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EA95" w14:textId="00C893ED" w:rsidR="0028618D" w:rsidRPr="0028618D" w:rsidRDefault="0028618D" w:rsidP="0028618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8618D">
        <w:rPr>
          <w:position w:val="-8"/>
          <w:sz w:val="122"/>
        </w:rPr>
        <w:t>N</w:t>
      </w:r>
    </w:p>
    <w:p w14:paraId="47009265" w14:textId="18BE0754" w:rsidR="00C62791" w:rsidRDefault="0028618D" w:rsidP="00C62791">
      <w:r>
        <w:t xml:space="preserve">o solo es comprensible sino de mucha importancia la cantidad de voces que en estos días hemos oído sobre la necesidad de reformar la regulación de la profesión contable y de la revisoría fiscal. En el informe de gestión de la </w:t>
      </w:r>
      <w:hyperlink r:id="rId8" w:history="1">
        <w:r w:rsidRPr="0028618D">
          <w:rPr>
            <w:rStyle w:val="Hipervnculo"/>
          </w:rPr>
          <w:t>Junta Central de Contadores</w:t>
        </w:r>
      </w:hyperlink>
      <w:r>
        <w:t xml:space="preserve"> se lee: “(…) </w:t>
      </w:r>
      <w:r w:rsidRPr="0028618D">
        <w:rPr>
          <w:i/>
        </w:rPr>
        <w:t>Generar una propuesta normativa (Anteproyecto de Ley), y articular con el MINCIT la formalización de la misma, con el fin de incorporar nuevas disposiciones en cuanto a formación, acreditación, habilitación y fortalecimiento institucional de la profesión contable.</w:t>
      </w:r>
      <w:r>
        <w:t xml:space="preserve"> (…)”. En el del </w:t>
      </w:r>
      <w:hyperlink r:id="rId9" w:history="1">
        <w:r w:rsidRPr="0028618D">
          <w:rPr>
            <w:rStyle w:val="Hipervnculo"/>
          </w:rPr>
          <w:t>Tribunal Disciplinario</w:t>
        </w:r>
      </w:hyperlink>
      <w:r>
        <w:t xml:space="preserve">, que no debería ser un informe aparte, pero imaginamos que se presenta ante la parquedad con que al él se refiere el informe del Director de la JCC, se dice: “(…) </w:t>
      </w:r>
      <w:r w:rsidRPr="0028618D">
        <w:rPr>
          <w:i/>
        </w:rPr>
        <w:t>Pronunciamiento sobre el proyecto de ley por el cual se dictan algunas disposiciones en materia contable, estructura de la Junta Central de Contadores y se reforman algunos artículos de la Ley 1314 de 2009 y Ley 43 de 1990.</w:t>
      </w:r>
      <w:r>
        <w:t xml:space="preserve"> (…)”. En el plan de trabajo del </w:t>
      </w:r>
      <w:hyperlink r:id="rId10" w:history="1">
        <w:r w:rsidRPr="0028618D">
          <w:rPr>
            <w:rStyle w:val="Hipervnculo"/>
          </w:rPr>
          <w:t>Consejo Técnico de la Contaduría Pública</w:t>
        </w:r>
      </w:hyperlink>
      <w:r>
        <w:t xml:space="preserve"> se alude a proyectos de decreto sobre la revisoría fiscal y el control interno. Según el </w:t>
      </w:r>
      <w:hyperlink r:id="rId11" w:history="1">
        <w:r w:rsidRPr="00C62791">
          <w:rPr>
            <w:rStyle w:val="Hipervnculo"/>
          </w:rPr>
          <w:t>Presidente del Instituto Nacional de Contadores Públicos</w:t>
        </w:r>
      </w:hyperlink>
      <w:r>
        <w:t xml:space="preserve">, </w:t>
      </w:r>
      <w:r w:rsidR="00C62791">
        <w:t xml:space="preserve">“(…) </w:t>
      </w:r>
      <w:r w:rsidR="00C62791" w:rsidRPr="00C62791">
        <w:rPr>
          <w:i/>
        </w:rPr>
        <w:t xml:space="preserve">A pesar de la evolución de los negocios, su complejidad, el avance tecnológico y la globalización de los mercados de capitales, el Código de Comercio no ha cambiado, generando muchos problemas para los profesionales de la contaduría pública al tener que responder a los requerimientos internacionales y regulaciones globales con una legislación que incluye normas para las necesidades de otras épocas a la par de estándares modernos de información </w:t>
      </w:r>
      <w:r w:rsidR="00C62791" w:rsidRPr="00C62791">
        <w:rPr>
          <w:i/>
        </w:rPr>
        <w:t>financiera y de aseguramiento de la información. Esa situación es altamente inconveniente y merece una reforma urgente.</w:t>
      </w:r>
      <w:r w:rsidR="00C62791">
        <w:t xml:space="preserve"> (…) “(…) </w:t>
      </w:r>
      <w:r w:rsidR="00C62791" w:rsidRPr="00C62791">
        <w:rPr>
          <w:i/>
        </w:rPr>
        <w:t>Por último, se plantea un debate sobre varios interrogantes que deben aclararse para bien de la profesión y la sociedad. Por ejemplo, teniendo en cuenta las distintas normas legales -de tipo comercial, tributario, laboral, ambiental, penal, entre otras- que afectan el ejercicio de la revisoría fiscal, ¿se hace necesario separar las funciones de “revisoría fiscal” para fortalecer su funcionamiento y permitir mayor eficiencia en cada una de estas actividades?, o si ¿La vigilancia y control de los Contadores Públicos debe ser actualizada a las necesidades presentes?</w:t>
      </w:r>
      <w:r w:rsidR="00C62791">
        <w:t xml:space="preserve"> (…)”. </w:t>
      </w:r>
      <w:hyperlink r:id="rId12" w:history="1">
        <w:r w:rsidR="00C62791" w:rsidRPr="00C62791">
          <w:rPr>
            <w:rStyle w:val="Hipervnculo"/>
          </w:rPr>
          <w:t>Daniel Sarmiento</w:t>
        </w:r>
      </w:hyperlink>
      <w:r w:rsidR="00C62791">
        <w:t xml:space="preserve">, quien </w:t>
      </w:r>
      <w:r w:rsidR="00290436">
        <w:t>fue</w:t>
      </w:r>
      <w:r w:rsidR="00C62791">
        <w:t xml:space="preserve"> miembro de la JCC y del CTCP opinó: “(…) </w:t>
      </w:r>
      <w:r w:rsidR="00C62791" w:rsidRPr="00C62791">
        <w:rPr>
          <w:i/>
        </w:rPr>
        <w:t xml:space="preserve">Ante este panorama es lógico preguntarse hacia dónde va la revisoría fiscal. ¿Será que se trata de una institución obsoleta y debería acabarse? No son interrogantes sencillos. No pueden olvidarse las decenas de veces que se ha intentado reformar, sin lograrlo. Es innegable la creciente dificultad para ejercer y que hay hoy más procesos importantes abiertos contra contadores públicos que nunca. ― Creemos </w:t>
      </w:r>
      <w:r w:rsidR="00290436" w:rsidRPr="00C62791">
        <w:rPr>
          <w:i/>
        </w:rPr>
        <w:t>que,</w:t>
      </w:r>
      <w:r w:rsidR="00C62791" w:rsidRPr="00C62791">
        <w:rPr>
          <w:i/>
        </w:rPr>
        <w:t xml:space="preserve"> si la tendencia sigue, la función terminará colapsando, porque habrá más colegas con procesos legales en contra y más regulación se seguirá emitiendo, dificultando el desempeño</w:t>
      </w:r>
      <w:r w:rsidR="00C62791">
        <w:t>. (…)”</w:t>
      </w:r>
      <w:r w:rsidR="00290436">
        <w:t xml:space="preserve">. </w:t>
      </w:r>
      <w:r w:rsidR="00C62791">
        <w:t xml:space="preserve">Desde hace mucho tiempo, como lo comprueba </w:t>
      </w:r>
      <w:hyperlink r:id="rId13" w:history="1">
        <w:r w:rsidR="00C62791" w:rsidRPr="00290436">
          <w:rPr>
            <w:rStyle w:val="Hipervnculo"/>
          </w:rPr>
          <w:t>nuestro gran esfuerzo</w:t>
        </w:r>
      </w:hyperlink>
      <w:r w:rsidR="00C62791">
        <w:t xml:space="preserve"> </w:t>
      </w:r>
      <w:r w:rsidR="00290436">
        <w:t>en los años 1994 y siguientes, hemos pensado en una reforma.</w:t>
      </w:r>
      <w:r w:rsidR="00C62791">
        <w:t xml:space="preserve"> </w:t>
      </w:r>
      <w:r w:rsidR="00290436">
        <w:t>¿Será que ahora sí habrá consenso?</w:t>
      </w:r>
    </w:p>
    <w:p w14:paraId="5EFE46F8" w14:textId="2EED073F" w:rsidR="00290436" w:rsidRPr="00290436" w:rsidRDefault="00290436" w:rsidP="00290436">
      <w:pPr>
        <w:jc w:val="right"/>
        <w:rPr>
          <w:i/>
        </w:rPr>
      </w:pPr>
      <w:r w:rsidRPr="00290436">
        <w:rPr>
          <w:i/>
        </w:rPr>
        <w:t>Hernando Bermúdez Gómez</w:t>
      </w:r>
    </w:p>
    <w:sectPr w:rsidR="00290436" w:rsidRPr="00290436" w:rsidSect="00586137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90BF" w14:textId="77777777" w:rsidR="00850D58" w:rsidRDefault="00850D58" w:rsidP="00EE7812">
      <w:pPr>
        <w:spacing w:after="0" w:line="240" w:lineRule="auto"/>
      </w:pPr>
      <w:r>
        <w:separator/>
      </w:r>
    </w:p>
  </w:endnote>
  <w:endnote w:type="continuationSeparator" w:id="0">
    <w:p w14:paraId="49111A0E" w14:textId="77777777" w:rsidR="00850D58" w:rsidRDefault="00850D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A12D6" w14:textId="77777777" w:rsidR="00850D58" w:rsidRDefault="00850D58" w:rsidP="00EE7812">
      <w:pPr>
        <w:spacing w:after="0" w:line="240" w:lineRule="auto"/>
      </w:pPr>
      <w:r>
        <w:separator/>
      </w:r>
    </w:p>
  </w:footnote>
  <w:footnote w:type="continuationSeparator" w:id="0">
    <w:p w14:paraId="7B944D8A" w14:textId="77777777" w:rsidR="00850D58" w:rsidRDefault="00850D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67BFF5AF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 w:rsidRPr="00090506">
      <w:t>3</w:t>
    </w:r>
    <w:r w:rsidR="0094788C" w:rsidRPr="00090506">
      <w:t>3</w:t>
    </w:r>
    <w:r w:rsidR="00C25D1E">
      <w:t>8</w:t>
    </w:r>
    <w:r w:rsidR="0028618D">
      <w:t>9</w:t>
    </w:r>
    <w:r w:rsidR="00D07EAA">
      <w:t>,</w:t>
    </w:r>
    <w:r w:rsidR="0002530A">
      <w:t xml:space="preserve"> </w:t>
    </w:r>
    <w:r w:rsidR="00A24512">
      <w:t>marzo 5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850D5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7D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58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9C"/>
    <w:rsid w:val="00A51EC5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26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E16"/>
    <w:rsid w:val="00D10E76"/>
    <w:rsid w:val="00D110C5"/>
    <w:rsid w:val="00D1112E"/>
    <w:rsid w:val="00D11658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Plan_actualiza_2018/Informe_gestion_2017/INFORME_DE_GESTI&#211;N_2017_.pdf" TargetMode="External"/><Relationship Id="rId13" Type="http://schemas.openxmlformats.org/officeDocument/2006/relationships/hyperlink" Target="http://www.javeriana.edu.co/personales/hbermude/ensayos/INFOREVI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espectador.com/opinion/hacia-donde-va-la-revisoria-fiscal-columna-7417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cp.org.co/se-necesita-una-reforma-la-revisoria-fiscal-tambien-la-regulacion-la-profesio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tcp.gov.co/_files/concept/DOCr_CTCP_1_8_1179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cc.gov.co/images/pdfs/Noticias_2017/Presentaci&#243;N_INFORME_FINAL_PRESIDENTE_TD-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1D06-6337-40EC-8571-E495B129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2018-03-04T16:21:00Z</dcterms:created>
  <dcterms:modified xsi:type="dcterms:W3CDTF">2018-03-04T16:21:00Z</dcterms:modified>
</cp:coreProperties>
</file>