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05" w:rsidRPr="001A3F05" w:rsidRDefault="001A3F05" w:rsidP="001A3F0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1A3F05">
        <w:rPr>
          <w:rFonts w:cs="Calibri"/>
          <w:position w:val="-9"/>
          <w:sz w:val="123"/>
        </w:rPr>
        <w:t>E</w:t>
      </w:r>
    </w:p>
    <w:p w:rsidR="001A3F05" w:rsidRDefault="001A3F05" w:rsidP="001A3F05">
      <w:r>
        <w:t xml:space="preserve">l pasado 5 de abril, asistí a la conferencia </w:t>
      </w:r>
      <w:r w:rsidRPr="001A3F05">
        <w:rPr>
          <w:i/>
        </w:rPr>
        <w:t>Comercio Electrónico e Información – Estrategia de Negocio</w:t>
      </w:r>
      <w:r>
        <w:t xml:space="preserve">, presentada en el espacio de </w:t>
      </w:r>
      <w:proofErr w:type="spellStart"/>
      <w:r w:rsidRPr="001A3F05">
        <w:rPr>
          <w:i/>
        </w:rPr>
        <w:t>Audire</w:t>
      </w:r>
      <w:proofErr w:type="spellEnd"/>
      <w:r>
        <w:t xml:space="preserve">. En ella, los profesores </w:t>
      </w:r>
      <w:proofErr w:type="spellStart"/>
      <w:r>
        <w:t>Khadid</w:t>
      </w:r>
      <w:proofErr w:type="spellEnd"/>
      <w:r>
        <w:t xml:space="preserve"> Arciria y Fabio Gómez hablaron sobre el concepto de </w:t>
      </w:r>
      <w:r w:rsidRPr="001A3F05">
        <w:rPr>
          <w:i/>
        </w:rPr>
        <w:t>Paradoja de la Productividad</w:t>
      </w:r>
      <w:r>
        <w:t xml:space="preserve">, acuñado en 1987 por Steven </w:t>
      </w:r>
      <w:proofErr w:type="spellStart"/>
      <w:r>
        <w:t>Roach</w:t>
      </w:r>
      <w:proofErr w:type="spellEnd"/>
      <w:r>
        <w:t>, Director de Estudios Económicos de Morgan Stanley, que en pocas palabras significa que cuando las empresas invierten en tecnología informática (</w:t>
      </w:r>
      <w:proofErr w:type="spellStart"/>
      <w:r>
        <w:t>T.I</w:t>
      </w:r>
      <w:proofErr w:type="spellEnd"/>
      <w:r>
        <w:t xml:space="preserve">.) para mejorar su productividad, si logran resultados en ese sentido, no lo harán en el corto plazo y, de hecho, se esperaría que sean menos productivas. En la conferencia </w:t>
      </w:r>
      <w:r>
        <w:t>mencionaron</w:t>
      </w:r>
      <w:r>
        <w:t xml:space="preserve"> autores que niegan o apoyan dicha paradoja, intentando sustentar la relación o distancia entre el uso de la </w:t>
      </w:r>
      <w:proofErr w:type="spellStart"/>
      <w:r>
        <w:t>T.I</w:t>
      </w:r>
      <w:proofErr w:type="spellEnd"/>
      <w:r>
        <w:t>. y los resultados obtenidos.</w:t>
      </w:r>
    </w:p>
    <w:p w:rsidR="001A3F05" w:rsidRDefault="001A3F05" w:rsidP="001A3F05">
      <w:r>
        <w:t xml:space="preserve">En los últimos dieciocho años, he tenido la oportunidad profesional de conocer diferentes proyectos de implementación de </w:t>
      </w:r>
      <w:proofErr w:type="spellStart"/>
      <w:r>
        <w:t>T.I</w:t>
      </w:r>
      <w:proofErr w:type="spellEnd"/>
      <w:r>
        <w:t xml:space="preserve">., en diferentes tipos de empresas en términos de su tamaño, cultura y sector, participando desde distintos roles y obteniendo éxitos y fracasos. Mi conclusión frente al logro de los objetivos de productividad a través de la </w:t>
      </w:r>
      <w:proofErr w:type="spellStart"/>
      <w:r>
        <w:t>T.I</w:t>
      </w:r>
      <w:proofErr w:type="spellEnd"/>
      <w:r>
        <w:t xml:space="preserve">. es que si bien la tecnología es un factor, no es el único ni el más relevante. La principal diferencia observada entre proyectos (no solo de </w:t>
      </w:r>
      <w:proofErr w:type="spellStart"/>
      <w:r>
        <w:t>T.I</w:t>
      </w:r>
      <w:proofErr w:type="spellEnd"/>
      <w:r>
        <w:t>.) que logran sus objetivos, incluidos aquellos sobre productividad y los que restan valor a las empresas, est</w:t>
      </w:r>
      <w:r w:rsidR="002F79C6">
        <w:t>á</w:t>
      </w:r>
      <w:r>
        <w:t xml:space="preserve"> en tres factores: apoyo decidido de la alta gerencia, relación directa y real entre objetivos estratégicos y </w:t>
      </w:r>
      <w:r w:rsidR="002F79C6">
        <w:t xml:space="preserve">los </w:t>
      </w:r>
      <w:r>
        <w:t>beneficios esperados para el negocio y, por último, un esfuerzo metódico, disciplinado y continu</w:t>
      </w:r>
      <w:r w:rsidR="002F79C6">
        <w:t>o</w:t>
      </w:r>
      <w:r>
        <w:t xml:space="preserve"> sobre la gestión del proyecto.</w:t>
      </w:r>
    </w:p>
    <w:p w:rsidR="001A3F05" w:rsidRDefault="001A3F05" w:rsidP="001A3F05">
      <w:r>
        <w:lastRenderedPageBreak/>
        <w:t xml:space="preserve">El apoyo real de la alta dirección implica una declaración a la comunidad empresarial, la asignación de recursos y la inclusión del proyecto en el discurso corporativo. La alineación directa y real entre objetivos estratégicos y los beneficios esperados para el negocio, le explica a la comunidad empresarial la razón de ser exitosos en un proyecto, allana los difíciles caminos de la gestión del cambio cultural y permite comprender más fácilmente requerimientos, riesgos y beneficios del proyecto. Como consecuencia, </w:t>
      </w:r>
      <w:r w:rsidR="002F79C6">
        <w:t>al entenderse los escenarios sobre los que se mueve</w:t>
      </w:r>
      <w:r w:rsidR="002F79C6">
        <w:t xml:space="preserve">, </w:t>
      </w:r>
      <w:r>
        <w:t>su gestión y compromiso se fortalecerá</w:t>
      </w:r>
      <w:r w:rsidR="002F79C6">
        <w:t>n</w:t>
      </w:r>
      <w:r>
        <w:t>. Por último, con un esfuerzo metódico, disciplinado y continuo sobre la gestión del proyecto, se propende por mantener control sobre la gestión del proyecto y sobre desviaciones que puedan presentarse, que impliquen una afectación sobre los objetivos del negocio. Por supuesto, el proyecto y las decisiones sobre tecnología tienen un dueño y enfoque diferente y pasan de objetivos como “implementar el software de…” a objetivos como “dar solución al problema de negocio de…”, lo cual</w:t>
      </w:r>
      <w:r w:rsidR="00614B6F">
        <w:t>,</w:t>
      </w:r>
      <w:r>
        <w:t xml:space="preserve"> en términos de generación de valor, es radicalmente diferente.</w:t>
      </w:r>
    </w:p>
    <w:p w:rsidR="001A3F05" w:rsidRDefault="001A3F05" w:rsidP="001A3F05">
      <w:r>
        <w:t>Resultaría interesante un estudio en el que se verifique</w:t>
      </w:r>
      <w:r w:rsidR="00614B6F">
        <w:t>,</w:t>
      </w:r>
      <w:r>
        <w:t xml:space="preserve"> en el entorno colombiano</w:t>
      </w:r>
      <w:r w:rsidR="00614B6F">
        <w:t>,</w:t>
      </w:r>
      <w:r>
        <w:t xml:space="preserve"> el grado en el </w:t>
      </w:r>
      <w:r w:rsidR="00614B6F">
        <w:t>cual</w:t>
      </w:r>
      <w:r>
        <w:t xml:space="preserve"> para proyectos corporativos, el compromiso directivo, la alineación con los objetivos estratégicos y la disciplina metodológica</w:t>
      </w:r>
      <w:r w:rsidR="00614B6F">
        <w:t>,</w:t>
      </w:r>
      <w:r>
        <w:t xml:space="preserve"> han generado o destruido valor en términos de bienestar, estrategia, operación y finanzas corporativas.</w:t>
      </w:r>
    </w:p>
    <w:p w:rsidR="00196A1B" w:rsidRPr="00614B6F" w:rsidRDefault="001A3F05" w:rsidP="00614B6F">
      <w:pPr>
        <w:jc w:val="right"/>
        <w:rPr>
          <w:i/>
        </w:rPr>
      </w:pPr>
      <w:bookmarkStart w:id="0" w:name="_GoBack"/>
      <w:r w:rsidRPr="00614B6F">
        <w:rPr>
          <w:i/>
        </w:rPr>
        <w:t>Germán Hernández Morales</w:t>
      </w:r>
      <w:bookmarkEnd w:id="0"/>
    </w:p>
    <w:sectPr w:rsidR="00196A1B" w:rsidRPr="00614B6F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CA" w:rsidRDefault="002C63CA" w:rsidP="00EE7812">
      <w:pPr>
        <w:spacing w:after="0" w:line="240" w:lineRule="auto"/>
      </w:pPr>
      <w:r>
        <w:separator/>
      </w:r>
    </w:p>
  </w:endnote>
  <w:endnote w:type="continuationSeparator" w:id="0">
    <w:p w:rsidR="002C63CA" w:rsidRDefault="002C63C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CA" w:rsidRDefault="002C63CA" w:rsidP="00EE7812">
      <w:pPr>
        <w:spacing w:after="0" w:line="240" w:lineRule="auto"/>
      </w:pPr>
      <w:r>
        <w:separator/>
      </w:r>
    </w:p>
  </w:footnote>
  <w:footnote w:type="continuationSeparator" w:id="0">
    <w:p w:rsidR="002C63CA" w:rsidRDefault="002C63C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181AF6">
      <w:t>3</w:t>
    </w:r>
    <w:r w:rsidR="0019638E">
      <w:t>9</w:t>
    </w:r>
    <w:r w:rsidR="009D09BB">
      <w:t xml:space="preserve">, </w:t>
    </w:r>
    <w:r w:rsidR="00EA5C26">
      <w:t>junio</w:t>
    </w:r>
    <w:r w:rsidR="00CD08C5">
      <w:t xml:space="preserve"> </w:t>
    </w:r>
    <w:r w:rsidR="0019638E">
      <w:t>13</w:t>
    </w:r>
    <w:r w:rsidR="0080786C">
      <w:t xml:space="preserve"> de 2011</w:t>
    </w:r>
  </w:p>
  <w:p w:rsidR="0046164F" w:rsidRDefault="002C63C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2F2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63CA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974"/>
    <w:rsid w:val="002F5CA0"/>
    <w:rsid w:val="002F5FD1"/>
    <w:rsid w:val="002F601B"/>
    <w:rsid w:val="002F6396"/>
    <w:rsid w:val="002F63BF"/>
    <w:rsid w:val="002F6E8F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20F6"/>
    <w:rsid w:val="0042355F"/>
    <w:rsid w:val="00423609"/>
    <w:rsid w:val="00423AA5"/>
    <w:rsid w:val="004257F1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4B6F"/>
    <w:rsid w:val="0061565A"/>
    <w:rsid w:val="0061687E"/>
    <w:rsid w:val="00616A07"/>
    <w:rsid w:val="00617F90"/>
    <w:rsid w:val="0062070A"/>
    <w:rsid w:val="00620B12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7EC"/>
    <w:rsid w:val="00661A36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CE"/>
    <w:rsid w:val="009015AD"/>
    <w:rsid w:val="00902390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636"/>
    <w:rsid w:val="00A14AEC"/>
    <w:rsid w:val="00A1508B"/>
    <w:rsid w:val="00A16E57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5A02"/>
    <w:rsid w:val="00B96CD9"/>
    <w:rsid w:val="00B97672"/>
    <w:rsid w:val="00B977E7"/>
    <w:rsid w:val="00BA01BA"/>
    <w:rsid w:val="00BA0C51"/>
    <w:rsid w:val="00BA1A9A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6A16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AC0"/>
    <w:rsid w:val="00F17EEE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E0CB-7F78-482F-887D-2D1C0BBF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4</cp:revision>
  <dcterms:created xsi:type="dcterms:W3CDTF">2011-06-13T14:02:00Z</dcterms:created>
  <dcterms:modified xsi:type="dcterms:W3CDTF">2011-06-13T14:08:00Z</dcterms:modified>
</cp:coreProperties>
</file>