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F2" w:rsidRPr="00B76BF2" w:rsidRDefault="00B76BF2" w:rsidP="00B76BF2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7"/>
          <w:sz w:val="121"/>
        </w:rPr>
      </w:pPr>
      <w:r w:rsidRPr="00B76BF2">
        <w:rPr>
          <w:rFonts w:cs="Calibri"/>
          <w:position w:val="-7"/>
          <w:sz w:val="121"/>
        </w:rPr>
        <w:t>U</w:t>
      </w:r>
    </w:p>
    <w:p w:rsidR="00E22C6C" w:rsidRDefault="00384DF9" w:rsidP="00384DF9">
      <w:r>
        <w:t xml:space="preserve">na de las condiciones esenciales para que los procesos de convergencia </w:t>
      </w:r>
      <w:r w:rsidR="004F4C31">
        <w:t xml:space="preserve">en materia de normas de contabilidad, de información financiera y de aseguramiento de información, </w:t>
      </w:r>
      <w:r>
        <w:t>resulten exitosos es la intervención de todos los interesados. Atrás deben quedar los pequeños grupos que, por muy ex</w:t>
      </w:r>
      <w:r w:rsidR="00B76BF2">
        <w:t>pertos, carecen de representatividad.</w:t>
      </w:r>
    </w:p>
    <w:p w:rsidR="00622271" w:rsidRDefault="00622271" w:rsidP="00384DF9">
      <w:r>
        <w:t xml:space="preserve">En </w:t>
      </w:r>
      <w:r w:rsidR="004F560B">
        <w:t>dichos</w:t>
      </w:r>
      <w:r>
        <w:t xml:space="preserve"> procesos de convergencia el público en general es llamado a participar. Este llamamiento no se dirige a nadie en particular sino a todos los interesados. Así las cosas nadie necesita de una invitación especial para obrar dentro de estos procesos. La ley confiere a todos el derecho a ser consultado</w:t>
      </w:r>
      <w:r w:rsidR="004F560B">
        <w:t>s</w:t>
      </w:r>
      <w:r>
        <w:t xml:space="preserve"> y a expresar sus opiniones.</w:t>
      </w:r>
      <w:r w:rsidR="002F557E">
        <w:t xml:space="preserve"> Consecuencialmente, conforme se ordena en el numeral 1 del artículo 7 de la </w:t>
      </w:r>
      <w:hyperlink r:id="rId9" w:history="1">
        <w:r w:rsidR="002F557E" w:rsidRPr="002F557E">
          <w:rPr>
            <w:rStyle w:val="Hipervnculo"/>
          </w:rPr>
          <w:t>Ley 1314 de 2009</w:t>
        </w:r>
      </w:hyperlink>
      <w:r w:rsidR="002F557E">
        <w:t>, las autoridades reguladoras deben cerciorarse que el proceso de las autoridades normalizadoras sea “</w:t>
      </w:r>
      <w:r w:rsidR="002F557E" w:rsidRPr="002F557E">
        <w:t>abierto, transparente y de público conocimiento.</w:t>
      </w:r>
      <w:r w:rsidR="002F557E">
        <w:t>”</w:t>
      </w:r>
    </w:p>
    <w:p w:rsidR="004F560B" w:rsidRDefault="004F560B" w:rsidP="00384DF9">
      <w:r>
        <w:t xml:space="preserve">La participación del público confiere legitimidad a los procesos de convergencia y les da un carácter democrático. Así el carácter público de la convergencia </w:t>
      </w:r>
      <w:r w:rsidR="00FB61F4">
        <w:t>la</w:t>
      </w:r>
      <w:r>
        <w:t xml:space="preserve"> identifica con el deseo constitucional</w:t>
      </w:r>
      <w:r w:rsidR="00FB61F4">
        <w:t>, consagrado en el artículo 2 de la Carta,</w:t>
      </w:r>
      <w:r>
        <w:t xml:space="preserve"> </w:t>
      </w:r>
      <w:r w:rsidR="00FB61F4">
        <w:t>de “</w:t>
      </w:r>
      <w:r w:rsidR="00FB61F4" w:rsidRPr="00FB61F4">
        <w:t>facilitar la participación de todos en las decisiones que los afectan</w:t>
      </w:r>
      <w:r w:rsidR="00FB61F4">
        <w:t>”.</w:t>
      </w:r>
    </w:p>
    <w:p w:rsidR="00170D09" w:rsidRDefault="00170D09" w:rsidP="00A81A39">
      <w:r>
        <w:t>Dicha participación supone la posibilidad de enterarse de los proyectos antes que se conviertan en normas, por un término suficiente para hacer un ade</w:t>
      </w:r>
      <w:r w:rsidR="00285726">
        <w:t xml:space="preserve">cuado estudio de los borradores y para preparar y enviar los comentarios a que haya lugar. </w:t>
      </w:r>
      <w:r>
        <w:t xml:space="preserve"> A esta </w:t>
      </w:r>
      <w:r>
        <w:lastRenderedPageBreak/>
        <w:t>oportunidad previa es que se refiere el numeral 3 del artículo ya citado, a cuyo tenor existirá una “</w:t>
      </w:r>
      <w:r>
        <w:t>etapa de exposición pública de los</w:t>
      </w:r>
      <w:r>
        <w:t xml:space="preserve"> proyectos”.</w:t>
      </w:r>
      <w:r w:rsidR="00285726">
        <w:t xml:space="preserve"> Los plazos de exposición cortos, de una o dos semanas, como los que estilan varias entidades gubernamentales, no son adecuados para lograr una verdadera y adecuada participación.</w:t>
      </w:r>
      <w:r w:rsidR="00A81A39">
        <w:t xml:space="preserve"> En el mundo de </w:t>
      </w:r>
      <w:proofErr w:type="spellStart"/>
      <w:r w:rsidR="00A81A39">
        <w:t>IASB</w:t>
      </w:r>
      <w:proofErr w:type="spellEnd"/>
      <w:r w:rsidR="00A81A39">
        <w:t xml:space="preserve">, según su </w:t>
      </w:r>
      <w:hyperlink r:id="rId10" w:history="1">
        <w:r w:rsidR="00A81A39" w:rsidRPr="00A81A39">
          <w:rPr>
            <w:rStyle w:val="Hipervnculo"/>
          </w:rPr>
          <w:t>debido proceso</w:t>
        </w:r>
      </w:hyperlink>
      <w:r w:rsidR="00A81A39">
        <w:t>, “</w:t>
      </w:r>
      <w:proofErr w:type="spellStart"/>
      <w:r w:rsidR="00A81A39">
        <w:t>The</w:t>
      </w:r>
      <w:proofErr w:type="spellEnd"/>
      <w:r w:rsidR="00A81A39">
        <w:t xml:space="preserve"> </w:t>
      </w:r>
      <w:proofErr w:type="spellStart"/>
      <w:r w:rsidR="00A81A39">
        <w:t>IASB</w:t>
      </w:r>
      <w:proofErr w:type="spellEnd"/>
      <w:r w:rsidR="00A81A39">
        <w:t xml:space="preserve"> </w:t>
      </w:r>
      <w:proofErr w:type="spellStart"/>
      <w:r w:rsidR="00A81A39">
        <w:t>normally</w:t>
      </w:r>
      <w:proofErr w:type="spellEnd"/>
      <w:r w:rsidR="00A81A39">
        <w:t xml:space="preserve"> </w:t>
      </w:r>
      <w:proofErr w:type="spellStart"/>
      <w:r w:rsidR="00A81A39">
        <w:t>allows</w:t>
      </w:r>
      <w:proofErr w:type="spellEnd"/>
      <w:r w:rsidR="00A81A39">
        <w:t xml:space="preserve"> a </w:t>
      </w:r>
      <w:proofErr w:type="spellStart"/>
      <w:r w:rsidR="00A81A39">
        <w:t>period</w:t>
      </w:r>
      <w:proofErr w:type="spellEnd"/>
      <w:r w:rsidR="00A81A39">
        <w:t xml:space="preserve"> of 120 </w:t>
      </w:r>
      <w:proofErr w:type="spellStart"/>
      <w:r w:rsidR="00A81A39">
        <w:t>days</w:t>
      </w:r>
      <w:proofErr w:type="spellEnd"/>
      <w:r w:rsidR="00A81A39">
        <w:t xml:space="preserve"> </w:t>
      </w:r>
      <w:proofErr w:type="spellStart"/>
      <w:r w:rsidR="00A81A39">
        <w:t>for</w:t>
      </w:r>
      <w:proofErr w:type="spellEnd"/>
      <w:r w:rsidR="00A81A39">
        <w:t xml:space="preserve"> </w:t>
      </w:r>
      <w:proofErr w:type="spellStart"/>
      <w:r w:rsidR="00A81A39">
        <w:t>comment</w:t>
      </w:r>
      <w:proofErr w:type="spellEnd"/>
      <w:r w:rsidR="00A81A39">
        <w:t xml:space="preserve"> </w:t>
      </w:r>
      <w:proofErr w:type="spellStart"/>
      <w:r w:rsidR="00A81A39">
        <w:t>on</w:t>
      </w:r>
      <w:proofErr w:type="spellEnd"/>
      <w:r w:rsidR="00A81A39">
        <w:t xml:space="preserve"> </w:t>
      </w:r>
      <w:proofErr w:type="spellStart"/>
      <w:r w:rsidR="00A81A39">
        <w:t>its</w:t>
      </w:r>
      <w:proofErr w:type="spellEnd"/>
      <w:r w:rsidR="00A81A39">
        <w:t xml:space="preserve"> </w:t>
      </w:r>
      <w:proofErr w:type="spellStart"/>
      <w:r w:rsidR="00A81A39">
        <w:t>consultation</w:t>
      </w:r>
      <w:proofErr w:type="spellEnd"/>
      <w:r w:rsidR="00A81A39">
        <w:t xml:space="preserve"> </w:t>
      </w:r>
      <w:proofErr w:type="spellStart"/>
      <w:r w:rsidR="00A81A39">
        <w:t>documents</w:t>
      </w:r>
      <w:proofErr w:type="spellEnd"/>
      <w:r w:rsidR="00A81A39">
        <w:t xml:space="preserve">. </w:t>
      </w:r>
      <w:proofErr w:type="spellStart"/>
      <w:r w:rsidR="00A81A39">
        <w:t>For</w:t>
      </w:r>
      <w:proofErr w:type="spellEnd"/>
      <w:r w:rsidR="00A81A39">
        <w:t xml:space="preserve"> </w:t>
      </w:r>
      <w:proofErr w:type="spellStart"/>
      <w:r w:rsidR="00A81A39">
        <w:t>exposure</w:t>
      </w:r>
      <w:proofErr w:type="spellEnd"/>
      <w:r w:rsidR="00A81A39">
        <w:t xml:space="preserve"> </w:t>
      </w:r>
      <w:proofErr w:type="spellStart"/>
      <w:r w:rsidR="00A81A39">
        <w:t>drafts</w:t>
      </w:r>
      <w:proofErr w:type="spellEnd"/>
      <w:r w:rsidR="00A81A39">
        <w:t xml:space="preserve">, </w:t>
      </w:r>
      <w:proofErr w:type="spellStart"/>
      <w:r w:rsidR="00A81A39">
        <w:t>if</w:t>
      </w:r>
      <w:proofErr w:type="spellEnd"/>
      <w:r w:rsidR="00A81A39">
        <w:t xml:space="preserve"> </w:t>
      </w:r>
      <w:proofErr w:type="spellStart"/>
      <w:r w:rsidR="00A81A39">
        <w:t>the</w:t>
      </w:r>
      <w:proofErr w:type="spellEnd"/>
      <w:r w:rsidR="00A81A39">
        <w:t xml:space="preserve"> </w:t>
      </w:r>
      <w:proofErr w:type="spellStart"/>
      <w:r w:rsidR="00A81A39">
        <w:t>matter</w:t>
      </w:r>
      <w:proofErr w:type="spellEnd"/>
      <w:r w:rsidR="00A81A39">
        <w:t xml:space="preserve"> </w:t>
      </w:r>
      <w:proofErr w:type="spellStart"/>
      <w:r w:rsidR="00A81A39">
        <w:t>is</w:t>
      </w:r>
      <w:proofErr w:type="spellEnd"/>
      <w:r w:rsidR="00A81A39">
        <w:t xml:space="preserve"> </w:t>
      </w:r>
      <w:proofErr w:type="spellStart"/>
      <w:r w:rsidR="00A81A39">
        <w:t>exceptionally</w:t>
      </w:r>
      <w:proofErr w:type="spellEnd"/>
      <w:r w:rsidR="00A81A39">
        <w:t xml:space="preserve"> </w:t>
      </w:r>
      <w:proofErr w:type="spellStart"/>
      <w:r w:rsidR="00A81A39">
        <w:t>urgent</w:t>
      </w:r>
      <w:proofErr w:type="spellEnd"/>
      <w:r w:rsidR="00A81A39">
        <w:t xml:space="preserve">, </w:t>
      </w:r>
      <w:proofErr w:type="spellStart"/>
      <w:r w:rsidR="00A81A39">
        <w:t>the</w:t>
      </w:r>
      <w:proofErr w:type="spellEnd"/>
      <w:r w:rsidR="00A81A39">
        <w:t xml:space="preserve"> </w:t>
      </w:r>
      <w:proofErr w:type="spellStart"/>
      <w:r w:rsidR="00A81A39">
        <w:t>document</w:t>
      </w:r>
      <w:proofErr w:type="spellEnd"/>
      <w:r w:rsidR="00A81A39">
        <w:t xml:space="preserve"> </w:t>
      </w:r>
      <w:proofErr w:type="spellStart"/>
      <w:r w:rsidR="00A81A39">
        <w:t>is</w:t>
      </w:r>
      <w:proofErr w:type="spellEnd"/>
      <w:r w:rsidR="00A81A39">
        <w:t xml:space="preserve"> short, and </w:t>
      </w:r>
      <w:proofErr w:type="spellStart"/>
      <w:r w:rsidR="00A81A39">
        <w:t>the</w:t>
      </w:r>
      <w:proofErr w:type="spellEnd"/>
      <w:r w:rsidR="00A81A39">
        <w:t xml:space="preserve"> </w:t>
      </w:r>
      <w:proofErr w:type="spellStart"/>
      <w:r w:rsidR="00A81A39">
        <w:t>IASB</w:t>
      </w:r>
      <w:proofErr w:type="spellEnd"/>
      <w:r w:rsidR="00A81A39">
        <w:t xml:space="preserve"> </w:t>
      </w:r>
      <w:proofErr w:type="spellStart"/>
      <w:r w:rsidR="00A81A39">
        <w:t>believes</w:t>
      </w:r>
      <w:proofErr w:type="spellEnd"/>
      <w:r w:rsidR="00A81A39">
        <w:t xml:space="preserve"> </w:t>
      </w:r>
      <w:proofErr w:type="spellStart"/>
      <w:r w:rsidR="00A81A39">
        <w:t>that</w:t>
      </w:r>
      <w:proofErr w:type="spellEnd"/>
      <w:r w:rsidR="00A81A39">
        <w:t xml:space="preserve"> </w:t>
      </w:r>
      <w:proofErr w:type="spellStart"/>
      <w:r w:rsidR="00A81A39">
        <w:t>there</w:t>
      </w:r>
      <w:proofErr w:type="spellEnd"/>
      <w:r w:rsidR="00A81A39">
        <w:t xml:space="preserve"> </w:t>
      </w:r>
      <w:proofErr w:type="spellStart"/>
      <w:r w:rsidR="00A81A39">
        <w:t>is</w:t>
      </w:r>
      <w:proofErr w:type="spellEnd"/>
      <w:r w:rsidR="00A81A39">
        <w:t xml:space="preserve"> </w:t>
      </w:r>
      <w:proofErr w:type="spellStart"/>
      <w:r w:rsidR="00A81A39">
        <w:t>likely</w:t>
      </w:r>
      <w:proofErr w:type="spellEnd"/>
      <w:r w:rsidR="00A81A39">
        <w:t xml:space="preserve"> </w:t>
      </w:r>
      <w:proofErr w:type="spellStart"/>
      <w:r w:rsidR="00A81A39">
        <w:t>to</w:t>
      </w:r>
      <w:proofErr w:type="spellEnd"/>
      <w:r w:rsidR="00A81A39">
        <w:t xml:space="preserve"> be a </w:t>
      </w:r>
      <w:proofErr w:type="spellStart"/>
      <w:r w:rsidR="00A81A39">
        <w:t>broad</w:t>
      </w:r>
      <w:proofErr w:type="spellEnd"/>
      <w:r w:rsidR="00A81A39">
        <w:t xml:space="preserve"> </w:t>
      </w:r>
      <w:proofErr w:type="spellStart"/>
      <w:r w:rsidR="00A81A39">
        <w:t>consensus</w:t>
      </w:r>
      <w:proofErr w:type="spellEnd"/>
      <w:r w:rsidR="00A81A39">
        <w:t xml:space="preserve"> </w:t>
      </w:r>
      <w:proofErr w:type="spellStart"/>
      <w:r w:rsidR="00A81A39">
        <w:t>on</w:t>
      </w:r>
      <w:proofErr w:type="spellEnd"/>
      <w:r w:rsidR="00A81A39">
        <w:t xml:space="preserve"> </w:t>
      </w:r>
      <w:proofErr w:type="spellStart"/>
      <w:r w:rsidR="00A81A39">
        <w:t>the</w:t>
      </w:r>
      <w:proofErr w:type="spellEnd"/>
      <w:r w:rsidR="00A81A39">
        <w:t xml:space="preserve"> </w:t>
      </w:r>
      <w:proofErr w:type="spellStart"/>
      <w:r w:rsidR="00A81A39">
        <w:t>topic</w:t>
      </w:r>
      <w:proofErr w:type="spellEnd"/>
      <w:r w:rsidR="00A81A39">
        <w:t xml:space="preserve">, </w:t>
      </w:r>
      <w:proofErr w:type="spellStart"/>
      <w:r w:rsidR="00A81A39">
        <w:t>the</w:t>
      </w:r>
      <w:proofErr w:type="spellEnd"/>
      <w:r w:rsidR="00A81A39">
        <w:t xml:space="preserve"> </w:t>
      </w:r>
      <w:proofErr w:type="spellStart"/>
      <w:r w:rsidR="00A81A39">
        <w:t>IASB</w:t>
      </w:r>
      <w:proofErr w:type="spellEnd"/>
      <w:r w:rsidR="00A81A39">
        <w:t xml:space="preserve"> </w:t>
      </w:r>
      <w:proofErr w:type="spellStart"/>
      <w:r w:rsidR="00A81A39">
        <w:t>may</w:t>
      </w:r>
      <w:proofErr w:type="spellEnd"/>
      <w:r w:rsidR="00A81A39">
        <w:t xml:space="preserve"> </w:t>
      </w:r>
      <w:proofErr w:type="spellStart"/>
      <w:r w:rsidR="00A81A39">
        <w:t>consider</w:t>
      </w:r>
      <w:proofErr w:type="spellEnd"/>
      <w:r w:rsidR="00A81A39">
        <w:t xml:space="preserve"> a </w:t>
      </w:r>
      <w:proofErr w:type="spellStart"/>
      <w:r w:rsidR="00A81A39">
        <w:t>comment</w:t>
      </w:r>
      <w:proofErr w:type="spellEnd"/>
      <w:r w:rsidR="00A81A39">
        <w:t xml:space="preserve"> </w:t>
      </w:r>
      <w:proofErr w:type="spellStart"/>
      <w:r w:rsidR="00A81A39">
        <w:t>period</w:t>
      </w:r>
      <w:proofErr w:type="spellEnd"/>
      <w:r w:rsidR="00A81A39">
        <w:t xml:space="preserve"> of no </w:t>
      </w:r>
      <w:proofErr w:type="spellStart"/>
      <w:r w:rsidR="00A81A39">
        <w:t>less</w:t>
      </w:r>
      <w:proofErr w:type="spellEnd"/>
      <w:r w:rsidR="00A81A39">
        <w:t xml:space="preserve"> </w:t>
      </w:r>
      <w:r w:rsidR="00A81A39">
        <w:t xml:space="preserve">tan </w:t>
      </w:r>
      <w:r w:rsidR="00A81A39">
        <w:t xml:space="preserve">30 </w:t>
      </w:r>
      <w:proofErr w:type="spellStart"/>
      <w:r w:rsidR="00A81A39">
        <w:t>days</w:t>
      </w:r>
      <w:proofErr w:type="spellEnd"/>
      <w:r w:rsidR="00A81A39">
        <w:t xml:space="preserve">, </w:t>
      </w:r>
      <w:proofErr w:type="spellStart"/>
      <w:r w:rsidR="00A81A39">
        <w:t>but</w:t>
      </w:r>
      <w:proofErr w:type="spellEnd"/>
      <w:r w:rsidR="00A81A39">
        <w:t xml:space="preserve"> </w:t>
      </w:r>
      <w:proofErr w:type="spellStart"/>
      <w:r w:rsidR="00A81A39">
        <w:t>it</w:t>
      </w:r>
      <w:proofErr w:type="spellEnd"/>
      <w:r w:rsidR="00A81A39">
        <w:t xml:space="preserve"> </w:t>
      </w:r>
      <w:proofErr w:type="spellStart"/>
      <w:r w:rsidR="00A81A39">
        <w:t>will</w:t>
      </w:r>
      <w:proofErr w:type="spellEnd"/>
      <w:r w:rsidR="00A81A39">
        <w:t xml:space="preserve"> set </w:t>
      </w:r>
      <w:proofErr w:type="spellStart"/>
      <w:r w:rsidR="00A81A39">
        <w:t>such</w:t>
      </w:r>
      <w:proofErr w:type="spellEnd"/>
      <w:r w:rsidR="00A81A39">
        <w:t xml:space="preserve"> a short </w:t>
      </w:r>
      <w:proofErr w:type="spellStart"/>
      <w:r w:rsidR="00A81A39">
        <w:t>period</w:t>
      </w:r>
      <w:proofErr w:type="spellEnd"/>
      <w:r w:rsidR="00A81A39">
        <w:t xml:space="preserve"> </w:t>
      </w:r>
      <w:proofErr w:type="spellStart"/>
      <w:r w:rsidR="00A81A39">
        <w:t>only</w:t>
      </w:r>
      <w:proofErr w:type="spellEnd"/>
      <w:r w:rsidR="00A81A39">
        <w:t xml:space="preserve"> </w:t>
      </w:r>
      <w:proofErr w:type="spellStart"/>
      <w:r w:rsidR="00A81A39">
        <w:t>after</w:t>
      </w:r>
      <w:proofErr w:type="spellEnd"/>
      <w:r w:rsidR="00A81A39">
        <w:t xml:space="preserve"> </w:t>
      </w:r>
      <w:proofErr w:type="spellStart"/>
      <w:r w:rsidR="00A81A39">
        <w:t>formally</w:t>
      </w:r>
      <w:proofErr w:type="spellEnd"/>
      <w:r w:rsidR="00A81A39">
        <w:t xml:space="preserve"> </w:t>
      </w:r>
      <w:proofErr w:type="spellStart"/>
      <w:r w:rsidR="00A81A39">
        <w:t>requesting</w:t>
      </w:r>
      <w:proofErr w:type="spellEnd"/>
      <w:r w:rsidR="00A81A39">
        <w:t xml:space="preserve"> and</w:t>
      </w:r>
      <w:r w:rsidR="00A81A39">
        <w:t xml:space="preserve"> </w:t>
      </w:r>
      <w:proofErr w:type="spellStart"/>
      <w:r w:rsidR="00A81A39">
        <w:t>obtaining</w:t>
      </w:r>
      <w:proofErr w:type="spellEnd"/>
      <w:r w:rsidR="00A81A39">
        <w:t xml:space="preserve"> prior </w:t>
      </w:r>
      <w:proofErr w:type="spellStart"/>
      <w:r w:rsidR="00A81A39">
        <w:t>approval</w:t>
      </w:r>
      <w:proofErr w:type="spellEnd"/>
      <w:r w:rsidR="00A81A39">
        <w:t xml:space="preserve"> </w:t>
      </w:r>
      <w:proofErr w:type="spellStart"/>
      <w:r w:rsidR="00A81A39">
        <w:t>from</w:t>
      </w:r>
      <w:proofErr w:type="spellEnd"/>
      <w:r w:rsidR="00A81A39">
        <w:t xml:space="preserve"> 75 per cent of </w:t>
      </w:r>
      <w:proofErr w:type="spellStart"/>
      <w:r w:rsidR="00A81A39">
        <w:t>the</w:t>
      </w:r>
      <w:proofErr w:type="spellEnd"/>
      <w:r w:rsidR="00A81A39">
        <w:t xml:space="preserve"> </w:t>
      </w:r>
      <w:proofErr w:type="spellStart"/>
      <w:r w:rsidR="00A81A39">
        <w:t>Trustees</w:t>
      </w:r>
      <w:proofErr w:type="spellEnd"/>
      <w:r w:rsidR="00A81A39">
        <w:t xml:space="preserve">. </w:t>
      </w:r>
      <w:proofErr w:type="spellStart"/>
      <w:r w:rsidR="00A81A39">
        <w:t>For</w:t>
      </w:r>
      <w:proofErr w:type="spellEnd"/>
      <w:r w:rsidR="00A81A39">
        <w:t xml:space="preserve"> </w:t>
      </w:r>
      <w:proofErr w:type="spellStart"/>
      <w:r w:rsidR="00A81A39">
        <w:t>major</w:t>
      </w:r>
      <w:proofErr w:type="spellEnd"/>
      <w:r w:rsidR="00A81A39">
        <w:t xml:space="preserve"> </w:t>
      </w:r>
      <w:proofErr w:type="spellStart"/>
      <w:r w:rsidR="00A81A39">
        <w:t>projects</w:t>
      </w:r>
      <w:proofErr w:type="spellEnd"/>
      <w:r w:rsidR="00A81A39">
        <w:t>,</w:t>
      </w:r>
      <w:r w:rsidR="00A81A39">
        <w:t xml:space="preserve"> </w:t>
      </w:r>
      <w:proofErr w:type="spellStart"/>
      <w:r w:rsidR="00A81A39">
        <w:t>the</w:t>
      </w:r>
      <w:proofErr w:type="spellEnd"/>
      <w:r w:rsidR="00A81A39">
        <w:t xml:space="preserve"> </w:t>
      </w:r>
      <w:proofErr w:type="spellStart"/>
      <w:r w:rsidR="00A81A39">
        <w:t>IASB</w:t>
      </w:r>
      <w:proofErr w:type="spellEnd"/>
      <w:r w:rsidR="00A81A39">
        <w:t xml:space="preserve"> </w:t>
      </w:r>
      <w:proofErr w:type="spellStart"/>
      <w:r w:rsidR="00A81A39">
        <w:t>will</w:t>
      </w:r>
      <w:proofErr w:type="spellEnd"/>
      <w:r w:rsidR="00A81A39">
        <w:t xml:space="preserve"> </w:t>
      </w:r>
      <w:proofErr w:type="spellStart"/>
      <w:r w:rsidR="00A81A39">
        <w:t>normally</w:t>
      </w:r>
      <w:proofErr w:type="spellEnd"/>
      <w:r w:rsidR="00A81A39">
        <w:t xml:space="preserve"> </w:t>
      </w:r>
      <w:proofErr w:type="spellStart"/>
      <w:r w:rsidR="00A81A39">
        <w:t>allow</w:t>
      </w:r>
      <w:proofErr w:type="spellEnd"/>
      <w:r w:rsidR="00A81A39">
        <w:t xml:space="preserve"> a </w:t>
      </w:r>
      <w:proofErr w:type="spellStart"/>
      <w:r w:rsidR="00A81A39">
        <w:t>period</w:t>
      </w:r>
      <w:proofErr w:type="spellEnd"/>
      <w:r w:rsidR="00A81A39">
        <w:t xml:space="preserve"> of more </w:t>
      </w:r>
      <w:proofErr w:type="spellStart"/>
      <w:r w:rsidR="00A81A39">
        <w:t>than</w:t>
      </w:r>
      <w:proofErr w:type="spellEnd"/>
      <w:r w:rsidR="00A81A39">
        <w:t xml:space="preserve"> 120 </w:t>
      </w:r>
      <w:proofErr w:type="spellStart"/>
      <w:r w:rsidR="00A81A39">
        <w:t>days</w:t>
      </w:r>
      <w:proofErr w:type="spellEnd"/>
      <w:r w:rsidR="00A81A39">
        <w:t xml:space="preserve"> </w:t>
      </w:r>
      <w:proofErr w:type="spellStart"/>
      <w:r w:rsidR="00A81A39">
        <w:t>for</w:t>
      </w:r>
      <w:proofErr w:type="spellEnd"/>
      <w:r w:rsidR="00A81A39">
        <w:t xml:space="preserve"> </w:t>
      </w:r>
      <w:proofErr w:type="spellStart"/>
      <w:r w:rsidR="00A81A39">
        <w:t>comments</w:t>
      </w:r>
      <w:proofErr w:type="spellEnd"/>
      <w:r w:rsidR="00A81A39">
        <w:t>.</w:t>
      </w:r>
      <w:r w:rsidR="00A81A39">
        <w:t xml:space="preserve"> </w:t>
      </w:r>
      <w:proofErr w:type="spellStart"/>
      <w:r w:rsidR="00A81A39">
        <w:t>The</w:t>
      </w:r>
      <w:proofErr w:type="spellEnd"/>
      <w:r w:rsidR="00A81A39">
        <w:t xml:space="preserve"> </w:t>
      </w:r>
      <w:proofErr w:type="spellStart"/>
      <w:r w:rsidR="00A81A39">
        <w:t>comment</w:t>
      </w:r>
      <w:proofErr w:type="spellEnd"/>
      <w:r w:rsidR="00A81A39">
        <w:t xml:space="preserve"> </w:t>
      </w:r>
      <w:proofErr w:type="spellStart"/>
      <w:r w:rsidR="00A81A39">
        <w:t>period</w:t>
      </w:r>
      <w:proofErr w:type="spellEnd"/>
      <w:r w:rsidR="00A81A39">
        <w:t xml:space="preserve"> </w:t>
      </w:r>
      <w:proofErr w:type="spellStart"/>
      <w:r w:rsidR="00A81A39">
        <w:t>on</w:t>
      </w:r>
      <w:proofErr w:type="spellEnd"/>
      <w:r w:rsidR="00A81A39">
        <w:t xml:space="preserve"> </w:t>
      </w:r>
      <w:proofErr w:type="spellStart"/>
      <w:r w:rsidR="00A81A39">
        <w:t>draft</w:t>
      </w:r>
      <w:proofErr w:type="spellEnd"/>
      <w:r w:rsidR="00A81A39">
        <w:t xml:space="preserve"> </w:t>
      </w:r>
      <w:proofErr w:type="spellStart"/>
      <w:r w:rsidR="00A81A39">
        <w:t>IFRIC</w:t>
      </w:r>
      <w:proofErr w:type="spellEnd"/>
      <w:r w:rsidR="00A81A39">
        <w:t xml:space="preserve"> </w:t>
      </w:r>
      <w:proofErr w:type="spellStart"/>
      <w:r w:rsidR="00A81A39">
        <w:t>Interpretations</w:t>
      </w:r>
      <w:proofErr w:type="spellEnd"/>
      <w:r w:rsidR="00A81A39">
        <w:t xml:space="preserve"> </w:t>
      </w:r>
      <w:proofErr w:type="spellStart"/>
      <w:r w:rsidR="00A81A39">
        <w:t>is</w:t>
      </w:r>
      <w:proofErr w:type="spellEnd"/>
      <w:r w:rsidR="00A81A39">
        <w:t xml:space="preserve"> </w:t>
      </w:r>
      <w:proofErr w:type="spellStart"/>
      <w:r w:rsidR="00A81A39">
        <w:t>usually</w:t>
      </w:r>
      <w:proofErr w:type="spellEnd"/>
      <w:r w:rsidR="00A81A39">
        <w:t xml:space="preserve"> 60 </w:t>
      </w:r>
      <w:proofErr w:type="spellStart"/>
      <w:r w:rsidR="00A81A39">
        <w:t>days</w:t>
      </w:r>
      <w:proofErr w:type="spellEnd"/>
      <w:r w:rsidR="00A81A39">
        <w:t xml:space="preserve">, </w:t>
      </w:r>
      <w:proofErr w:type="spellStart"/>
      <w:r w:rsidR="00A81A39">
        <w:t>but</w:t>
      </w:r>
      <w:proofErr w:type="spellEnd"/>
      <w:r w:rsidR="00A81A39">
        <w:t xml:space="preserve"> </w:t>
      </w:r>
      <w:proofErr w:type="spellStart"/>
      <w:r w:rsidR="00A81A39">
        <w:t>may</w:t>
      </w:r>
      <w:proofErr w:type="spellEnd"/>
      <w:r w:rsidR="00A81A39">
        <w:t xml:space="preserve"> </w:t>
      </w:r>
      <w:r w:rsidR="00A81A39">
        <w:t xml:space="preserve">be </w:t>
      </w:r>
      <w:proofErr w:type="spellStart"/>
      <w:r w:rsidR="00A81A39">
        <w:t>less</w:t>
      </w:r>
      <w:proofErr w:type="spellEnd"/>
      <w:r w:rsidR="00A81A39">
        <w:t xml:space="preserve"> in </w:t>
      </w:r>
      <w:proofErr w:type="spellStart"/>
      <w:r w:rsidR="00A81A39">
        <w:t>urgent</w:t>
      </w:r>
      <w:proofErr w:type="spellEnd"/>
      <w:r w:rsidR="00A81A39">
        <w:t xml:space="preserve"> cases.</w:t>
      </w:r>
      <w:r w:rsidR="00A81A39">
        <w:t>”</w:t>
      </w:r>
    </w:p>
    <w:p w:rsidR="00170D09" w:rsidRDefault="00170D09" w:rsidP="00170D09">
      <w:r>
        <w:t xml:space="preserve">El carácter público se predica tanto de los proyectos y de las normas como del proceso para su gestación. En los términos del numeral 2 del artículo 8 de la nombrada Ley, </w:t>
      </w:r>
      <w:r w:rsidR="00F17451">
        <w:t>el Consejo Técnico de la Contaduría Pública deberá realizar “</w:t>
      </w:r>
      <w:r>
        <w:t>procedimientos que sean ágiles, flexibles, transparentes y de</w:t>
      </w:r>
      <w:r w:rsidR="00F17451">
        <w:t xml:space="preserve"> público conocimiento”.</w:t>
      </w:r>
    </w:p>
    <w:p w:rsidR="00A81A39" w:rsidRDefault="00A81A39" w:rsidP="00170D09">
      <w:bookmarkStart w:id="0" w:name="_GoBack"/>
      <w:r>
        <w:t>Democracia y publicidad, instrumentos de legitimidad</w:t>
      </w:r>
      <w:bookmarkEnd w:id="0"/>
      <w:r>
        <w:t>, son valores esenciales de los procesos de convergencia modernos.</w:t>
      </w:r>
    </w:p>
    <w:p w:rsidR="005B3BEB" w:rsidRPr="005B3BEB" w:rsidRDefault="005B3BEB" w:rsidP="005B3BEB">
      <w:pPr>
        <w:jc w:val="right"/>
        <w:rPr>
          <w:i/>
        </w:rPr>
      </w:pPr>
      <w:r w:rsidRPr="005B3BEB">
        <w:rPr>
          <w:i/>
        </w:rPr>
        <w:t>Hernando Bermúdez Gómez</w:t>
      </w:r>
    </w:p>
    <w:sectPr w:rsidR="005B3BEB" w:rsidRPr="005B3BEB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431" w:rsidRDefault="00E67431" w:rsidP="00EE7812">
      <w:pPr>
        <w:spacing w:after="0" w:line="240" w:lineRule="auto"/>
      </w:pPr>
      <w:r>
        <w:separator/>
      </w:r>
    </w:p>
  </w:endnote>
  <w:endnote w:type="continuationSeparator" w:id="0">
    <w:p w:rsidR="00E67431" w:rsidRDefault="00E6743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431" w:rsidRDefault="00E67431" w:rsidP="00EE7812">
      <w:pPr>
        <w:spacing w:after="0" w:line="240" w:lineRule="auto"/>
      </w:pPr>
      <w:r>
        <w:separator/>
      </w:r>
    </w:p>
  </w:footnote>
  <w:footnote w:type="continuationSeparator" w:id="0">
    <w:p w:rsidR="00E67431" w:rsidRDefault="00E6743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04154C">
      <w:t>4</w:t>
    </w:r>
    <w:r w:rsidR="00FD6338">
      <w:t>4</w:t>
    </w:r>
    <w:r w:rsidR="009D09BB">
      <w:t xml:space="preserve">, </w:t>
    </w:r>
    <w:r w:rsidR="00EA5C26">
      <w:t>junio</w:t>
    </w:r>
    <w:r w:rsidR="00CD08C5">
      <w:t xml:space="preserve"> </w:t>
    </w:r>
    <w:r w:rsidR="009D4B32">
      <w:t>20</w:t>
    </w:r>
    <w:r w:rsidR="0080786C">
      <w:t xml:space="preserve"> de 2011</w:t>
    </w:r>
  </w:p>
  <w:p w:rsidR="0046164F" w:rsidRDefault="00E6743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C18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54C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A6D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6FC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867"/>
    <w:rsid w:val="000D5B84"/>
    <w:rsid w:val="000D5BC0"/>
    <w:rsid w:val="000D5BC7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27"/>
    <w:rsid w:val="001071B3"/>
    <w:rsid w:val="00107E1D"/>
    <w:rsid w:val="0011000C"/>
    <w:rsid w:val="00110968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3A1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2E4E"/>
    <w:rsid w:val="001732F2"/>
    <w:rsid w:val="001733D1"/>
    <w:rsid w:val="0017393B"/>
    <w:rsid w:val="00173E5F"/>
    <w:rsid w:val="001765FC"/>
    <w:rsid w:val="0017780A"/>
    <w:rsid w:val="00177C39"/>
    <w:rsid w:val="001810E3"/>
    <w:rsid w:val="001810F0"/>
    <w:rsid w:val="00181215"/>
    <w:rsid w:val="00181257"/>
    <w:rsid w:val="00181314"/>
    <w:rsid w:val="00181AF6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B53"/>
    <w:rsid w:val="00191E17"/>
    <w:rsid w:val="00193B50"/>
    <w:rsid w:val="001941B8"/>
    <w:rsid w:val="001947B9"/>
    <w:rsid w:val="00194B9F"/>
    <w:rsid w:val="00195963"/>
    <w:rsid w:val="00195A40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F05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F32"/>
    <w:rsid w:val="001B413E"/>
    <w:rsid w:val="001B4E57"/>
    <w:rsid w:val="001B5868"/>
    <w:rsid w:val="001B5D7C"/>
    <w:rsid w:val="001B5E77"/>
    <w:rsid w:val="001B63F4"/>
    <w:rsid w:val="001B6419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6624"/>
    <w:rsid w:val="002678B4"/>
    <w:rsid w:val="00267DDB"/>
    <w:rsid w:val="0027042F"/>
    <w:rsid w:val="00270D7F"/>
    <w:rsid w:val="002712F3"/>
    <w:rsid w:val="00271959"/>
    <w:rsid w:val="00271A29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5726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2081"/>
    <w:rsid w:val="002A361A"/>
    <w:rsid w:val="002A451B"/>
    <w:rsid w:val="002A46E3"/>
    <w:rsid w:val="002A5863"/>
    <w:rsid w:val="002A599B"/>
    <w:rsid w:val="002A5B82"/>
    <w:rsid w:val="002A7161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227D"/>
    <w:rsid w:val="0031258E"/>
    <w:rsid w:val="003128CE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7758E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AA5"/>
    <w:rsid w:val="004257F1"/>
    <w:rsid w:val="00425EC5"/>
    <w:rsid w:val="00425F41"/>
    <w:rsid w:val="00426429"/>
    <w:rsid w:val="004266E3"/>
    <w:rsid w:val="00427664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37AD1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6DB"/>
    <w:rsid w:val="00471BA6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0805"/>
    <w:rsid w:val="004E158A"/>
    <w:rsid w:val="004E1CF6"/>
    <w:rsid w:val="004E2713"/>
    <w:rsid w:val="004E2C59"/>
    <w:rsid w:val="004E32C3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4C31"/>
    <w:rsid w:val="004F560B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0D17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61F0"/>
    <w:rsid w:val="00597157"/>
    <w:rsid w:val="00597270"/>
    <w:rsid w:val="005973C3"/>
    <w:rsid w:val="005A0292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237D"/>
    <w:rsid w:val="005B24DA"/>
    <w:rsid w:val="005B3376"/>
    <w:rsid w:val="005B3BEB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17EC"/>
    <w:rsid w:val="00661A36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10C"/>
    <w:rsid w:val="00670309"/>
    <w:rsid w:val="00670D19"/>
    <w:rsid w:val="00673723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0F8B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459"/>
    <w:rsid w:val="006F37B1"/>
    <w:rsid w:val="006F4034"/>
    <w:rsid w:val="006F403E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723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FE5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295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47A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B0B"/>
    <w:rsid w:val="00817CD7"/>
    <w:rsid w:val="00820673"/>
    <w:rsid w:val="0082134E"/>
    <w:rsid w:val="0082176D"/>
    <w:rsid w:val="00822152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5319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57C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331"/>
    <w:rsid w:val="008D2E27"/>
    <w:rsid w:val="008D2F5E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67E4"/>
    <w:rsid w:val="008F7A45"/>
    <w:rsid w:val="008F7B1A"/>
    <w:rsid w:val="00900052"/>
    <w:rsid w:val="009003C9"/>
    <w:rsid w:val="00900899"/>
    <w:rsid w:val="00900EDE"/>
    <w:rsid w:val="00900FDA"/>
    <w:rsid w:val="009012CE"/>
    <w:rsid w:val="009015AD"/>
    <w:rsid w:val="00902390"/>
    <w:rsid w:val="00902D7B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6EA2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876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AF5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32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719"/>
    <w:rsid w:val="00A13747"/>
    <w:rsid w:val="00A14636"/>
    <w:rsid w:val="00A14AEC"/>
    <w:rsid w:val="00A1508B"/>
    <w:rsid w:val="00A16E57"/>
    <w:rsid w:val="00A17295"/>
    <w:rsid w:val="00A2076E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7E3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41C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23D2"/>
    <w:rsid w:val="00AB2CF0"/>
    <w:rsid w:val="00AB3113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333"/>
    <w:rsid w:val="00AC2548"/>
    <w:rsid w:val="00AC2D33"/>
    <w:rsid w:val="00AC2F32"/>
    <w:rsid w:val="00AC4BC4"/>
    <w:rsid w:val="00AC5403"/>
    <w:rsid w:val="00AC679B"/>
    <w:rsid w:val="00AC73BB"/>
    <w:rsid w:val="00AC7DB4"/>
    <w:rsid w:val="00AD0C61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4B5"/>
    <w:rsid w:val="00AE0862"/>
    <w:rsid w:val="00AE1114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1242F"/>
    <w:rsid w:val="00B13EDC"/>
    <w:rsid w:val="00B14458"/>
    <w:rsid w:val="00B1491B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1C9"/>
    <w:rsid w:val="00B244FE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359D"/>
    <w:rsid w:val="00B34182"/>
    <w:rsid w:val="00B3684F"/>
    <w:rsid w:val="00B373EC"/>
    <w:rsid w:val="00B40D78"/>
    <w:rsid w:val="00B4174B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27A9"/>
    <w:rsid w:val="00B54D3A"/>
    <w:rsid w:val="00B554DC"/>
    <w:rsid w:val="00B55C65"/>
    <w:rsid w:val="00B55C7C"/>
    <w:rsid w:val="00B57566"/>
    <w:rsid w:val="00B57AF4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6BF2"/>
    <w:rsid w:val="00B7798A"/>
    <w:rsid w:val="00B77E10"/>
    <w:rsid w:val="00B77F12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B11"/>
    <w:rsid w:val="00B93DD7"/>
    <w:rsid w:val="00B95A02"/>
    <w:rsid w:val="00B96CD9"/>
    <w:rsid w:val="00B97672"/>
    <w:rsid w:val="00B977E7"/>
    <w:rsid w:val="00BA01BA"/>
    <w:rsid w:val="00BA0C51"/>
    <w:rsid w:val="00BA1A9A"/>
    <w:rsid w:val="00BA1ABA"/>
    <w:rsid w:val="00BA1E20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516"/>
    <w:rsid w:val="00BC095B"/>
    <w:rsid w:val="00BC0B77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34C"/>
    <w:rsid w:val="00BF3430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4BE5"/>
    <w:rsid w:val="00CB6415"/>
    <w:rsid w:val="00CB67ED"/>
    <w:rsid w:val="00CB6DFF"/>
    <w:rsid w:val="00CB72E6"/>
    <w:rsid w:val="00CC11CA"/>
    <w:rsid w:val="00CC1916"/>
    <w:rsid w:val="00CC1AC5"/>
    <w:rsid w:val="00CC23C7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CF64ED"/>
    <w:rsid w:val="00CF7727"/>
    <w:rsid w:val="00D00BBD"/>
    <w:rsid w:val="00D01687"/>
    <w:rsid w:val="00D01EB1"/>
    <w:rsid w:val="00D01F45"/>
    <w:rsid w:val="00D01FA8"/>
    <w:rsid w:val="00D02245"/>
    <w:rsid w:val="00D02608"/>
    <w:rsid w:val="00D031A2"/>
    <w:rsid w:val="00D03290"/>
    <w:rsid w:val="00D040A6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1B49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47919"/>
    <w:rsid w:val="00D5266A"/>
    <w:rsid w:val="00D53508"/>
    <w:rsid w:val="00D54C9E"/>
    <w:rsid w:val="00D54F60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C17"/>
    <w:rsid w:val="00DB2F5F"/>
    <w:rsid w:val="00DB3EBE"/>
    <w:rsid w:val="00DB41BE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D8B"/>
    <w:rsid w:val="00DD64C9"/>
    <w:rsid w:val="00DD6928"/>
    <w:rsid w:val="00DE0717"/>
    <w:rsid w:val="00DE0CD1"/>
    <w:rsid w:val="00DE1E04"/>
    <w:rsid w:val="00DE34C0"/>
    <w:rsid w:val="00DE4056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A7"/>
    <w:rsid w:val="00E1589B"/>
    <w:rsid w:val="00E161B8"/>
    <w:rsid w:val="00E16591"/>
    <w:rsid w:val="00E1746D"/>
    <w:rsid w:val="00E20D42"/>
    <w:rsid w:val="00E2106E"/>
    <w:rsid w:val="00E21268"/>
    <w:rsid w:val="00E22056"/>
    <w:rsid w:val="00E22C6C"/>
    <w:rsid w:val="00E2436E"/>
    <w:rsid w:val="00E24EBC"/>
    <w:rsid w:val="00E254C4"/>
    <w:rsid w:val="00E257E3"/>
    <w:rsid w:val="00E26A16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6D0"/>
    <w:rsid w:val="00E347DC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972"/>
    <w:rsid w:val="00E61F90"/>
    <w:rsid w:val="00E62961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44F5"/>
    <w:rsid w:val="00E849EC"/>
    <w:rsid w:val="00E85773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663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5C0D"/>
    <w:rsid w:val="00EE6989"/>
    <w:rsid w:val="00EE6CA0"/>
    <w:rsid w:val="00EE71CA"/>
    <w:rsid w:val="00EE766B"/>
    <w:rsid w:val="00EE7812"/>
    <w:rsid w:val="00EE79F0"/>
    <w:rsid w:val="00EE7D35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274C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17451"/>
    <w:rsid w:val="00F17AC0"/>
    <w:rsid w:val="00F17EEE"/>
    <w:rsid w:val="00F208D5"/>
    <w:rsid w:val="00F20CE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47FE0"/>
    <w:rsid w:val="00F505A5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60DB"/>
    <w:rsid w:val="00F77FE6"/>
    <w:rsid w:val="00F81CBD"/>
    <w:rsid w:val="00F821B2"/>
    <w:rsid w:val="00F82BF1"/>
    <w:rsid w:val="00F8306B"/>
    <w:rsid w:val="00F8383E"/>
    <w:rsid w:val="00F846F3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2ED5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338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31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frs.org/NR/rdonlyres/C3D78611-8792-441F-B426-6AF5189C83B8/0/DueProcessIASB201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BEA8B-A6A5-4B11-963C-F3121673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488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7</cp:revision>
  <dcterms:created xsi:type="dcterms:W3CDTF">2011-06-20T15:23:00Z</dcterms:created>
  <dcterms:modified xsi:type="dcterms:W3CDTF">2011-06-20T16:27:00Z</dcterms:modified>
</cp:coreProperties>
</file>