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8149D" w14:textId="67970910" w:rsidR="00DC4117" w:rsidRPr="00DC4117" w:rsidRDefault="00DC4117" w:rsidP="00DC4117">
      <w:pPr>
        <w:keepNext/>
        <w:framePr w:dropCap="drop" w:lines="3" w:wrap="around" w:vAnchor="text" w:hAnchor="text"/>
        <w:spacing w:after="0" w:line="926" w:lineRule="exact"/>
        <w:textAlignment w:val="baseline"/>
        <w:rPr>
          <w:position w:val="-9"/>
          <w:sz w:val="123"/>
        </w:rPr>
      </w:pPr>
      <w:bookmarkStart w:id="0" w:name="_GoBack"/>
      <w:bookmarkEnd w:id="0"/>
      <w:r w:rsidRPr="00DC4117">
        <w:rPr>
          <w:position w:val="-9"/>
          <w:sz w:val="123"/>
        </w:rPr>
        <w:t>E</w:t>
      </w:r>
    </w:p>
    <w:p w14:paraId="4E70235C" w14:textId="4D7215E1" w:rsidR="00441226" w:rsidRDefault="00DC4117" w:rsidP="00DC4117">
      <w:r>
        <w:t xml:space="preserve">n el documento </w:t>
      </w:r>
      <w:hyperlink r:id="rId8" w:history="1">
        <w:r w:rsidRPr="00DC4117">
          <w:rPr>
            <w:rStyle w:val="Hipervnculo"/>
            <w:i/>
          </w:rPr>
          <w:t xml:space="preserve">6 </w:t>
        </w:r>
        <w:proofErr w:type="spellStart"/>
        <w:r w:rsidRPr="00DC4117">
          <w:rPr>
            <w:rStyle w:val="Hipervnculo"/>
            <w:i/>
          </w:rPr>
          <w:t>key</w:t>
        </w:r>
        <w:proofErr w:type="spellEnd"/>
        <w:r w:rsidRPr="00DC4117">
          <w:rPr>
            <w:rStyle w:val="Hipervnculo"/>
            <w:i/>
          </w:rPr>
          <w:t xml:space="preserve"> </w:t>
        </w:r>
        <w:proofErr w:type="spellStart"/>
        <w:r w:rsidRPr="00DC4117">
          <w:rPr>
            <w:rStyle w:val="Hipervnculo"/>
            <w:i/>
          </w:rPr>
          <w:t>areas</w:t>
        </w:r>
        <w:proofErr w:type="spellEnd"/>
        <w:r w:rsidRPr="00DC4117">
          <w:rPr>
            <w:rStyle w:val="Hipervnculo"/>
            <w:i/>
          </w:rPr>
          <w:t xml:space="preserve"> </w:t>
        </w:r>
        <w:proofErr w:type="spellStart"/>
        <w:r w:rsidRPr="00DC4117">
          <w:rPr>
            <w:rStyle w:val="Hipervnculo"/>
            <w:i/>
          </w:rPr>
          <w:t>of</w:t>
        </w:r>
        <w:proofErr w:type="spellEnd"/>
        <w:r w:rsidRPr="00DC4117">
          <w:rPr>
            <w:rStyle w:val="Hipervnculo"/>
            <w:i/>
          </w:rPr>
          <w:t xml:space="preserve"> </w:t>
        </w:r>
        <w:proofErr w:type="spellStart"/>
        <w:r w:rsidRPr="00DC4117">
          <w:rPr>
            <w:rStyle w:val="Hipervnculo"/>
            <w:i/>
          </w:rPr>
          <w:t>change</w:t>
        </w:r>
        <w:proofErr w:type="spellEnd"/>
        <w:r w:rsidRPr="00DC4117">
          <w:rPr>
            <w:rStyle w:val="Hipervnculo"/>
            <w:i/>
          </w:rPr>
          <w:t xml:space="preserve"> </w:t>
        </w:r>
        <w:proofErr w:type="spellStart"/>
        <w:r w:rsidRPr="00DC4117">
          <w:rPr>
            <w:rStyle w:val="Hipervnculo"/>
            <w:i/>
          </w:rPr>
          <w:t>for</w:t>
        </w:r>
        <w:proofErr w:type="spellEnd"/>
        <w:r w:rsidRPr="00DC4117">
          <w:rPr>
            <w:rStyle w:val="Hipervnculo"/>
            <w:i/>
          </w:rPr>
          <w:t xml:space="preserve"> </w:t>
        </w:r>
        <w:proofErr w:type="spellStart"/>
        <w:r w:rsidRPr="00DC4117">
          <w:rPr>
            <w:rStyle w:val="Hipervnculo"/>
            <w:i/>
          </w:rPr>
          <w:t>accountants</w:t>
        </w:r>
        <w:proofErr w:type="spellEnd"/>
        <w:r w:rsidRPr="00DC4117">
          <w:rPr>
            <w:rStyle w:val="Hipervnculo"/>
            <w:i/>
          </w:rPr>
          <w:t xml:space="preserve"> and </w:t>
        </w:r>
        <w:proofErr w:type="spellStart"/>
        <w:r w:rsidRPr="00DC4117">
          <w:rPr>
            <w:rStyle w:val="Hipervnculo"/>
            <w:i/>
          </w:rPr>
          <w:t>auditors</w:t>
        </w:r>
        <w:proofErr w:type="spellEnd"/>
        <w:r w:rsidRPr="00DC4117">
          <w:rPr>
            <w:rStyle w:val="Hipervnculo"/>
            <w:i/>
          </w:rPr>
          <w:t xml:space="preserve"> </w:t>
        </w:r>
        <w:proofErr w:type="spellStart"/>
        <w:r w:rsidRPr="00DC4117">
          <w:rPr>
            <w:rStyle w:val="Hipervnculo"/>
            <w:i/>
          </w:rPr>
          <w:t>Professionals</w:t>
        </w:r>
        <w:proofErr w:type="spellEnd"/>
        <w:r w:rsidRPr="00DC4117">
          <w:rPr>
            <w:rStyle w:val="Hipervnculo"/>
            <w:i/>
          </w:rPr>
          <w:t xml:space="preserve"> </w:t>
        </w:r>
        <w:proofErr w:type="spellStart"/>
        <w:r w:rsidRPr="00DC4117">
          <w:rPr>
            <w:rStyle w:val="Hipervnculo"/>
            <w:i/>
          </w:rPr>
          <w:t>face</w:t>
        </w:r>
        <w:proofErr w:type="spellEnd"/>
        <w:r w:rsidRPr="00DC4117">
          <w:rPr>
            <w:rStyle w:val="Hipervnculo"/>
            <w:i/>
          </w:rPr>
          <w:t xml:space="preserve"> </w:t>
        </w:r>
        <w:proofErr w:type="spellStart"/>
        <w:r w:rsidRPr="00DC4117">
          <w:rPr>
            <w:rStyle w:val="Hipervnculo"/>
            <w:i/>
          </w:rPr>
          <w:t>challenges</w:t>
        </w:r>
        <w:proofErr w:type="spellEnd"/>
        <w:r w:rsidRPr="00DC4117">
          <w:rPr>
            <w:rStyle w:val="Hipervnculo"/>
            <w:i/>
          </w:rPr>
          <w:t xml:space="preserve"> as </w:t>
        </w:r>
        <w:proofErr w:type="spellStart"/>
        <w:r w:rsidRPr="00DC4117">
          <w:rPr>
            <w:rStyle w:val="Hipervnculo"/>
            <w:i/>
          </w:rPr>
          <w:t>they</w:t>
        </w:r>
        <w:proofErr w:type="spellEnd"/>
        <w:r w:rsidRPr="00DC4117">
          <w:rPr>
            <w:rStyle w:val="Hipervnculo"/>
            <w:i/>
          </w:rPr>
          <w:t xml:space="preserve"> </w:t>
        </w:r>
        <w:proofErr w:type="spellStart"/>
        <w:r w:rsidRPr="00DC4117">
          <w:rPr>
            <w:rStyle w:val="Hipervnculo"/>
            <w:i/>
          </w:rPr>
          <w:t>implement</w:t>
        </w:r>
        <w:proofErr w:type="spellEnd"/>
        <w:r w:rsidRPr="00DC4117">
          <w:rPr>
            <w:rStyle w:val="Hipervnculo"/>
            <w:i/>
          </w:rPr>
          <w:t xml:space="preserve"> </w:t>
        </w:r>
        <w:proofErr w:type="spellStart"/>
        <w:r w:rsidRPr="00DC4117">
          <w:rPr>
            <w:rStyle w:val="Hipervnculo"/>
            <w:i/>
          </w:rPr>
          <w:t>numerous</w:t>
        </w:r>
        <w:proofErr w:type="spellEnd"/>
        <w:r w:rsidRPr="00DC4117">
          <w:rPr>
            <w:rStyle w:val="Hipervnculo"/>
            <w:i/>
          </w:rPr>
          <w:t xml:space="preserve"> new rules</w:t>
        </w:r>
      </w:hyperlink>
      <w:r>
        <w:t xml:space="preserve"> por Ken </w:t>
      </w:r>
      <w:proofErr w:type="spellStart"/>
      <w:r>
        <w:t>Tysiac</w:t>
      </w:r>
      <w:proofErr w:type="spellEnd"/>
      <w:r>
        <w:t xml:space="preserve">, se enumera: “(…) </w:t>
      </w:r>
      <w:proofErr w:type="spellStart"/>
      <w:r w:rsidRPr="00DC4117">
        <w:rPr>
          <w:i/>
        </w:rPr>
        <w:t>Nonetheless</w:t>
      </w:r>
      <w:proofErr w:type="spellEnd"/>
      <w:r w:rsidRPr="00DC4117">
        <w:rPr>
          <w:i/>
        </w:rPr>
        <w:t xml:space="preserve">, </w:t>
      </w:r>
      <w:proofErr w:type="spellStart"/>
      <w:r w:rsidRPr="00DC4117">
        <w:rPr>
          <w:i/>
        </w:rPr>
        <w:t>the</w:t>
      </w:r>
      <w:proofErr w:type="spellEnd"/>
      <w:r w:rsidRPr="00DC4117">
        <w:rPr>
          <w:i/>
        </w:rPr>
        <w:t xml:space="preserve"> </w:t>
      </w:r>
      <w:proofErr w:type="spellStart"/>
      <w:r w:rsidRPr="00DC4117">
        <w:rPr>
          <w:i/>
        </w:rPr>
        <w:t>transition</w:t>
      </w:r>
      <w:proofErr w:type="spellEnd"/>
      <w:r w:rsidRPr="00DC4117">
        <w:rPr>
          <w:i/>
        </w:rPr>
        <w:t xml:space="preserve"> </w:t>
      </w:r>
      <w:proofErr w:type="spellStart"/>
      <w:r w:rsidRPr="00DC4117">
        <w:rPr>
          <w:i/>
        </w:rPr>
        <w:t>is</w:t>
      </w:r>
      <w:proofErr w:type="spellEnd"/>
      <w:r w:rsidRPr="00DC4117">
        <w:rPr>
          <w:i/>
        </w:rPr>
        <w:t xml:space="preserve"> </w:t>
      </w:r>
      <w:proofErr w:type="spellStart"/>
      <w:r w:rsidRPr="00DC4117">
        <w:rPr>
          <w:i/>
        </w:rPr>
        <w:t>daunting</w:t>
      </w:r>
      <w:proofErr w:type="spellEnd"/>
      <w:r w:rsidRPr="00DC4117">
        <w:rPr>
          <w:i/>
        </w:rPr>
        <w:t xml:space="preserve">. Financial </w:t>
      </w:r>
      <w:proofErr w:type="spellStart"/>
      <w:r w:rsidRPr="00DC4117">
        <w:rPr>
          <w:i/>
        </w:rPr>
        <w:t>statement</w:t>
      </w:r>
      <w:proofErr w:type="spellEnd"/>
      <w:r w:rsidRPr="00DC4117">
        <w:rPr>
          <w:i/>
        </w:rPr>
        <w:t xml:space="preserve"> </w:t>
      </w:r>
      <w:proofErr w:type="spellStart"/>
      <w:r w:rsidRPr="00DC4117">
        <w:rPr>
          <w:i/>
        </w:rPr>
        <w:t>preparers</w:t>
      </w:r>
      <w:proofErr w:type="spellEnd"/>
      <w:r w:rsidRPr="00DC4117">
        <w:rPr>
          <w:i/>
        </w:rPr>
        <w:t xml:space="preserve"> are </w:t>
      </w:r>
      <w:proofErr w:type="spellStart"/>
      <w:r w:rsidRPr="00DC4117">
        <w:rPr>
          <w:i/>
        </w:rPr>
        <w:t>going</w:t>
      </w:r>
      <w:proofErr w:type="spellEnd"/>
      <w:r w:rsidRPr="00DC4117">
        <w:rPr>
          <w:i/>
        </w:rPr>
        <w:t xml:space="preserve"> </w:t>
      </w:r>
      <w:proofErr w:type="spellStart"/>
      <w:r w:rsidRPr="00DC4117">
        <w:rPr>
          <w:i/>
        </w:rPr>
        <w:t>through</w:t>
      </w:r>
      <w:proofErr w:type="spellEnd"/>
      <w:r w:rsidRPr="00DC4117">
        <w:rPr>
          <w:i/>
        </w:rPr>
        <w:t xml:space="preserve"> </w:t>
      </w:r>
      <w:proofErr w:type="spellStart"/>
      <w:r w:rsidRPr="00DC4117">
        <w:rPr>
          <w:i/>
        </w:rPr>
        <w:t>the</w:t>
      </w:r>
      <w:proofErr w:type="spellEnd"/>
      <w:r w:rsidRPr="00DC4117">
        <w:rPr>
          <w:i/>
        </w:rPr>
        <w:t xml:space="preserve"> </w:t>
      </w:r>
      <w:proofErr w:type="spellStart"/>
      <w:r w:rsidRPr="00DC4117">
        <w:rPr>
          <w:i/>
        </w:rPr>
        <w:t>challenging</w:t>
      </w:r>
      <w:proofErr w:type="spellEnd"/>
      <w:r w:rsidRPr="00DC4117">
        <w:rPr>
          <w:i/>
        </w:rPr>
        <w:t xml:space="preserve"> </w:t>
      </w:r>
      <w:proofErr w:type="spellStart"/>
      <w:r w:rsidRPr="00DC4117">
        <w:rPr>
          <w:i/>
        </w:rPr>
        <w:t>exercise</w:t>
      </w:r>
      <w:proofErr w:type="spellEnd"/>
      <w:r w:rsidRPr="00DC4117">
        <w:rPr>
          <w:i/>
        </w:rPr>
        <w:t xml:space="preserve"> </w:t>
      </w:r>
      <w:proofErr w:type="spellStart"/>
      <w:r w:rsidRPr="00DC4117">
        <w:rPr>
          <w:i/>
        </w:rPr>
        <w:t>of</w:t>
      </w:r>
      <w:proofErr w:type="spellEnd"/>
      <w:r w:rsidRPr="00DC4117">
        <w:rPr>
          <w:i/>
        </w:rPr>
        <w:t xml:space="preserve"> </w:t>
      </w:r>
      <w:proofErr w:type="spellStart"/>
      <w:r w:rsidRPr="00DC4117">
        <w:rPr>
          <w:i/>
        </w:rPr>
        <w:t>extracting</w:t>
      </w:r>
      <w:proofErr w:type="spellEnd"/>
      <w:r w:rsidRPr="00DC4117">
        <w:rPr>
          <w:i/>
        </w:rPr>
        <w:t xml:space="preserve"> data </w:t>
      </w:r>
      <w:proofErr w:type="spellStart"/>
      <w:r w:rsidRPr="00DC4117">
        <w:rPr>
          <w:i/>
        </w:rPr>
        <w:t>from</w:t>
      </w:r>
      <w:proofErr w:type="spellEnd"/>
      <w:r w:rsidRPr="00DC4117">
        <w:rPr>
          <w:i/>
        </w:rPr>
        <w:t xml:space="preserve"> </w:t>
      </w:r>
      <w:proofErr w:type="spellStart"/>
      <w:r w:rsidRPr="00DC4117">
        <w:rPr>
          <w:i/>
        </w:rPr>
        <w:t>all</w:t>
      </w:r>
      <w:proofErr w:type="spellEnd"/>
      <w:r w:rsidRPr="00DC4117">
        <w:rPr>
          <w:i/>
        </w:rPr>
        <w:t xml:space="preserve"> </w:t>
      </w:r>
      <w:proofErr w:type="spellStart"/>
      <w:r w:rsidRPr="00DC4117">
        <w:rPr>
          <w:i/>
        </w:rPr>
        <w:t>their</w:t>
      </w:r>
      <w:proofErr w:type="spellEnd"/>
      <w:r w:rsidRPr="00DC4117">
        <w:rPr>
          <w:i/>
        </w:rPr>
        <w:t xml:space="preserve"> </w:t>
      </w:r>
      <w:proofErr w:type="spellStart"/>
      <w:r w:rsidRPr="00DC4117">
        <w:rPr>
          <w:i/>
        </w:rPr>
        <w:t>leases</w:t>
      </w:r>
      <w:proofErr w:type="spellEnd"/>
      <w:r w:rsidRPr="00DC4117">
        <w:rPr>
          <w:i/>
        </w:rPr>
        <w:t xml:space="preserve"> </w:t>
      </w:r>
      <w:proofErr w:type="spellStart"/>
      <w:r w:rsidRPr="00DC4117">
        <w:rPr>
          <w:i/>
        </w:rPr>
        <w:t>to</w:t>
      </w:r>
      <w:proofErr w:type="spellEnd"/>
      <w:r w:rsidRPr="00DC4117">
        <w:rPr>
          <w:i/>
        </w:rPr>
        <w:t xml:space="preserve"> </w:t>
      </w:r>
      <w:proofErr w:type="spellStart"/>
      <w:r w:rsidRPr="00DC4117">
        <w:rPr>
          <w:i/>
        </w:rPr>
        <w:t>comply</w:t>
      </w:r>
      <w:proofErr w:type="spellEnd"/>
      <w:r w:rsidRPr="00DC4117">
        <w:rPr>
          <w:i/>
        </w:rPr>
        <w:t xml:space="preserve"> </w:t>
      </w:r>
      <w:proofErr w:type="spellStart"/>
      <w:r w:rsidRPr="00DC4117">
        <w:rPr>
          <w:i/>
        </w:rPr>
        <w:t>with</w:t>
      </w:r>
      <w:proofErr w:type="spellEnd"/>
      <w:r w:rsidRPr="00DC4117">
        <w:rPr>
          <w:i/>
        </w:rPr>
        <w:t xml:space="preserve"> </w:t>
      </w:r>
      <w:proofErr w:type="spellStart"/>
      <w:r w:rsidRPr="00DC4117">
        <w:rPr>
          <w:i/>
        </w:rPr>
        <w:t>FASB’s</w:t>
      </w:r>
      <w:proofErr w:type="spellEnd"/>
      <w:r w:rsidRPr="00DC4117">
        <w:rPr>
          <w:i/>
        </w:rPr>
        <w:t xml:space="preserve"> new </w:t>
      </w:r>
      <w:proofErr w:type="spellStart"/>
      <w:r w:rsidRPr="00DC4117">
        <w:rPr>
          <w:i/>
        </w:rPr>
        <w:t>lease</w:t>
      </w:r>
      <w:proofErr w:type="spellEnd"/>
      <w:r w:rsidRPr="00DC4117">
        <w:rPr>
          <w:i/>
        </w:rPr>
        <w:t xml:space="preserve"> accounting standard. </w:t>
      </w:r>
      <w:proofErr w:type="spellStart"/>
      <w:r w:rsidRPr="00DC4117">
        <w:rPr>
          <w:i/>
        </w:rPr>
        <w:t>Although</w:t>
      </w:r>
      <w:proofErr w:type="spellEnd"/>
      <w:r w:rsidRPr="00DC4117">
        <w:rPr>
          <w:i/>
        </w:rPr>
        <w:t xml:space="preserve"> </w:t>
      </w:r>
      <w:proofErr w:type="spellStart"/>
      <w:r w:rsidRPr="00DC4117">
        <w:rPr>
          <w:i/>
        </w:rPr>
        <w:t>public</w:t>
      </w:r>
      <w:proofErr w:type="spellEnd"/>
      <w:r w:rsidRPr="00DC4117">
        <w:rPr>
          <w:i/>
        </w:rPr>
        <w:t xml:space="preserve"> </w:t>
      </w:r>
      <w:proofErr w:type="spellStart"/>
      <w:r w:rsidRPr="00DC4117">
        <w:rPr>
          <w:i/>
        </w:rPr>
        <w:t>companies</w:t>
      </w:r>
      <w:proofErr w:type="spellEnd"/>
      <w:r w:rsidRPr="00DC4117">
        <w:rPr>
          <w:i/>
        </w:rPr>
        <w:t xml:space="preserve"> </w:t>
      </w:r>
      <w:proofErr w:type="spellStart"/>
      <w:r w:rsidRPr="00DC4117">
        <w:rPr>
          <w:i/>
        </w:rPr>
        <w:t>have</w:t>
      </w:r>
      <w:proofErr w:type="spellEnd"/>
      <w:r w:rsidRPr="00DC4117">
        <w:rPr>
          <w:i/>
        </w:rPr>
        <w:t xml:space="preserve"> </w:t>
      </w:r>
      <w:proofErr w:type="spellStart"/>
      <w:r w:rsidRPr="00DC4117">
        <w:rPr>
          <w:i/>
        </w:rPr>
        <w:t>adopted</w:t>
      </w:r>
      <w:proofErr w:type="spellEnd"/>
      <w:r w:rsidRPr="00DC4117">
        <w:rPr>
          <w:i/>
        </w:rPr>
        <w:t xml:space="preserve"> </w:t>
      </w:r>
      <w:proofErr w:type="spellStart"/>
      <w:r w:rsidRPr="00DC4117">
        <w:rPr>
          <w:i/>
        </w:rPr>
        <w:t>FASB’s</w:t>
      </w:r>
      <w:proofErr w:type="spellEnd"/>
      <w:r w:rsidRPr="00DC4117">
        <w:rPr>
          <w:i/>
        </w:rPr>
        <w:t xml:space="preserve"> new </w:t>
      </w:r>
      <w:proofErr w:type="spellStart"/>
      <w:r w:rsidRPr="00DC4117">
        <w:rPr>
          <w:i/>
        </w:rPr>
        <w:t>revenue</w:t>
      </w:r>
      <w:proofErr w:type="spellEnd"/>
      <w:r w:rsidRPr="00DC4117">
        <w:rPr>
          <w:i/>
        </w:rPr>
        <w:t xml:space="preserve"> </w:t>
      </w:r>
      <w:proofErr w:type="spellStart"/>
      <w:r w:rsidRPr="00DC4117">
        <w:rPr>
          <w:i/>
        </w:rPr>
        <w:t>recognition</w:t>
      </w:r>
      <w:proofErr w:type="spellEnd"/>
      <w:r w:rsidRPr="00DC4117">
        <w:rPr>
          <w:i/>
        </w:rPr>
        <w:t xml:space="preserve"> standard, </w:t>
      </w:r>
      <w:proofErr w:type="spellStart"/>
      <w:r w:rsidRPr="00DC4117">
        <w:rPr>
          <w:i/>
        </w:rPr>
        <w:t>many</w:t>
      </w:r>
      <w:proofErr w:type="spellEnd"/>
      <w:r w:rsidRPr="00DC4117">
        <w:rPr>
          <w:i/>
        </w:rPr>
        <w:t xml:space="preserve"> </w:t>
      </w:r>
      <w:proofErr w:type="spellStart"/>
      <w:r w:rsidRPr="00DC4117">
        <w:rPr>
          <w:i/>
        </w:rPr>
        <w:t>private</w:t>
      </w:r>
      <w:proofErr w:type="spellEnd"/>
      <w:r w:rsidRPr="00DC4117">
        <w:rPr>
          <w:i/>
        </w:rPr>
        <w:t xml:space="preserve"> </w:t>
      </w:r>
      <w:proofErr w:type="spellStart"/>
      <w:r w:rsidRPr="00DC4117">
        <w:rPr>
          <w:i/>
        </w:rPr>
        <w:t>companies</w:t>
      </w:r>
      <w:proofErr w:type="spellEnd"/>
      <w:r w:rsidRPr="00DC4117">
        <w:rPr>
          <w:i/>
        </w:rPr>
        <w:t xml:space="preserve"> are </w:t>
      </w:r>
      <w:proofErr w:type="spellStart"/>
      <w:r w:rsidRPr="00DC4117">
        <w:rPr>
          <w:i/>
        </w:rPr>
        <w:t>still</w:t>
      </w:r>
      <w:proofErr w:type="spellEnd"/>
      <w:r w:rsidRPr="00DC4117">
        <w:rPr>
          <w:i/>
        </w:rPr>
        <w:t xml:space="preserve"> </w:t>
      </w:r>
      <w:proofErr w:type="spellStart"/>
      <w:r w:rsidRPr="00DC4117">
        <w:rPr>
          <w:i/>
        </w:rPr>
        <w:t>working</w:t>
      </w:r>
      <w:proofErr w:type="spellEnd"/>
      <w:r w:rsidRPr="00DC4117">
        <w:rPr>
          <w:i/>
        </w:rPr>
        <w:t xml:space="preserve"> </w:t>
      </w:r>
      <w:proofErr w:type="spellStart"/>
      <w:r w:rsidRPr="00DC4117">
        <w:rPr>
          <w:i/>
        </w:rPr>
        <w:t>through</w:t>
      </w:r>
      <w:proofErr w:type="spellEnd"/>
      <w:r w:rsidRPr="00DC4117">
        <w:rPr>
          <w:i/>
        </w:rPr>
        <w:t xml:space="preserve"> </w:t>
      </w:r>
      <w:proofErr w:type="spellStart"/>
      <w:r w:rsidRPr="00DC4117">
        <w:rPr>
          <w:i/>
        </w:rPr>
        <w:t>that</w:t>
      </w:r>
      <w:proofErr w:type="spellEnd"/>
      <w:r w:rsidRPr="00DC4117">
        <w:rPr>
          <w:i/>
        </w:rPr>
        <w:t xml:space="preserve"> </w:t>
      </w:r>
      <w:proofErr w:type="spellStart"/>
      <w:r w:rsidRPr="00DC4117">
        <w:rPr>
          <w:i/>
        </w:rPr>
        <w:t>implementation</w:t>
      </w:r>
      <w:proofErr w:type="spellEnd"/>
      <w:r w:rsidRPr="00DC4117">
        <w:rPr>
          <w:i/>
        </w:rPr>
        <w:t xml:space="preserve"> </w:t>
      </w:r>
      <w:proofErr w:type="spellStart"/>
      <w:r w:rsidRPr="00DC4117">
        <w:rPr>
          <w:i/>
        </w:rPr>
        <w:t>effort</w:t>
      </w:r>
      <w:proofErr w:type="spellEnd"/>
      <w:r w:rsidRPr="00DC4117">
        <w:rPr>
          <w:i/>
        </w:rPr>
        <w:t xml:space="preserve"> as </w:t>
      </w:r>
      <w:proofErr w:type="spellStart"/>
      <w:r w:rsidRPr="00DC4117">
        <w:rPr>
          <w:i/>
        </w:rPr>
        <w:t>well</w:t>
      </w:r>
      <w:proofErr w:type="spellEnd"/>
      <w:r w:rsidRPr="00DC4117">
        <w:rPr>
          <w:i/>
        </w:rPr>
        <w:t xml:space="preserve">. </w:t>
      </w:r>
      <w:proofErr w:type="spellStart"/>
      <w:r w:rsidRPr="00DC4117">
        <w:rPr>
          <w:i/>
        </w:rPr>
        <w:t>Other</w:t>
      </w:r>
      <w:proofErr w:type="spellEnd"/>
      <w:r w:rsidRPr="00DC4117">
        <w:rPr>
          <w:i/>
        </w:rPr>
        <w:t xml:space="preserve"> </w:t>
      </w:r>
      <w:proofErr w:type="spellStart"/>
      <w:r w:rsidRPr="00DC4117">
        <w:rPr>
          <w:i/>
        </w:rPr>
        <w:t>challenges</w:t>
      </w:r>
      <w:proofErr w:type="spellEnd"/>
      <w:r w:rsidRPr="00DC4117">
        <w:rPr>
          <w:i/>
        </w:rPr>
        <w:t xml:space="preserve"> </w:t>
      </w:r>
      <w:proofErr w:type="spellStart"/>
      <w:r w:rsidRPr="00DC4117">
        <w:rPr>
          <w:i/>
        </w:rPr>
        <w:t>include</w:t>
      </w:r>
      <w:proofErr w:type="spellEnd"/>
      <w:r w:rsidRPr="00DC4117">
        <w:rPr>
          <w:i/>
        </w:rPr>
        <w:t xml:space="preserve">: </w:t>
      </w:r>
      <w:r w:rsidRPr="00DC4117">
        <w:rPr>
          <w:rFonts w:ascii="Arial" w:hAnsi="Arial" w:cs="Arial"/>
          <w:i/>
        </w:rPr>
        <w:t>―</w:t>
      </w:r>
      <w:r w:rsidRPr="00DC4117">
        <w:rPr>
          <w:i/>
        </w:rPr>
        <w:t xml:space="preserve"> </w:t>
      </w:r>
      <w:proofErr w:type="spellStart"/>
      <w:r w:rsidRPr="00DC4117">
        <w:rPr>
          <w:i/>
        </w:rPr>
        <w:t>FASB’s</w:t>
      </w:r>
      <w:proofErr w:type="spellEnd"/>
      <w:r w:rsidRPr="00DC4117">
        <w:rPr>
          <w:i/>
        </w:rPr>
        <w:t xml:space="preserve"> new </w:t>
      </w:r>
      <w:proofErr w:type="spellStart"/>
      <w:r w:rsidRPr="00DC4117">
        <w:rPr>
          <w:i/>
        </w:rPr>
        <w:t>credit</w:t>
      </w:r>
      <w:proofErr w:type="spellEnd"/>
      <w:r w:rsidRPr="00DC4117">
        <w:rPr>
          <w:i/>
        </w:rPr>
        <w:t xml:space="preserve"> </w:t>
      </w:r>
      <w:proofErr w:type="spellStart"/>
      <w:r w:rsidRPr="00DC4117">
        <w:rPr>
          <w:i/>
        </w:rPr>
        <w:t>loss</w:t>
      </w:r>
      <w:proofErr w:type="spellEnd"/>
      <w:r w:rsidRPr="00DC4117">
        <w:rPr>
          <w:i/>
        </w:rPr>
        <w:t xml:space="preserve"> standard, </w:t>
      </w:r>
      <w:proofErr w:type="spellStart"/>
      <w:r w:rsidRPr="00DC4117">
        <w:rPr>
          <w:i/>
        </w:rPr>
        <w:t>which</w:t>
      </w:r>
      <w:proofErr w:type="spellEnd"/>
      <w:r w:rsidRPr="00DC4117">
        <w:rPr>
          <w:i/>
        </w:rPr>
        <w:t xml:space="preserve"> </w:t>
      </w:r>
      <w:proofErr w:type="spellStart"/>
      <w:r w:rsidRPr="00DC4117">
        <w:rPr>
          <w:i/>
        </w:rPr>
        <w:t>is</w:t>
      </w:r>
      <w:proofErr w:type="spellEnd"/>
      <w:r w:rsidRPr="00DC4117">
        <w:rPr>
          <w:i/>
        </w:rPr>
        <w:t xml:space="preserve"> </w:t>
      </w:r>
      <w:proofErr w:type="spellStart"/>
      <w:r w:rsidRPr="00DC4117">
        <w:rPr>
          <w:i/>
        </w:rPr>
        <w:t>one</w:t>
      </w:r>
      <w:proofErr w:type="spellEnd"/>
      <w:r w:rsidRPr="00DC4117">
        <w:rPr>
          <w:i/>
        </w:rPr>
        <w:t xml:space="preserve"> </w:t>
      </w:r>
      <w:proofErr w:type="spellStart"/>
      <w:r w:rsidRPr="00DC4117">
        <w:rPr>
          <w:i/>
        </w:rPr>
        <w:t>of</w:t>
      </w:r>
      <w:proofErr w:type="spellEnd"/>
      <w:r w:rsidRPr="00DC4117">
        <w:rPr>
          <w:i/>
        </w:rPr>
        <w:t xml:space="preserve"> </w:t>
      </w:r>
      <w:proofErr w:type="spellStart"/>
      <w:r w:rsidRPr="00DC4117">
        <w:rPr>
          <w:i/>
        </w:rPr>
        <w:t>the</w:t>
      </w:r>
      <w:proofErr w:type="spellEnd"/>
      <w:r w:rsidRPr="00DC4117">
        <w:rPr>
          <w:i/>
        </w:rPr>
        <w:t xml:space="preserve"> </w:t>
      </w:r>
      <w:proofErr w:type="spellStart"/>
      <w:r w:rsidRPr="00DC4117">
        <w:rPr>
          <w:i/>
        </w:rPr>
        <w:t>most</w:t>
      </w:r>
      <w:proofErr w:type="spellEnd"/>
      <w:r w:rsidRPr="00DC4117">
        <w:rPr>
          <w:i/>
        </w:rPr>
        <w:t xml:space="preserve"> </w:t>
      </w:r>
      <w:proofErr w:type="spellStart"/>
      <w:r w:rsidRPr="00DC4117">
        <w:rPr>
          <w:i/>
        </w:rPr>
        <w:t>demanding</w:t>
      </w:r>
      <w:proofErr w:type="spellEnd"/>
      <w:r w:rsidRPr="00DC4117">
        <w:rPr>
          <w:i/>
        </w:rPr>
        <w:t xml:space="preserve"> </w:t>
      </w:r>
      <w:proofErr w:type="spellStart"/>
      <w:r w:rsidRPr="00DC4117">
        <w:rPr>
          <w:i/>
        </w:rPr>
        <w:t>implementation</w:t>
      </w:r>
      <w:proofErr w:type="spellEnd"/>
      <w:r w:rsidRPr="00DC4117">
        <w:rPr>
          <w:i/>
        </w:rPr>
        <w:t xml:space="preserve"> </w:t>
      </w:r>
      <w:proofErr w:type="spellStart"/>
      <w:r w:rsidRPr="00DC4117">
        <w:rPr>
          <w:i/>
        </w:rPr>
        <w:t>efforts</w:t>
      </w:r>
      <w:proofErr w:type="spellEnd"/>
      <w:r w:rsidRPr="00DC4117">
        <w:rPr>
          <w:i/>
        </w:rPr>
        <w:t xml:space="preserve"> </w:t>
      </w:r>
      <w:proofErr w:type="spellStart"/>
      <w:r w:rsidRPr="00DC4117">
        <w:rPr>
          <w:i/>
        </w:rPr>
        <w:t>that</w:t>
      </w:r>
      <w:proofErr w:type="spellEnd"/>
      <w:r w:rsidRPr="00DC4117">
        <w:rPr>
          <w:i/>
        </w:rPr>
        <w:t xml:space="preserve"> financial </w:t>
      </w:r>
      <w:proofErr w:type="spellStart"/>
      <w:r w:rsidRPr="00DC4117">
        <w:rPr>
          <w:i/>
        </w:rPr>
        <w:t>institutions</w:t>
      </w:r>
      <w:proofErr w:type="spellEnd"/>
      <w:r w:rsidRPr="00DC4117">
        <w:rPr>
          <w:i/>
        </w:rPr>
        <w:t xml:space="preserve"> </w:t>
      </w:r>
      <w:proofErr w:type="spellStart"/>
      <w:r w:rsidRPr="00DC4117">
        <w:rPr>
          <w:i/>
        </w:rPr>
        <w:t>have</w:t>
      </w:r>
      <w:proofErr w:type="spellEnd"/>
      <w:r w:rsidRPr="00DC4117">
        <w:rPr>
          <w:i/>
        </w:rPr>
        <w:t xml:space="preserve"> </w:t>
      </w:r>
      <w:proofErr w:type="spellStart"/>
      <w:r w:rsidRPr="00DC4117">
        <w:rPr>
          <w:i/>
        </w:rPr>
        <w:t>ever</w:t>
      </w:r>
      <w:proofErr w:type="spellEnd"/>
      <w:r w:rsidRPr="00DC4117">
        <w:rPr>
          <w:i/>
        </w:rPr>
        <w:t xml:space="preserve"> </w:t>
      </w:r>
      <w:proofErr w:type="spellStart"/>
      <w:r w:rsidRPr="00DC4117">
        <w:rPr>
          <w:i/>
        </w:rPr>
        <w:t>faced</w:t>
      </w:r>
      <w:proofErr w:type="spellEnd"/>
      <w:r w:rsidRPr="00DC4117">
        <w:rPr>
          <w:i/>
        </w:rPr>
        <w:t xml:space="preserve">. </w:t>
      </w:r>
      <w:r w:rsidRPr="00DC4117">
        <w:rPr>
          <w:rFonts w:ascii="Arial" w:hAnsi="Arial" w:cs="Arial"/>
          <w:i/>
        </w:rPr>
        <w:t>―</w:t>
      </w:r>
      <w:r w:rsidRPr="00DC4117">
        <w:rPr>
          <w:i/>
        </w:rPr>
        <w:t xml:space="preserve"> New GASB rules </w:t>
      </w:r>
      <w:proofErr w:type="spellStart"/>
      <w:r w:rsidRPr="00DC4117">
        <w:rPr>
          <w:i/>
        </w:rPr>
        <w:t>related</w:t>
      </w:r>
      <w:proofErr w:type="spellEnd"/>
      <w:r w:rsidRPr="00DC4117">
        <w:rPr>
          <w:i/>
        </w:rPr>
        <w:t xml:space="preserve"> </w:t>
      </w:r>
      <w:proofErr w:type="spellStart"/>
      <w:r w:rsidRPr="00DC4117">
        <w:rPr>
          <w:i/>
        </w:rPr>
        <w:t>to</w:t>
      </w:r>
      <w:proofErr w:type="spellEnd"/>
      <w:r w:rsidRPr="00DC4117">
        <w:rPr>
          <w:i/>
        </w:rPr>
        <w:t xml:space="preserve"> accounting </w:t>
      </w:r>
      <w:proofErr w:type="spellStart"/>
      <w:r w:rsidRPr="00DC4117">
        <w:rPr>
          <w:i/>
        </w:rPr>
        <w:t>for</w:t>
      </w:r>
      <w:proofErr w:type="spellEnd"/>
      <w:r w:rsidRPr="00DC4117">
        <w:rPr>
          <w:i/>
        </w:rPr>
        <w:t xml:space="preserve"> </w:t>
      </w:r>
      <w:proofErr w:type="spellStart"/>
      <w:r w:rsidRPr="00DC4117">
        <w:rPr>
          <w:i/>
        </w:rPr>
        <w:t>other</w:t>
      </w:r>
      <w:proofErr w:type="spellEnd"/>
      <w:r w:rsidRPr="00DC4117">
        <w:rPr>
          <w:i/>
        </w:rPr>
        <w:t xml:space="preserve"> </w:t>
      </w:r>
      <w:proofErr w:type="spellStart"/>
      <w:r w:rsidRPr="00DC4117">
        <w:rPr>
          <w:i/>
        </w:rPr>
        <w:t>postemployment</w:t>
      </w:r>
      <w:proofErr w:type="spellEnd"/>
      <w:r w:rsidRPr="00DC4117">
        <w:rPr>
          <w:i/>
        </w:rPr>
        <w:t xml:space="preserve"> </w:t>
      </w:r>
      <w:proofErr w:type="spellStart"/>
      <w:r w:rsidRPr="00DC4117">
        <w:rPr>
          <w:i/>
        </w:rPr>
        <w:t>benefits</w:t>
      </w:r>
      <w:proofErr w:type="spellEnd"/>
      <w:r w:rsidRPr="00DC4117">
        <w:rPr>
          <w:i/>
        </w:rPr>
        <w:t xml:space="preserve"> (OPEB), </w:t>
      </w:r>
      <w:proofErr w:type="spellStart"/>
      <w:r w:rsidRPr="00DC4117">
        <w:rPr>
          <w:i/>
        </w:rPr>
        <w:t>which</w:t>
      </w:r>
      <w:proofErr w:type="spellEnd"/>
      <w:r w:rsidRPr="00DC4117">
        <w:rPr>
          <w:i/>
        </w:rPr>
        <w:t xml:space="preserve"> </w:t>
      </w:r>
      <w:proofErr w:type="spellStart"/>
      <w:r w:rsidRPr="00DC4117">
        <w:rPr>
          <w:i/>
        </w:rPr>
        <w:t>primarily</w:t>
      </w:r>
      <w:proofErr w:type="spellEnd"/>
      <w:r w:rsidRPr="00DC4117">
        <w:rPr>
          <w:i/>
        </w:rPr>
        <w:t xml:space="preserve"> </w:t>
      </w:r>
      <w:proofErr w:type="spellStart"/>
      <w:r w:rsidRPr="00DC4117">
        <w:rPr>
          <w:i/>
        </w:rPr>
        <w:t>consist</w:t>
      </w:r>
      <w:proofErr w:type="spellEnd"/>
      <w:r w:rsidRPr="00DC4117">
        <w:rPr>
          <w:i/>
        </w:rPr>
        <w:t xml:space="preserve"> </w:t>
      </w:r>
      <w:proofErr w:type="spellStart"/>
      <w:r w:rsidRPr="00DC4117">
        <w:rPr>
          <w:i/>
        </w:rPr>
        <w:t>of</w:t>
      </w:r>
      <w:proofErr w:type="spellEnd"/>
      <w:r w:rsidRPr="00DC4117">
        <w:rPr>
          <w:i/>
        </w:rPr>
        <w:t xml:space="preserve"> </w:t>
      </w:r>
      <w:proofErr w:type="spellStart"/>
      <w:r w:rsidRPr="00DC4117">
        <w:rPr>
          <w:i/>
        </w:rPr>
        <w:t>employee</w:t>
      </w:r>
      <w:proofErr w:type="spellEnd"/>
      <w:r w:rsidRPr="00DC4117">
        <w:rPr>
          <w:i/>
        </w:rPr>
        <w:t xml:space="preserve"> </w:t>
      </w:r>
      <w:proofErr w:type="spellStart"/>
      <w:r w:rsidRPr="00DC4117">
        <w:rPr>
          <w:i/>
        </w:rPr>
        <w:t>health</w:t>
      </w:r>
      <w:proofErr w:type="spellEnd"/>
      <w:r w:rsidRPr="00DC4117">
        <w:rPr>
          <w:i/>
        </w:rPr>
        <w:t xml:space="preserve"> </w:t>
      </w:r>
      <w:proofErr w:type="spellStart"/>
      <w:r w:rsidRPr="00DC4117">
        <w:rPr>
          <w:i/>
        </w:rPr>
        <w:t>care</w:t>
      </w:r>
      <w:proofErr w:type="spellEnd"/>
      <w:r w:rsidRPr="00DC4117">
        <w:rPr>
          <w:i/>
        </w:rPr>
        <w:t xml:space="preserve">. </w:t>
      </w:r>
      <w:r w:rsidRPr="00DC4117">
        <w:rPr>
          <w:rFonts w:ascii="Arial" w:hAnsi="Arial" w:cs="Arial"/>
          <w:i/>
        </w:rPr>
        <w:t>―</w:t>
      </w:r>
      <w:r w:rsidRPr="00DC4117">
        <w:rPr>
          <w:i/>
        </w:rPr>
        <w:t xml:space="preserve"> </w:t>
      </w:r>
      <w:proofErr w:type="spellStart"/>
      <w:r w:rsidRPr="00DC4117">
        <w:rPr>
          <w:i/>
        </w:rPr>
        <w:t>The</w:t>
      </w:r>
      <w:proofErr w:type="spellEnd"/>
      <w:r w:rsidRPr="00DC4117">
        <w:rPr>
          <w:i/>
        </w:rPr>
        <w:t xml:space="preserve"> </w:t>
      </w:r>
      <w:proofErr w:type="spellStart"/>
      <w:r w:rsidRPr="00DC4117">
        <w:rPr>
          <w:i/>
        </w:rPr>
        <w:t>PCAOB’s</w:t>
      </w:r>
      <w:proofErr w:type="spellEnd"/>
      <w:r w:rsidRPr="00DC4117">
        <w:rPr>
          <w:i/>
        </w:rPr>
        <w:t xml:space="preserve"> new </w:t>
      </w:r>
      <w:proofErr w:type="spellStart"/>
      <w:r w:rsidRPr="00DC4117">
        <w:rPr>
          <w:i/>
        </w:rPr>
        <w:t>auditor’s</w:t>
      </w:r>
      <w:proofErr w:type="spellEnd"/>
      <w:r w:rsidRPr="00DC4117">
        <w:rPr>
          <w:i/>
        </w:rPr>
        <w:t xml:space="preserve"> </w:t>
      </w:r>
      <w:proofErr w:type="spellStart"/>
      <w:r w:rsidRPr="00DC4117">
        <w:rPr>
          <w:i/>
        </w:rPr>
        <w:t>reporting</w:t>
      </w:r>
      <w:proofErr w:type="spellEnd"/>
      <w:r w:rsidRPr="00DC4117">
        <w:rPr>
          <w:i/>
        </w:rPr>
        <w:t xml:space="preserve"> </w:t>
      </w:r>
      <w:proofErr w:type="spellStart"/>
      <w:r w:rsidRPr="00DC4117">
        <w:rPr>
          <w:i/>
        </w:rPr>
        <w:t>model</w:t>
      </w:r>
      <w:proofErr w:type="spellEnd"/>
      <w:r w:rsidRPr="00DC4117">
        <w:rPr>
          <w:i/>
        </w:rPr>
        <w:t xml:space="preserve"> </w:t>
      </w:r>
      <w:proofErr w:type="spellStart"/>
      <w:r w:rsidRPr="00DC4117">
        <w:rPr>
          <w:i/>
        </w:rPr>
        <w:t>requirements</w:t>
      </w:r>
      <w:proofErr w:type="spellEnd"/>
      <w:r w:rsidRPr="00DC4117">
        <w:rPr>
          <w:i/>
        </w:rPr>
        <w:t xml:space="preserve">. </w:t>
      </w:r>
      <w:r w:rsidRPr="00DC4117">
        <w:rPr>
          <w:rFonts w:ascii="Arial" w:hAnsi="Arial" w:cs="Arial"/>
          <w:i/>
        </w:rPr>
        <w:t>―</w:t>
      </w:r>
      <w:r w:rsidRPr="00DC4117">
        <w:rPr>
          <w:i/>
        </w:rPr>
        <w:t xml:space="preserve"> A new standard </w:t>
      </w:r>
      <w:proofErr w:type="spellStart"/>
      <w:r w:rsidRPr="00DC4117">
        <w:rPr>
          <w:i/>
        </w:rPr>
        <w:t>on</w:t>
      </w:r>
      <w:proofErr w:type="spellEnd"/>
      <w:r w:rsidRPr="00DC4117">
        <w:rPr>
          <w:i/>
        </w:rPr>
        <w:t xml:space="preserve"> </w:t>
      </w:r>
      <w:proofErr w:type="spellStart"/>
      <w:r w:rsidRPr="00DC4117">
        <w:rPr>
          <w:i/>
        </w:rPr>
        <w:t>going</w:t>
      </w:r>
      <w:proofErr w:type="spellEnd"/>
      <w:r w:rsidRPr="00DC4117">
        <w:rPr>
          <w:i/>
        </w:rPr>
        <w:t xml:space="preserve"> </w:t>
      </w:r>
      <w:proofErr w:type="spellStart"/>
      <w:r w:rsidRPr="00DC4117">
        <w:rPr>
          <w:i/>
        </w:rPr>
        <w:t>concern</w:t>
      </w:r>
      <w:proofErr w:type="spellEnd"/>
      <w:r w:rsidRPr="00DC4117">
        <w:rPr>
          <w:i/>
        </w:rPr>
        <w:t xml:space="preserve"> </w:t>
      </w:r>
      <w:proofErr w:type="spellStart"/>
      <w:r w:rsidRPr="00DC4117">
        <w:rPr>
          <w:i/>
        </w:rPr>
        <w:t>for</w:t>
      </w:r>
      <w:proofErr w:type="spellEnd"/>
      <w:r w:rsidRPr="00DC4117">
        <w:rPr>
          <w:i/>
        </w:rPr>
        <w:t xml:space="preserve"> </w:t>
      </w:r>
      <w:proofErr w:type="spellStart"/>
      <w:r w:rsidRPr="00DC4117">
        <w:rPr>
          <w:i/>
        </w:rPr>
        <w:t>nonpublic</w:t>
      </w:r>
      <w:proofErr w:type="spellEnd"/>
      <w:r w:rsidRPr="00DC4117">
        <w:rPr>
          <w:i/>
        </w:rPr>
        <w:t xml:space="preserve"> </w:t>
      </w:r>
      <w:proofErr w:type="spellStart"/>
      <w:r w:rsidRPr="00DC4117">
        <w:rPr>
          <w:i/>
        </w:rPr>
        <w:t>audits</w:t>
      </w:r>
      <w:proofErr w:type="spellEnd"/>
      <w:r w:rsidRPr="00DC4117">
        <w:rPr>
          <w:i/>
        </w:rPr>
        <w:t xml:space="preserve">, </w:t>
      </w:r>
      <w:proofErr w:type="spellStart"/>
      <w:r w:rsidRPr="00DC4117">
        <w:rPr>
          <w:i/>
        </w:rPr>
        <w:t>issued</w:t>
      </w:r>
      <w:proofErr w:type="spellEnd"/>
      <w:r w:rsidRPr="00DC4117">
        <w:rPr>
          <w:i/>
        </w:rPr>
        <w:t xml:space="preserve"> </w:t>
      </w:r>
      <w:proofErr w:type="spellStart"/>
      <w:r w:rsidRPr="00DC4117">
        <w:rPr>
          <w:i/>
        </w:rPr>
        <w:t>by</w:t>
      </w:r>
      <w:proofErr w:type="spellEnd"/>
      <w:r w:rsidRPr="00DC4117">
        <w:rPr>
          <w:i/>
        </w:rPr>
        <w:t xml:space="preserve"> </w:t>
      </w:r>
      <w:proofErr w:type="spellStart"/>
      <w:r w:rsidRPr="00DC4117">
        <w:rPr>
          <w:i/>
        </w:rPr>
        <w:t>the</w:t>
      </w:r>
      <w:proofErr w:type="spellEnd"/>
      <w:r w:rsidRPr="00DC4117">
        <w:rPr>
          <w:i/>
        </w:rPr>
        <w:t xml:space="preserve"> AICPA </w:t>
      </w:r>
      <w:proofErr w:type="spellStart"/>
      <w:r w:rsidRPr="00DC4117">
        <w:rPr>
          <w:i/>
        </w:rPr>
        <w:t>Auditing</w:t>
      </w:r>
      <w:proofErr w:type="spellEnd"/>
      <w:r w:rsidRPr="00DC4117">
        <w:rPr>
          <w:i/>
        </w:rPr>
        <w:t xml:space="preserve"> </w:t>
      </w:r>
      <w:proofErr w:type="spellStart"/>
      <w:r w:rsidRPr="00DC4117">
        <w:rPr>
          <w:i/>
        </w:rPr>
        <w:t>Standards</w:t>
      </w:r>
      <w:proofErr w:type="spellEnd"/>
      <w:r w:rsidRPr="00DC4117">
        <w:rPr>
          <w:i/>
        </w:rPr>
        <w:t xml:space="preserve"> </w:t>
      </w:r>
      <w:proofErr w:type="spellStart"/>
      <w:r w:rsidRPr="00DC4117">
        <w:rPr>
          <w:i/>
        </w:rPr>
        <w:t>Board</w:t>
      </w:r>
      <w:proofErr w:type="spellEnd"/>
      <w:r w:rsidRPr="00DC4117">
        <w:rPr>
          <w:i/>
        </w:rPr>
        <w:t xml:space="preserve"> (ASB)</w:t>
      </w:r>
      <w:r w:rsidRPr="00DC4117">
        <w:t>.</w:t>
      </w:r>
      <w:r>
        <w:t xml:space="preserve"> (…)”</w:t>
      </w:r>
    </w:p>
    <w:p w14:paraId="0EBAC1BE" w14:textId="483C008A" w:rsidR="004F387A" w:rsidRDefault="00DC4117" w:rsidP="00DC4117">
      <w:r>
        <w:t xml:space="preserve">Debido a las deficiencias de la supervisión estatal, aún hay muchas empresas de los grupos 2 y 3 que no han migrado su contabilidad hacia el modelo consagrado en las nuevas normas de contabilidad y de información financiera. De la misma manera, muchos de sus revisores fiscales, cuando los hay, están guardando silencio al respecto, incurriendo en falsedad al firmar sus declaraciones tributarias sin salvedad, puesto </w:t>
      </w:r>
      <w:r w:rsidR="00F94BD6">
        <w:t>q</w:t>
      </w:r>
      <w:r w:rsidR="00F94BD6" w:rsidRPr="00F94BD6">
        <w:t xml:space="preserve">ue los libros de contabilidad </w:t>
      </w:r>
      <w:r w:rsidR="00F94BD6">
        <w:t xml:space="preserve">no </w:t>
      </w:r>
      <w:r w:rsidR="00F94BD6" w:rsidRPr="00F94BD6">
        <w:t xml:space="preserve">se encuentren llevados en debida forma, de acuerdo con los principios de contabilidad generalmente aceptados y con las normas </w:t>
      </w:r>
      <w:r w:rsidR="00F94BD6" w:rsidRPr="00F94BD6">
        <w:t>vigentes sobre la materia</w:t>
      </w:r>
      <w:r w:rsidR="00F94BD6">
        <w:t xml:space="preserve">, como lo supone el artículo 581 del </w:t>
      </w:r>
      <w:hyperlink r:id="rId9" w:history="1">
        <w:r w:rsidR="00F94BD6" w:rsidRPr="00F94BD6">
          <w:rPr>
            <w:rStyle w:val="Hipervnculo"/>
          </w:rPr>
          <w:t>Estatuto Tributario</w:t>
        </w:r>
      </w:hyperlink>
      <w:r w:rsidR="00F94BD6">
        <w:t>.</w:t>
      </w:r>
      <w:r w:rsidR="00693647">
        <w:t xml:space="preserve"> Como la gran mayoría de firmas de contadores y de clientes de estos profesionales pertenecen al mundo de las pequeñas empresas, mientras éstas no apliquen las nuevas disposiciones</w:t>
      </w:r>
      <w:r w:rsidR="00D75446">
        <w:t>,</w:t>
      </w:r>
      <w:r w:rsidR="00693647">
        <w:t xml:space="preserve"> el país no habrá adoptado la nueva forma de pensar la información contable.</w:t>
      </w:r>
    </w:p>
    <w:p w14:paraId="2229756F" w14:textId="7918BB91" w:rsidR="00693647" w:rsidRDefault="00693647" w:rsidP="00DC4117">
      <w:r>
        <w:t>Los hay que están acostumbrados al cambio frecuente de las disposiciones, especialmente los que trabajan en sectores muy regulados, como el sistema financiero. Pero otros no están listos para modelos en evolución constante como es el que procede de IASB. Entre más mayores, más trabajo les cuesta estudiar. Piensan que en resumen los criterios son iguales y no hay de qué preocuparse.</w:t>
      </w:r>
      <w:r w:rsidR="00B0031D">
        <w:t xml:space="preserve"> Algo de verdad hay en ello, puesto que el pensamiento contable es milenario. Pero las prácticas para aplicarlo a casos concretos son objeto de muchas mejoras.</w:t>
      </w:r>
    </w:p>
    <w:p w14:paraId="44E093D9" w14:textId="730ACFD3" w:rsidR="004B6048" w:rsidRDefault="004B6048" w:rsidP="00DC4117">
      <w:r>
        <w:t>Aunque se ha hecho un esfuerzo para que los administradores se apersonen de las decisiones en materia de contabilidad, en muchísimos casos estos siguen encargando en su totalidad este tema al contador preparador, resultado que aquellos certifican estados financieros sin entenderlos. Varios empresarios colocan la contabilidad en un tercer orden de importancia. Primero están los negocios, es decir conseguir clientes y obtener de ellos el pago de lo debido. Cuando las cosas se ponen difíciles menos tiempos hay para varios asuntos, entre estos la contabilidad. Hay que cambiar esto.</w:t>
      </w:r>
    </w:p>
    <w:p w14:paraId="111932FF" w14:textId="75B7B2E0" w:rsidR="004B6048" w:rsidRPr="004B6048" w:rsidRDefault="004B6048" w:rsidP="004B6048">
      <w:pPr>
        <w:jc w:val="right"/>
        <w:rPr>
          <w:i/>
        </w:rPr>
      </w:pPr>
      <w:r w:rsidRPr="004B6048">
        <w:rPr>
          <w:i/>
        </w:rPr>
        <w:t>Hernando Bermúdez Gómez</w:t>
      </w:r>
    </w:p>
    <w:sectPr w:rsidR="004B6048" w:rsidRPr="004B604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0326E" w14:textId="77777777" w:rsidR="00C8458E" w:rsidRDefault="00C8458E" w:rsidP="00EE7812">
      <w:pPr>
        <w:spacing w:after="0" w:line="240" w:lineRule="auto"/>
      </w:pPr>
      <w:r>
        <w:separator/>
      </w:r>
    </w:p>
  </w:endnote>
  <w:endnote w:type="continuationSeparator" w:id="0">
    <w:p w14:paraId="3BA8AD5A" w14:textId="77777777" w:rsidR="00C8458E" w:rsidRDefault="00C845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08E4D" w14:textId="77777777" w:rsidR="00C8458E" w:rsidRDefault="00C8458E" w:rsidP="00EE7812">
      <w:pPr>
        <w:spacing w:after="0" w:line="240" w:lineRule="auto"/>
      </w:pPr>
      <w:r>
        <w:separator/>
      </w:r>
    </w:p>
  </w:footnote>
  <w:footnote w:type="continuationSeparator" w:id="0">
    <w:p w14:paraId="32604BC9" w14:textId="77777777" w:rsidR="00C8458E" w:rsidRDefault="00C8458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0F80E06" w:rsidR="00117F34" w:rsidRDefault="00117F34" w:rsidP="00613BC8">
    <w:pPr>
      <w:pStyle w:val="Encabezado"/>
      <w:tabs>
        <w:tab w:val="left" w:pos="2580"/>
        <w:tab w:val="left" w:pos="2985"/>
      </w:tabs>
      <w:spacing w:line="276" w:lineRule="auto"/>
      <w:jc w:val="right"/>
    </w:pPr>
    <w:r>
      <w:t xml:space="preserve">Número </w:t>
    </w:r>
    <w:r w:rsidRPr="00090506">
      <w:t>3</w:t>
    </w:r>
    <w:r w:rsidR="00E37070">
      <w:t>50</w:t>
    </w:r>
    <w:r w:rsidR="00DC4117">
      <w:t>9</w:t>
    </w:r>
    <w:r w:rsidR="00BA1897">
      <w:t xml:space="preserve">, abril </w:t>
    </w:r>
    <w:r w:rsidR="00053026">
      <w:t>30</w:t>
    </w:r>
    <w:r>
      <w:t xml:space="preserve"> de 2018</w:t>
    </w:r>
  </w:p>
  <w:p w14:paraId="29566F03" w14:textId="77777777" w:rsidR="00117F34" w:rsidRDefault="00C8458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9A3"/>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8E"/>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2E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ofaccountancy.com/content/dam/jofa/info/a-a-chang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statuto.co/?e=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097F4-DC14-45A7-9F86-77092132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2018-04-29T15:18:00Z</dcterms:created>
  <dcterms:modified xsi:type="dcterms:W3CDTF">2018-04-29T15:18:00Z</dcterms:modified>
</cp:coreProperties>
</file>