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CF04" w14:textId="2328C947" w:rsidR="007720F8" w:rsidRPr="007720F8" w:rsidRDefault="007720F8" w:rsidP="007720F8">
      <w:pPr>
        <w:keepNext/>
        <w:framePr w:dropCap="drop" w:lines="3" w:wrap="around" w:vAnchor="text" w:hAnchor="text"/>
        <w:spacing w:after="0" w:line="926" w:lineRule="exact"/>
        <w:textAlignment w:val="baseline"/>
        <w:rPr>
          <w:position w:val="-9"/>
          <w:sz w:val="123"/>
        </w:rPr>
      </w:pPr>
      <w:bookmarkStart w:id="0" w:name="_GoBack"/>
      <w:bookmarkEnd w:id="0"/>
      <w:r w:rsidRPr="007720F8">
        <w:rPr>
          <w:position w:val="-9"/>
          <w:sz w:val="123"/>
        </w:rPr>
        <w:t>E</w:t>
      </w:r>
    </w:p>
    <w:p w14:paraId="6FB31953" w14:textId="51C1C19B" w:rsidR="002A16F2" w:rsidRDefault="007720F8" w:rsidP="007720F8">
      <w:r>
        <w:t xml:space="preserve">n el marco del proyecto </w:t>
      </w:r>
      <w:hyperlink r:id="rId8" w:history="1">
        <w:proofErr w:type="spellStart"/>
        <w:r w:rsidRPr="007720F8">
          <w:rPr>
            <w:rStyle w:val="Hipervnculo"/>
            <w:i/>
          </w:rPr>
          <w:t>Better</w:t>
        </w:r>
        <w:proofErr w:type="spellEnd"/>
        <w:r w:rsidRPr="007720F8">
          <w:rPr>
            <w:rStyle w:val="Hipervnculo"/>
            <w:i/>
          </w:rPr>
          <w:t xml:space="preserve"> </w:t>
        </w:r>
        <w:proofErr w:type="spellStart"/>
        <w:r w:rsidRPr="007720F8">
          <w:rPr>
            <w:rStyle w:val="Hipervnculo"/>
            <w:i/>
          </w:rPr>
          <w:t>Communication</w:t>
        </w:r>
        <w:proofErr w:type="spellEnd"/>
        <w:r w:rsidRPr="007720F8">
          <w:rPr>
            <w:rStyle w:val="Hipervnculo"/>
            <w:i/>
          </w:rPr>
          <w:t xml:space="preserve"> in Financial </w:t>
        </w:r>
        <w:proofErr w:type="spellStart"/>
        <w:r w:rsidRPr="007720F8">
          <w:rPr>
            <w:rStyle w:val="Hipervnculo"/>
            <w:i/>
          </w:rPr>
          <w:t>Reporting</w:t>
        </w:r>
        <w:proofErr w:type="spellEnd"/>
      </w:hyperlink>
      <w:r>
        <w:t xml:space="preserve">, IASB está desarrollando varias iniciativas, a saber: </w:t>
      </w:r>
      <w:proofErr w:type="spellStart"/>
      <w:r w:rsidRPr="007720F8">
        <w:rPr>
          <w:i/>
        </w:rPr>
        <w:t>Primary</w:t>
      </w:r>
      <w:proofErr w:type="spellEnd"/>
      <w:r w:rsidRPr="007720F8">
        <w:rPr>
          <w:i/>
        </w:rPr>
        <w:t xml:space="preserve"> Financial </w:t>
      </w:r>
      <w:proofErr w:type="spellStart"/>
      <w:r w:rsidRPr="007720F8">
        <w:rPr>
          <w:i/>
        </w:rPr>
        <w:t>Statements</w:t>
      </w:r>
      <w:proofErr w:type="spellEnd"/>
      <w:r w:rsidRPr="007720F8">
        <w:rPr>
          <w:i/>
        </w:rPr>
        <w:t xml:space="preserve">, </w:t>
      </w:r>
      <w:proofErr w:type="spellStart"/>
      <w:r w:rsidRPr="007720F8">
        <w:rPr>
          <w:i/>
        </w:rPr>
        <w:t>Principles</w:t>
      </w:r>
      <w:proofErr w:type="spellEnd"/>
      <w:r w:rsidRPr="007720F8">
        <w:rPr>
          <w:i/>
        </w:rPr>
        <w:t xml:space="preserve"> </w:t>
      </w:r>
      <w:proofErr w:type="spellStart"/>
      <w:r w:rsidRPr="007720F8">
        <w:rPr>
          <w:i/>
        </w:rPr>
        <w:t>of</w:t>
      </w:r>
      <w:proofErr w:type="spellEnd"/>
      <w:r w:rsidRPr="007720F8">
        <w:rPr>
          <w:i/>
        </w:rPr>
        <w:t xml:space="preserve"> </w:t>
      </w:r>
      <w:proofErr w:type="spellStart"/>
      <w:r w:rsidRPr="007720F8">
        <w:rPr>
          <w:i/>
        </w:rPr>
        <w:t>Disclosure</w:t>
      </w:r>
      <w:proofErr w:type="spellEnd"/>
      <w:r w:rsidRPr="007720F8">
        <w:rPr>
          <w:i/>
        </w:rPr>
        <w:t xml:space="preserve">, </w:t>
      </w:r>
      <w:proofErr w:type="spellStart"/>
      <w:r w:rsidRPr="007720F8">
        <w:rPr>
          <w:i/>
        </w:rPr>
        <w:t>Definition</w:t>
      </w:r>
      <w:proofErr w:type="spellEnd"/>
      <w:r w:rsidRPr="007720F8">
        <w:rPr>
          <w:i/>
        </w:rPr>
        <w:t xml:space="preserve"> </w:t>
      </w:r>
      <w:proofErr w:type="spellStart"/>
      <w:r w:rsidRPr="007720F8">
        <w:rPr>
          <w:i/>
        </w:rPr>
        <w:t>of</w:t>
      </w:r>
      <w:proofErr w:type="spellEnd"/>
      <w:r w:rsidRPr="007720F8">
        <w:rPr>
          <w:i/>
        </w:rPr>
        <w:t xml:space="preserve"> Material, </w:t>
      </w:r>
      <w:proofErr w:type="spellStart"/>
      <w:r w:rsidRPr="007720F8">
        <w:rPr>
          <w:i/>
        </w:rPr>
        <w:t>Materiality</w:t>
      </w:r>
      <w:proofErr w:type="spellEnd"/>
      <w:r w:rsidRPr="007720F8">
        <w:rPr>
          <w:i/>
        </w:rPr>
        <w:t xml:space="preserve"> </w:t>
      </w:r>
      <w:proofErr w:type="spellStart"/>
      <w:r w:rsidRPr="007720F8">
        <w:rPr>
          <w:i/>
        </w:rPr>
        <w:t>Practice</w:t>
      </w:r>
      <w:proofErr w:type="spellEnd"/>
      <w:r w:rsidRPr="007720F8">
        <w:rPr>
          <w:i/>
        </w:rPr>
        <w:t xml:space="preserve"> </w:t>
      </w:r>
      <w:proofErr w:type="spellStart"/>
      <w:r w:rsidRPr="007720F8">
        <w:rPr>
          <w:i/>
        </w:rPr>
        <w:t>Statement</w:t>
      </w:r>
      <w:proofErr w:type="spellEnd"/>
      <w:r w:rsidRPr="007720F8">
        <w:rPr>
          <w:i/>
        </w:rPr>
        <w:t xml:space="preserve">, IFRS </w:t>
      </w:r>
      <w:proofErr w:type="spellStart"/>
      <w:r w:rsidRPr="007720F8">
        <w:rPr>
          <w:i/>
        </w:rPr>
        <w:t>Taxonomy</w:t>
      </w:r>
      <w:proofErr w:type="spellEnd"/>
      <w:r>
        <w:t>.</w:t>
      </w:r>
    </w:p>
    <w:p w14:paraId="0C69EDAC" w14:textId="56608F43" w:rsidR="007720F8" w:rsidRDefault="007720F8" w:rsidP="007720F8">
      <w:r>
        <w:t>En sus más recientes reflexiones, IASB ha utilizado el término “</w:t>
      </w:r>
      <w:proofErr w:type="spellStart"/>
      <w:r w:rsidRPr="009C05CF">
        <w:rPr>
          <w:i/>
        </w:rPr>
        <w:t>ensombrecimiento</w:t>
      </w:r>
      <w:proofErr w:type="spellEnd"/>
      <w:r>
        <w:t>” de la información. En otros ámbitos se ha acuñado la expresión información opaca.</w:t>
      </w:r>
      <w:r w:rsidR="00E8231C">
        <w:t xml:space="preserve"> La cuestión es que la cantidad de información no necesariamente mejora la utilidad de ésta, pues puede provocar que ella no sea comprensible o que las cosas importantes se refundan entre las que no tienen la misma calidad.</w:t>
      </w:r>
    </w:p>
    <w:p w14:paraId="22AD05E8" w14:textId="6CA7D0C8" w:rsidR="00E8231C" w:rsidRDefault="00E8231C" w:rsidP="007720F8">
      <w:r>
        <w:t>El éxito del proyecto de IASB depende de su capacidad para captar el pensamiento de los usuarios de los estados financieros y no solamente la inclinación de los preparadores a reducir las revelaciones, lo cual podría disminuir los costos de preparación.</w:t>
      </w:r>
    </w:p>
    <w:p w14:paraId="7D0181E3" w14:textId="4F805321" w:rsidR="00E8231C" w:rsidRDefault="00E8231C" w:rsidP="00E8231C">
      <w:proofErr w:type="spellStart"/>
      <w:r w:rsidRPr="00E8231C">
        <w:t>Taisier</w:t>
      </w:r>
      <w:proofErr w:type="spellEnd"/>
      <w:r w:rsidRPr="00E8231C">
        <w:t xml:space="preserve"> A. </w:t>
      </w:r>
      <w:proofErr w:type="spellStart"/>
      <w:r w:rsidRPr="00E8231C">
        <w:t>Zoubi</w:t>
      </w:r>
      <w:proofErr w:type="spellEnd"/>
      <w:r>
        <w:t xml:space="preserve">, </w:t>
      </w:r>
      <w:r w:rsidRPr="00E8231C">
        <w:t xml:space="preserve">Feras </w:t>
      </w:r>
      <w:proofErr w:type="spellStart"/>
      <w:r w:rsidRPr="00E8231C">
        <w:t>Salam</w:t>
      </w:r>
      <w:proofErr w:type="spellEnd"/>
      <w:r>
        <w:t xml:space="preserve">, </w:t>
      </w:r>
      <w:proofErr w:type="spellStart"/>
      <w:r w:rsidRPr="00E8231C">
        <w:t>Mahmud</w:t>
      </w:r>
      <w:proofErr w:type="spellEnd"/>
      <w:r w:rsidRPr="00E8231C">
        <w:t xml:space="preserve"> </w:t>
      </w:r>
      <w:proofErr w:type="spellStart"/>
      <w:r w:rsidRPr="00E8231C">
        <w:t>Hossain</w:t>
      </w:r>
      <w:proofErr w:type="spellEnd"/>
      <w:r>
        <w:t xml:space="preserve"> y </w:t>
      </w:r>
      <w:proofErr w:type="spellStart"/>
      <w:r w:rsidRPr="00E8231C">
        <w:t>Yass</w:t>
      </w:r>
      <w:proofErr w:type="spellEnd"/>
      <w:r w:rsidRPr="00E8231C">
        <w:t xml:space="preserve"> A. </w:t>
      </w:r>
      <w:proofErr w:type="spellStart"/>
      <w:r w:rsidRPr="00E8231C">
        <w:t>Alkafaji</w:t>
      </w:r>
      <w:proofErr w:type="spellEnd"/>
      <w:r>
        <w:t xml:space="preserve">, en su artículo </w:t>
      </w:r>
      <w:hyperlink r:id="rId9" w:history="1">
        <w:proofErr w:type="spellStart"/>
        <w:r w:rsidRPr="00E8231C">
          <w:rPr>
            <w:rStyle w:val="Hipervnculo"/>
            <w:i/>
          </w:rPr>
          <w:t>The</w:t>
        </w:r>
        <w:proofErr w:type="spellEnd"/>
        <w:r w:rsidRPr="00E8231C">
          <w:rPr>
            <w:rStyle w:val="Hipervnculo"/>
            <w:i/>
          </w:rPr>
          <w:t xml:space="preserve"> </w:t>
        </w:r>
        <w:proofErr w:type="spellStart"/>
        <w:r w:rsidRPr="00E8231C">
          <w:rPr>
            <w:rStyle w:val="Hipervnculo"/>
            <w:i/>
          </w:rPr>
          <w:t>Value</w:t>
        </w:r>
        <w:proofErr w:type="spellEnd"/>
        <w:r w:rsidRPr="00E8231C">
          <w:rPr>
            <w:rStyle w:val="Hipervnculo"/>
            <w:i/>
          </w:rPr>
          <w:t xml:space="preserve"> </w:t>
        </w:r>
        <w:proofErr w:type="spellStart"/>
        <w:r w:rsidRPr="00E8231C">
          <w:rPr>
            <w:rStyle w:val="Hipervnculo"/>
            <w:i/>
          </w:rPr>
          <w:t>Relevance</w:t>
        </w:r>
        <w:proofErr w:type="spellEnd"/>
        <w:r w:rsidRPr="00E8231C">
          <w:rPr>
            <w:rStyle w:val="Hipervnculo"/>
            <w:i/>
          </w:rPr>
          <w:t xml:space="preserve"> </w:t>
        </w:r>
        <w:proofErr w:type="spellStart"/>
        <w:r w:rsidRPr="00E8231C">
          <w:rPr>
            <w:rStyle w:val="Hipervnculo"/>
            <w:i/>
          </w:rPr>
          <w:t>of</w:t>
        </w:r>
        <w:proofErr w:type="spellEnd"/>
        <w:r w:rsidRPr="00E8231C">
          <w:rPr>
            <w:rStyle w:val="Hipervnculo"/>
            <w:i/>
          </w:rPr>
          <w:t xml:space="preserve"> </w:t>
        </w:r>
        <w:proofErr w:type="spellStart"/>
        <w:r w:rsidRPr="00E8231C">
          <w:rPr>
            <w:rStyle w:val="Hipervnculo"/>
            <w:i/>
          </w:rPr>
          <w:t>Components</w:t>
        </w:r>
        <w:proofErr w:type="spellEnd"/>
        <w:r w:rsidRPr="00E8231C">
          <w:rPr>
            <w:rStyle w:val="Hipervnculo"/>
            <w:i/>
          </w:rPr>
          <w:t xml:space="preserve"> </w:t>
        </w:r>
        <w:proofErr w:type="spellStart"/>
        <w:r w:rsidRPr="00E8231C">
          <w:rPr>
            <w:rStyle w:val="Hipervnculo"/>
            <w:i/>
          </w:rPr>
          <w:t>of</w:t>
        </w:r>
        <w:proofErr w:type="spellEnd"/>
        <w:r w:rsidRPr="00E8231C">
          <w:rPr>
            <w:rStyle w:val="Hipervnculo"/>
            <w:i/>
          </w:rPr>
          <w:t xml:space="preserve"> </w:t>
        </w:r>
        <w:proofErr w:type="spellStart"/>
        <w:r w:rsidRPr="00E8231C">
          <w:rPr>
            <w:rStyle w:val="Hipervnculo"/>
            <w:i/>
          </w:rPr>
          <w:t>Other</w:t>
        </w:r>
        <w:proofErr w:type="spellEnd"/>
        <w:r w:rsidRPr="00E8231C">
          <w:rPr>
            <w:rStyle w:val="Hipervnculo"/>
            <w:i/>
          </w:rPr>
          <w:t xml:space="preserve"> </w:t>
        </w:r>
        <w:proofErr w:type="spellStart"/>
        <w:r w:rsidRPr="00E8231C">
          <w:rPr>
            <w:rStyle w:val="Hipervnculo"/>
            <w:i/>
          </w:rPr>
          <w:t>Comprehensive</w:t>
        </w:r>
        <w:proofErr w:type="spellEnd"/>
        <w:r w:rsidRPr="00E8231C">
          <w:rPr>
            <w:rStyle w:val="Hipervnculo"/>
            <w:i/>
          </w:rPr>
          <w:t xml:space="preserve"> </w:t>
        </w:r>
        <w:proofErr w:type="spellStart"/>
        <w:r w:rsidRPr="00E8231C">
          <w:rPr>
            <w:rStyle w:val="Hipervnculo"/>
            <w:i/>
          </w:rPr>
          <w:t>Income</w:t>
        </w:r>
        <w:proofErr w:type="spellEnd"/>
        <w:r w:rsidRPr="00E8231C">
          <w:rPr>
            <w:rStyle w:val="Hipervnculo"/>
            <w:i/>
          </w:rPr>
          <w:t xml:space="preserve"> </w:t>
        </w:r>
        <w:proofErr w:type="spellStart"/>
        <w:r w:rsidRPr="00E8231C">
          <w:rPr>
            <w:rStyle w:val="Hipervnculo"/>
            <w:i/>
          </w:rPr>
          <w:t>When</w:t>
        </w:r>
        <w:proofErr w:type="spellEnd"/>
        <w:r w:rsidRPr="00E8231C">
          <w:rPr>
            <w:rStyle w:val="Hipervnculo"/>
            <w:i/>
          </w:rPr>
          <w:t xml:space="preserve"> Net </w:t>
        </w:r>
        <w:proofErr w:type="spellStart"/>
        <w:r w:rsidRPr="00E8231C">
          <w:rPr>
            <w:rStyle w:val="Hipervnculo"/>
            <w:i/>
          </w:rPr>
          <w:t>Income</w:t>
        </w:r>
        <w:proofErr w:type="spellEnd"/>
        <w:r w:rsidRPr="00E8231C">
          <w:rPr>
            <w:rStyle w:val="Hipervnculo"/>
            <w:i/>
          </w:rPr>
          <w:t xml:space="preserve"> </w:t>
        </w:r>
        <w:proofErr w:type="spellStart"/>
        <w:r w:rsidRPr="00E8231C">
          <w:rPr>
            <w:rStyle w:val="Hipervnculo"/>
            <w:i/>
          </w:rPr>
          <w:t>Is</w:t>
        </w:r>
        <w:proofErr w:type="spellEnd"/>
        <w:r w:rsidRPr="00E8231C">
          <w:rPr>
            <w:rStyle w:val="Hipervnculo"/>
            <w:i/>
          </w:rPr>
          <w:t xml:space="preserve"> </w:t>
        </w:r>
        <w:proofErr w:type="spellStart"/>
        <w:r w:rsidRPr="00E8231C">
          <w:rPr>
            <w:rStyle w:val="Hipervnculo"/>
            <w:i/>
          </w:rPr>
          <w:t>Disaggregated</w:t>
        </w:r>
        <w:proofErr w:type="spellEnd"/>
      </w:hyperlink>
      <w:r>
        <w:rPr>
          <w:i/>
        </w:rPr>
        <w:t xml:space="preserve"> </w:t>
      </w:r>
      <w:r>
        <w:t>(</w:t>
      </w:r>
      <w:proofErr w:type="spellStart"/>
      <w:r w:rsidRPr="00E8231C">
        <w:t>Review</w:t>
      </w:r>
      <w:proofErr w:type="spellEnd"/>
      <w:r w:rsidRPr="00E8231C">
        <w:t xml:space="preserve"> </w:t>
      </w:r>
      <w:proofErr w:type="spellStart"/>
      <w:r w:rsidRPr="00E8231C">
        <w:t>of</w:t>
      </w:r>
      <w:proofErr w:type="spellEnd"/>
      <w:r w:rsidRPr="00E8231C">
        <w:t xml:space="preserve"> </w:t>
      </w:r>
      <w:proofErr w:type="spellStart"/>
      <w:r w:rsidRPr="00E8231C">
        <w:t>Paciﬁc</w:t>
      </w:r>
      <w:proofErr w:type="spellEnd"/>
      <w:r w:rsidRPr="00E8231C">
        <w:t xml:space="preserve"> </w:t>
      </w:r>
      <w:proofErr w:type="spellStart"/>
      <w:r w:rsidRPr="00E8231C">
        <w:t>Basin</w:t>
      </w:r>
      <w:proofErr w:type="spellEnd"/>
      <w:r w:rsidRPr="00E8231C">
        <w:t xml:space="preserve"> Financial </w:t>
      </w:r>
      <w:proofErr w:type="spellStart"/>
      <w:r w:rsidRPr="00E8231C">
        <w:t>Markets</w:t>
      </w:r>
      <w:proofErr w:type="spellEnd"/>
      <w:r w:rsidRPr="00E8231C">
        <w:t xml:space="preserve"> and </w:t>
      </w:r>
      <w:proofErr w:type="spellStart"/>
      <w:r w:rsidRPr="00E8231C">
        <w:t>Policies</w:t>
      </w:r>
      <w:proofErr w:type="spellEnd"/>
      <w:r w:rsidRPr="00E8231C">
        <w:t xml:space="preserve"> Vol. 19, No. 4 (2016) 1650027 (36 </w:t>
      </w:r>
      <w:proofErr w:type="spellStart"/>
      <w:r w:rsidRPr="00E8231C">
        <w:t>pages</w:t>
      </w:r>
      <w:proofErr w:type="spellEnd"/>
      <w:r w:rsidRPr="00E8231C">
        <w:t>)</w:t>
      </w:r>
      <w:r>
        <w:t xml:space="preserve">), nos enseñan: “(…) </w:t>
      </w:r>
      <w:proofErr w:type="spellStart"/>
      <w:r w:rsidRPr="001B67CF">
        <w:rPr>
          <w:i/>
        </w:rPr>
        <w:t>Our</w:t>
      </w:r>
      <w:proofErr w:type="spellEnd"/>
      <w:r w:rsidRPr="001B67CF">
        <w:rPr>
          <w:i/>
        </w:rPr>
        <w:t xml:space="preserve"> </w:t>
      </w:r>
      <w:proofErr w:type="spellStart"/>
      <w:r w:rsidRPr="001B67CF">
        <w:rPr>
          <w:i/>
        </w:rPr>
        <w:t>empirical</w:t>
      </w:r>
      <w:proofErr w:type="spellEnd"/>
      <w:r w:rsidRPr="001B67CF">
        <w:rPr>
          <w:i/>
        </w:rPr>
        <w:t xml:space="preserve"> </w:t>
      </w:r>
      <w:proofErr w:type="spellStart"/>
      <w:r w:rsidRPr="001B67CF">
        <w:rPr>
          <w:i/>
        </w:rPr>
        <w:t>ﬁndings</w:t>
      </w:r>
      <w:proofErr w:type="spellEnd"/>
      <w:r w:rsidRPr="001B67CF">
        <w:rPr>
          <w:i/>
        </w:rPr>
        <w:t xml:space="preserve"> </w:t>
      </w:r>
      <w:proofErr w:type="spellStart"/>
      <w:r w:rsidRPr="001B67CF">
        <w:rPr>
          <w:i/>
        </w:rPr>
        <w:t>indicate</w:t>
      </w:r>
      <w:proofErr w:type="spellEnd"/>
      <w:r w:rsidRPr="001B67CF">
        <w:rPr>
          <w:i/>
        </w:rPr>
        <w:t xml:space="preserve"> </w:t>
      </w:r>
      <w:proofErr w:type="spellStart"/>
      <w:r w:rsidRPr="001B67CF">
        <w:rPr>
          <w:i/>
        </w:rPr>
        <w:t>that</w:t>
      </w:r>
      <w:proofErr w:type="spellEnd"/>
      <w:r w:rsidRPr="001B67CF">
        <w:rPr>
          <w:i/>
        </w:rPr>
        <w:t xml:space="preserve"> </w:t>
      </w:r>
      <w:proofErr w:type="spellStart"/>
      <w:r w:rsidRPr="001B67CF">
        <w:rPr>
          <w:i/>
        </w:rPr>
        <w:t>the</w:t>
      </w:r>
      <w:proofErr w:type="spellEnd"/>
      <w:r w:rsidRPr="001B67CF">
        <w:rPr>
          <w:i/>
        </w:rPr>
        <w:t xml:space="preserve"> </w:t>
      </w:r>
      <w:proofErr w:type="spellStart"/>
      <w:r w:rsidRPr="001B67CF">
        <w:rPr>
          <w:i/>
        </w:rPr>
        <w:t>components</w:t>
      </w:r>
      <w:proofErr w:type="spellEnd"/>
      <w:r w:rsidRPr="001B67CF">
        <w:rPr>
          <w:i/>
        </w:rPr>
        <w:t xml:space="preserve"> </w:t>
      </w:r>
      <w:proofErr w:type="spellStart"/>
      <w:r w:rsidRPr="001B67CF">
        <w:rPr>
          <w:i/>
        </w:rPr>
        <w:t>of</w:t>
      </w:r>
      <w:proofErr w:type="spellEnd"/>
      <w:r w:rsidRPr="001B67CF">
        <w:rPr>
          <w:i/>
        </w:rPr>
        <w:t xml:space="preserve"> OCI (</w:t>
      </w:r>
      <w:proofErr w:type="spellStart"/>
      <w:r w:rsidRPr="001B67CF">
        <w:rPr>
          <w:i/>
        </w:rPr>
        <w:t>individually</w:t>
      </w:r>
      <w:proofErr w:type="spellEnd"/>
      <w:r w:rsidRPr="001B67CF">
        <w:rPr>
          <w:i/>
        </w:rPr>
        <w:t xml:space="preserve"> </w:t>
      </w:r>
      <w:proofErr w:type="spellStart"/>
      <w:r w:rsidRPr="001B67CF">
        <w:rPr>
          <w:i/>
        </w:rPr>
        <w:t>or</w:t>
      </w:r>
      <w:proofErr w:type="spellEnd"/>
      <w:r w:rsidRPr="001B67CF">
        <w:rPr>
          <w:i/>
        </w:rPr>
        <w:t xml:space="preserve"> </w:t>
      </w:r>
      <w:proofErr w:type="spellStart"/>
      <w:r w:rsidRPr="001B67CF">
        <w:rPr>
          <w:i/>
        </w:rPr>
        <w:t>collectively</w:t>
      </w:r>
      <w:proofErr w:type="spellEnd"/>
      <w:r w:rsidRPr="001B67CF">
        <w:rPr>
          <w:i/>
        </w:rPr>
        <w:t xml:space="preserve">) </w:t>
      </w:r>
      <w:proofErr w:type="spellStart"/>
      <w:r w:rsidRPr="001B67CF">
        <w:rPr>
          <w:i/>
        </w:rPr>
        <w:t>provide</w:t>
      </w:r>
      <w:proofErr w:type="spellEnd"/>
      <w:r w:rsidRPr="001B67CF">
        <w:rPr>
          <w:i/>
        </w:rPr>
        <w:t xml:space="preserve"> incremental </w:t>
      </w:r>
      <w:proofErr w:type="spellStart"/>
      <w:r w:rsidRPr="001B67CF">
        <w:rPr>
          <w:i/>
        </w:rPr>
        <w:t>information</w:t>
      </w:r>
      <w:proofErr w:type="spellEnd"/>
      <w:r w:rsidRPr="001B67CF">
        <w:rPr>
          <w:i/>
        </w:rPr>
        <w:t xml:space="preserve"> </w:t>
      </w:r>
      <w:proofErr w:type="spellStart"/>
      <w:r w:rsidRPr="001B67CF">
        <w:rPr>
          <w:i/>
        </w:rPr>
        <w:t>content</w:t>
      </w:r>
      <w:proofErr w:type="spellEnd"/>
      <w:r w:rsidRPr="001B67CF">
        <w:rPr>
          <w:i/>
        </w:rPr>
        <w:t xml:space="preserve"> </w:t>
      </w:r>
      <w:proofErr w:type="spellStart"/>
      <w:r w:rsidRPr="001B67CF">
        <w:rPr>
          <w:i/>
        </w:rPr>
        <w:t>beyond</w:t>
      </w:r>
      <w:proofErr w:type="spellEnd"/>
      <w:r w:rsidRPr="001B67CF">
        <w:rPr>
          <w:i/>
        </w:rPr>
        <w:t xml:space="preserve"> </w:t>
      </w:r>
      <w:proofErr w:type="spellStart"/>
      <w:r w:rsidRPr="001B67CF">
        <w:rPr>
          <w:i/>
        </w:rPr>
        <w:t>that</w:t>
      </w:r>
      <w:proofErr w:type="spellEnd"/>
      <w:r w:rsidRPr="001B67CF">
        <w:rPr>
          <w:i/>
        </w:rPr>
        <w:t xml:space="preserve"> </w:t>
      </w:r>
      <w:proofErr w:type="spellStart"/>
      <w:r w:rsidRPr="001B67CF">
        <w:rPr>
          <w:i/>
        </w:rPr>
        <w:t>of</w:t>
      </w:r>
      <w:proofErr w:type="spellEnd"/>
      <w:r w:rsidRPr="001B67CF">
        <w:rPr>
          <w:i/>
        </w:rPr>
        <w:t xml:space="preserve"> </w:t>
      </w:r>
      <w:proofErr w:type="spellStart"/>
      <w:r w:rsidRPr="001B67CF">
        <w:rPr>
          <w:i/>
        </w:rPr>
        <w:t>the</w:t>
      </w:r>
      <w:proofErr w:type="spellEnd"/>
      <w:r w:rsidRPr="001B67CF">
        <w:rPr>
          <w:i/>
        </w:rPr>
        <w:t xml:space="preserve"> </w:t>
      </w:r>
      <w:proofErr w:type="spellStart"/>
      <w:r w:rsidRPr="001B67CF">
        <w:rPr>
          <w:i/>
        </w:rPr>
        <w:t>components</w:t>
      </w:r>
      <w:proofErr w:type="spellEnd"/>
      <w:r w:rsidRPr="001B67CF">
        <w:rPr>
          <w:i/>
        </w:rPr>
        <w:t xml:space="preserve"> </w:t>
      </w:r>
      <w:proofErr w:type="spellStart"/>
      <w:r w:rsidRPr="001B67CF">
        <w:rPr>
          <w:i/>
        </w:rPr>
        <w:t>of</w:t>
      </w:r>
      <w:proofErr w:type="spellEnd"/>
      <w:r w:rsidRPr="001B67CF">
        <w:rPr>
          <w:i/>
        </w:rPr>
        <w:t xml:space="preserve"> net </w:t>
      </w:r>
      <w:proofErr w:type="spellStart"/>
      <w:r w:rsidRPr="001B67CF">
        <w:rPr>
          <w:i/>
        </w:rPr>
        <w:t>income</w:t>
      </w:r>
      <w:proofErr w:type="spellEnd"/>
      <w:r w:rsidRPr="001B67CF">
        <w:rPr>
          <w:i/>
        </w:rPr>
        <w:t xml:space="preserve">. In </w:t>
      </w:r>
      <w:proofErr w:type="spellStart"/>
      <w:r w:rsidRPr="001B67CF">
        <w:rPr>
          <w:i/>
        </w:rPr>
        <w:t>addition</w:t>
      </w:r>
      <w:proofErr w:type="spellEnd"/>
      <w:r w:rsidRPr="001B67CF">
        <w:rPr>
          <w:i/>
        </w:rPr>
        <w:t xml:space="preserve">, </w:t>
      </w:r>
      <w:proofErr w:type="spellStart"/>
      <w:r w:rsidRPr="001B67CF">
        <w:rPr>
          <w:i/>
        </w:rPr>
        <w:t>consistent</w:t>
      </w:r>
      <w:proofErr w:type="spellEnd"/>
      <w:r w:rsidRPr="001B67CF">
        <w:rPr>
          <w:i/>
        </w:rPr>
        <w:t xml:space="preserve"> </w:t>
      </w:r>
      <w:proofErr w:type="spellStart"/>
      <w:r w:rsidRPr="001B67CF">
        <w:rPr>
          <w:i/>
        </w:rPr>
        <w:t>with</w:t>
      </w:r>
      <w:proofErr w:type="spellEnd"/>
      <w:r w:rsidRPr="001B67CF">
        <w:rPr>
          <w:i/>
        </w:rPr>
        <w:t xml:space="preserve"> </w:t>
      </w:r>
      <w:proofErr w:type="spellStart"/>
      <w:r w:rsidRPr="001B67CF">
        <w:rPr>
          <w:i/>
        </w:rPr>
        <w:t>the</w:t>
      </w:r>
      <w:proofErr w:type="spellEnd"/>
      <w:r w:rsidRPr="001B67CF">
        <w:rPr>
          <w:i/>
        </w:rPr>
        <w:t xml:space="preserve"> </w:t>
      </w:r>
      <w:proofErr w:type="spellStart"/>
      <w:r w:rsidRPr="001B67CF">
        <w:rPr>
          <w:i/>
        </w:rPr>
        <w:t>results</w:t>
      </w:r>
      <w:proofErr w:type="spellEnd"/>
      <w:r w:rsidRPr="001B67CF">
        <w:rPr>
          <w:i/>
        </w:rPr>
        <w:t xml:space="preserve"> </w:t>
      </w:r>
      <w:proofErr w:type="spellStart"/>
      <w:r w:rsidRPr="001B67CF">
        <w:rPr>
          <w:i/>
        </w:rPr>
        <w:t>of</w:t>
      </w:r>
      <w:proofErr w:type="spellEnd"/>
      <w:r w:rsidRPr="001B67CF">
        <w:rPr>
          <w:i/>
        </w:rPr>
        <w:t xml:space="preserve"> prior </w:t>
      </w:r>
      <w:proofErr w:type="spellStart"/>
      <w:r w:rsidRPr="001B67CF">
        <w:rPr>
          <w:i/>
        </w:rPr>
        <w:t>studies</w:t>
      </w:r>
      <w:proofErr w:type="spellEnd"/>
      <w:r w:rsidRPr="001B67CF">
        <w:rPr>
          <w:i/>
        </w:rPr>
        <w:t xml:space="preserve"> (Lipe, 1986; Bowen et al., 1986; Bernard and </w:t>
      </w:r>
      <w:proofErr w:type="spellStart"/>
      <w:r w:rsidRPr="001B67CF">
        <w:rPr>
          <w:i/>
        </w:rPr>
        <w:t>Stober</w:t>
      </w:r>
      <w:proofErr w:type="spellEnd"/>
      <w:r w:rsidRPr="001B67CF">
        <w:rPr>
          <w:i/>
        </w:rPr>
        <w:t xml:space="preserve">, 1989; </w:t>
      </w:r>
      <w:r w:rsidRPr="001B67CF">
        <w:rPr>
          <w:i/>
        </w:rPr>
        <w:t xml:space="preserve">Chambers et al., 2007), </w:t>
      </w:r>
      <w:proofErr w:type="spellStart"/>
      <w:r w:rsidRPr="001B67CF">
        <w:rPr>
          <w:i/>
        </w:rPr>
        <w:t>we</w:t>
      </w:r>
      <w:proofErr w:type="spellEnd"/>
      <w:r w:rsidRPr="001B67CF">
        <w:rPr>
          <w:i/>
        </w:rPr>
        <w:t xml:space="preserve"> </w:t>
      </w:r>
      <w:proofErr w:type="spellStart"/>
      <w:r w:rsidRPr="001B67CF">
        <w:rPr>
          <w:i/>
        </w:rPr>
        <w:t>ﬁnd</w:t>
      </w:r>
      <w:proofErr w:type="spellEnd"/>
      <w:r w:rsidRPr="001B67CF">
        <w:rPr>
          <w:i/>
        </w:rPr>
        <w:t xml:space="preserve"> </w:t>
      </w:r>
      <w:proofErr w:type="spellStart"/>
      <w:r w:rsidRPr="001B67CF">
        <w:rPr>
          <w:i/>
        </w:rPr>
        <w:t>that</w:t>
      </w:r>
      <w:proofErr w:type="spellEnd"/>
      <w:r w:rsidRPr="001B67CF">
        <w:rPr>
          <w:i/>
        </w:rPr>
        <w:t xml:space="preserve"> </w:t>
      </w:r>
      <w:proofErr w:type="spellStart"/>
      <w:r w:rsidRPr="001B67CF">
        <w:rPr>
          <w:i/>
        </w:rPr>
        <w:t>disaggregating</w:t>
      </w:r>
      <w:proofErr w:type="spellEnd"/>
      <w:r w:rsidRPr="001B67CF">
        <w:rPr>
          <w:i/>
        </w:rPr>
        <w:t xml:space="preserve"> </w:t>
      </w:r>
      <w:proofErr w:type="spellStart"/>
      <w:r w:rsidRPr="001B67CF">
        <w:rPr>
          <w:i/>
        </w:rPr>
        <w:t>both</w:t>
      </w:r>
      <w:proofErr w:type="spellEnd"/>
      <w:r w:rsidRPr="001B67CF">
        <w:rPr>
          <w:i/>
        </w:rPr>
        <w:t xml:space="preserve"> net </w:t>
      </w:r>
      <w:proofErr w:type="spellStart"/>
      <w:r w:rsidRPr="001B67CF">
        <w:rPr>
          <w:i/>
        </w:rPr>
        <w:t>income</w:t>
      </w:r>
      <w:proofErr w:type="spellEnd"/>
      <w:r w:rsidRPr="001B67CF">
        <w:rPr>
          <w:i/>
        </w:rPr>
        <w:t xml:space="preserve"> and OCI </w:t>
      </w:r>
      <w:proofErr w:type="spellStart"/>
      <w:r w:rsidRPr="001B67CF">
        <w:rPr>
          <w:i/>
        </w:rPr>
        <w:t>provide</w:t>
      </w:r>
      <w:proofErr w:type="spellEnd"/>
      <w:r w:rsidRPr="001B67CF">
        <w:rPr>
          <w:i/>
        </w:rPr>
        <w:t xml:space="preserve"> </w:t>
      </w:r>
      <w:proofErr w:type="spellStart"/>
      <w:r w:rsidRPr="001B67CF">
        <w:rPr>
          <w:i/>
        </w:rPr>
        <w:t>relatively</w:t>
      </w:r>
      <w:proofErr w:type="spellEnd"/>
      <w:r w:rsidRPr="001B67CF">
        <w:rPr>
          <w:i/>
        </w:rPr>
        <w:t xml:space="preserve"> more </w:t>
      </w:r>
      <w:proofErr w:type="spellStart"/>
      <w:r w:rsidRPr="001B67CF">
        <w:rPr>
          <w:i/>
        </w:rPr>
        <w:t>information</w:t>
      </w:r>
      <w:proofErr w:type="spellEnd"/>
      <w:r w:rsidRPr="001B67CF">
        <w:rPr>
          <w:i/>
        </w:rPr>
        <w:t xml:space="preserve"> in </w:t>
      </w:r>
      <w:proofErr w:type="spellStart"/>
      <w:r w:rsidRPr="001B67CF">
        <w:rPr>
          <w:i/>
        </w:rPr>
        <w:t>explaining</w:t>
      </w:r>
      <w:proofErr w:type="spellEnd"/>
      <w:r w:rsidRPr="001B67CF">
        <w:rPr>
          <w:i/>
        </w:rPr>
        <w:t xml:space="preserve"> stock </w:t>
      </w:r>
      <w:proofErr w:type="spellStart"/>
      <w:r w:rsidRPr="001B67CF">
        <w:rPr>
          <w:i/>
        </w:rPr>
        <w:t>returns</w:t>
      </w:r>
      <w:proofErr w:type="spellEnd"/>
      <w:r w:rsidRPr="001B67CF">
        <w:rPr>
          <w:i/>
        </w:rPr>
        <w:t xml:space="preserve"> and </w:t>
      </w:r>
      <w:proofErr w:type="spellStart"/>
      <w:r w:rsidRPr="001B67CF">
        <w:rPr>
          <w:i/>
        </w:rPr>
        <w:t>prices</w:t>
      </w:r>
      <w:proofErr w:type="spellEnd"/>
      <w:r w:rsidRPr="001B67CF">
        <w:rPr>
          <w:i/>
        </w:rPr>
        <w:t xml:space="preserve"> </w:t>
      </w:r>
      <w:proofErr w:type="spellStart"/>
      <w:r w:rsidRPr="001B67CF">
        <w:rPr>
          <w:i/>
        </w:rPr>
        <w:t>than</w:t>
      </w:r>
      <w:proofErr w:type="spellEnd"/>
      <w:r w:rsidRPr="001B67CF">
        <w:rPr>
          <w:i/>
        </w:rPr>
        <w:t xml:space="preserve"> </w:t>
      </w:r>
      <w:proofErr w:type="spellStart"/>
      <w:r w:rsidRPr="001B67CF">
        <w:rPr>
          <w:i/>
        </w:rPr>
        <w:t>summary</w:t>
      </w:r>
      <w:proofErr w:type="spellEnd"/>
      <w:r w:rsidRPr="001B67CF">
        <w:rPr>
          <w:i/>
        </w:rPr>
        <w:t xml:space="preserve"> net </w:t>
      </w:r>
      <w:proofErr w:type="spellStart"/>
      <w:r w:rsidRPr="001B67CF">
        <w:rPr>
          <w:i/>
        </w:rPr>
        <w:t>income</w:t>
      </w:r>
      <w:proofErr w:type="spellEnd"/>
      <w:r w:rsidRPr="001B67CF">
        <w:rPr>
          <w:i/>
        </w:rPr>
        <w:t xml:space="preserve"> and </w:t>
      </w:r>
      <w:proofErr w:type="spellStart"/>
      <w:r w:rsidRPr="001B67CF">
        <w:rPr>
          <w:i/>
        </w:rPr>
        <w:t>summary</w:t>
      </w:r>
      <w:proofErr w:type="spellEnd"/>
      <w:r w:rsidRPr="001B67CF">
        <w:rPr>
          <w:i/>
        </w:rPr>
        <w:t xml:space="preserve"> OCI </w:t>
      </w:r>
      <w:proofErr w:type="spellStart"/>
      <w:r w:rsidRPr="001B67CF">
        <w:rPr>
          <w:i/>
        </w:rPr>
        <w:t>ﬁgures</w:t>
      </w:r>
      <w:proofErr w:type="spellEnd"/>
      <w:r w:rsidRPr="001B67CF">
        <w:rPr>
          <w:i/>
        </w:rPr>
        <w:t xml:space="preserve">. </w:t>
      </w:r>
      <w:proofErr w:type="spellStart"/>
      <w:r w:rsidRPr="001B67CF">
        <w:rPr>
          <w:i/>
        </w:rPr>
        <w:t>These</w:t>
      </w:r>
      <w:proofErr w:type="spellEnd"/>
      <w:r w:rsidRPr="001B67CF">
        <w:rPr>
          <w:i/>
        </w:rPr>
        <w:t xml:space="preserve"> </w:t>
      </w:r>
      <w:proofErr w:type="spellStart"/>
      <w:r w:rsidRPr="001B67CF">
        <w:rPr>
          <w:i/>
        </w:rPr>
        <w:t>results</w:t>
      </w:r>
      <w:proofErr w:type="spellEnd"/>
      <w:r w:rsidRPr="001B67CF">
        <w:rPr>
          <w:i/>
        </w:rPr>
        <w:t xml:space="preserve"> </w:t>
      </w:r>
      <w:proofErr w:type="spellStart"/>
      <w:r w:rsidRPr="001B67CF">
        <w:rPr>
          <w:i/>
        </w:rPr>
        <w:t>support</w:t>
      </w:r>
      <w:proofErr w:type="spellEnd"/>
      <w:r w:rsidRPr="001B67CF">
        <w:rPr>
          <w:i/>
        </w:rPr>
        <w:t xml:space="preserve"> </w:t>
      </w:r>
      <w:proofErr w:type="spellStart"/>
      <w:r w:rsidRPr="001B67CF">
        <w:rPr>
          <w:i/>
        </w:rPr>
        <w:t>the</w:t>
      </w:r>
      <w:proofErr w:type="spellEnd"/>
      <w:r w:rsidRPr="001B67CF">
        <w:rPr>
          <w:i/>
        </w:rPr>
        <w:t xml:space="preserve"> </w:t>
      </w:r>
      <w:proofErr w:type="spellStart"/>
      <w:r w:rsidRPr="001B67CF">
        <w:rPr>
          <w:i/>
        </w:rPr>
        <w:t>assertion</w:t>
      </w:r>
      <w:proofErr w:type="spellEnd"/>
      <w:r w:rsidRPr="001B67CF">
        <w:rPr>
          <w:i/>
        </w:rPr>
        <w:t xml:space="preserve"> </w:t>
      </w:r>
      <w:proofErr w:type="spellStart"/>
      <w:r w:rsidRPr="001B67CF">
        <w:rPr>
          <w:i/>
        </w:rPr>
        <w:t>that</w:t>
      </w:r>
      <w:proofErr w:type="spellEnd"/>
      <w:r w:rsidRPr="001B67CF">
        <w:rPr>
          <w:i/>
        </w:rPr>
        <w:t xml:space="preserve"> </w:t>
      </w:r>
      <w:proofErr w:type="spellStart"/>
      <w:r w:rsidRPr="001B67CF">
        <w:rPr>
          <w:i/>
        </w:rPr>
        <w:t>users</w:t>
      </w:r>
      <w:proofErr w:type="spellEnd"/>
      <w:r w:rsidRPr="001B67CF">
        <w:rPr>
          <w:i/>
        </w:rPr>
        <w:t xml:space="preserve"> </w:t>
      </w:r>
      <w:proofErr w:type="spellStart"/>
      <w:r w:rsidRPr="001B67CF">
        <w:rPr>
          <w:i/>
        </w:rPr>
        <w:t>of</w:t>
      </w:r>
      <w:proofErr w:type="spellEnd"/>
      <w:r w:rsidRPr="001B67CF">
        <w:rPr>
          <w:i/>
        </w:rPr>
        <w:t xml:space="preserve"> </w:t>
      </w:r>
      <w:proofErr w:type="spellStart"/>
      <w:r w:rsidRPr="001B67CF">
        <w:rPr>
          <w:i/>
        </w:rPr>
        <w:t>ﬁnancial</w:t>
      </w:r>
      <w:proofErr w:type="spellEnd"/>
      <w:r w:rsidRPr="001B67CF">
        <w:rPr>
          <w:i/>
        </w:rPr>
        <w:t xml:space="preserve"> </w:t>
      </w:r>
      <w:proofErr w:type="spellStart"/>
      <w:r w:rsidRPr="001B67CF">
        <w:rPr>
          <w:i/>
        </w:rPr>
        <w:t>statements</w:t>
      </w:r>
      <w:proofErr w:type="spellEnd"/>
      <w:r w:rsidRPr="001B67CF">
        <w:rPr>
          <w:i/>
        </w:rPr>
        <w:t xml:space="preserve"> </w:t>
      </w:r>
      <w:proofErr w:type="spellStart"/>
      <w:r w:rsidRPr="001B67CF">
        <w:rPr>
          <w:i/>
        </w:rPr>
        <w:t>may</w:t>
      </w:r>
      <w:proofErr w:type="spellEnd"/>
      <w:r w:rsidRPr="001B67CF">
        <w:rPr>
          <w:i/>
        </w:rPr>
        <w:t xml:space="preserve"> </w:t>
      </w:r>
      <w:proofErr w:type="spellStart"/>
      <w:r w:rsidRPr="001B67CF">
        <w:rPr>
          <w:i/>
        </w:rPr>
        <w:t>prefer</w:t>
      </w:r>
      <w:proofErr w:type="spellEnd"/>
      <w:r w:rsidRPr="001B67CF">
        <w:rPr>
          <w:i/>
        </w:rPr>
        <w:t xml:space="preserve"> more </w:t>
      </w:r>
      <w:proofErr w:type="spellStart"/>
      <w:r w:rsidRPr="001B67CF">
        <w:rPr>
          <w:i/>
        </w:rPr>
        <w:t>detailed</w:t>
      </w:r>
      <w:proofErr w:type="spellEnd"/>
      <w:r w:rsidRPr="001B67CF">
        <w:rPr>
          <w:i/>
        </w:rPr>
        <w:t xml:space="preserve"> </w:t>
      </w:r>
      <w:proofErr w:type="spellStart"/>
      <w:r w:rsidRPr="001B67CF">
        <w:rPr>
          <w:i/>
        </w:rPr>
        <w:t>information</w:t>
      </w:r>
      <w:proofErr w:type="spellEnd"/>
      <w:r w:rsidRPr="001B67CF">
        <w:rPr>
          <w:i/>
        </w:rPr>
        <w:t xml:space="preserve"> </w:t>
      </w:r>
      <w:proofErr w:type="spellStart"/>
      <w:r w:rsidRPr="001B67CF">
        <w:rPr>
          <w:i/>
        </w:rPr>
        <w:t>than</w:t>
      </w:r>
      <w:proofErr w:type="spellEnd"/>
      <w:r w:rsidRPr="001B67CF">
        <w:rPr>
          <w:i/>
        </w:rPr>
        <w:t xml:space="preserve"> </w:t>
      </w:r>
      <w:proofErr w:type="spellStart"/>
      <w:r w:rsidRPr="001B67CF">
        <w:rPr>
          <w:i/>
        </w:rPr>
        <w:t>condensed</w:t>
      </w:r>
      <w:proofErr w:type="spellEnd"/>
      <w:r w:rsidRPr="001B67CF">
        <w:rPr>
          <w:i/>
        </w:rPr>
        <w:t xml:space="preserve"> </w:t>
      </w:r>
      <w:proofErr w:type="spellStart"/>
      <w:r w:rsidRPr="001B67CF">
        <w:rPr>
          <w:i/>
        </w:rPr>
        <w:t>information</w:t>
      </w:r>
      <w:proofErr w:type="spellEnd"/>
      <w:r w:rsidRPr="001B67CF">
        <w:rPr>
          <w:i/>
        </w:rPr>
        <w:t xml:space="preserve"> in </w:t>
      </w:r>
      <w:proofErr w:type="spellStart"/>
      <w:r w:rsidRPr="001B67CF">
        <w:rPr>
          <w:i/>
        </w:rPr>
        <w:t>the</w:t>
      </w:r>
      <w:proofErr w:type="spellEnd"/>
      <w:r w:rsidRPr="001B67CF">
        <w:rPr>
          <w:i/>
        </w:rPr>
        <w:t xml:space="preserve"> case </w:t>
      </w:r>
      <w:proofErr w:type="spellStart"/>
      <w:r w:rsidRPr="001B67CF">
        <w:rPr>
          <w:i/>
        </w:rPr>
        <w:t>of</w:t>
      </w:r>
      <w:proofErr w:type="spellEnd"/>
      <w:r w:rsidRPr="001B67CF">
        <w:rPr>
          <w:i/>
        </w:rPr>
        <w:t xml:space="preserve"> </w:t>
      </w:r>
      <w:proofErr w:type="spellStart"/>
      <w:r w:rsidRPr="001B67CF">
        <w:rPr>
          <w:i/>
        </w:rPr>
        <w:t>the</w:t>
      </w:r>
      <w:proofErr w:type="spellEnd"/>
      <w:r w:rsidRPr="001B67CF">
        <w:rPr>
          <w:i/>
        </w:rPr>
        <w:t xml:space="preserve"> </w:t>
      </w:r>
      <w:proofErr w:type="spellStart"/>
      <w:r w:rsidRPr="001B67CF">
        <w:rPr>
          <w:i/>
        </w:rPr>
        <w:t>components</w:t>
      </w:r>
      <w:proofErr w:type="spellEnd"/>
      <w:r w:rsidRPr="001B67CF">
        <w:rPr>
          <w:i/>
        </w:rPr>
        <w:t xml:space="preserve"> </w:t>
      </w:r>
      <w:proofErr w:type="spellStart"/>
      <w:r w:rsidRPr="001B67CF">
        <w:rPr>
          <w:i/>
        </w:rPr>
        <w:t>of</w:t>
      </w:r>
      <w:proofErr w:type="spellEnd"/>
      <w:r w:rsidRPr="001B67CF">
        <w:rPr>
          <w:i/>
        </w:rPr>
        <w:t xml:space="preserve"> </w:t>
      </w:r>
      <w:proofErr w:type="spellStart"/>
      <w:r w:rsidRPr="001B67CF">
        <w:rPr>
          <w:i/>
        </w:rPr>
        <w:t>comprehensive</w:t>
      </w:r>
      <w:proofErr w:type="spellEnd"/>
      <w:r w:rsidRPr="001B67CF">
        <w:rPr>
          <w:i/>
        </w:rPr>
        <w:t xml:space="preserve"> </w:t>
      </w:r>
      <w:proofErr w:type="spellStart"/>
      <w:r w:rsidRPr="001B67CF">
        <w:rPr>
          <w:i/>
        </w:rPr>
        <w:t>income</w:t>
      </w:r>
      <w:proofErr w:type="spellEnd"/>
      <w:r w:rsidRPr="001B67CF">
        <w:rPr>
          <w:i/>
        </w:rPr>
        <w:t>.</w:t>
      </w:r>
      <w:r>
        <w:t xml:space="preserve"> (…)”</w:t>
      </w:r>
    </w:p>
    <w:p w14:paraId="4E84C927" w14:textId="652D9F9E" w:rsidR="00FE1B6C" w:rsidRDefault="00FE1B6C" w:rsidP="00E8231C">
      <w:r>
        <w:t>Como suele ser, los extremos no son adecuados. Poca información no satisface pues deja pendientes muchos interrogantes. Mucha información fatiga cuando no se centra en cuestiones importantes. Un usuario quiere saber si puede confiar en un emisor y si los resultados de su inversión serían lo mejor disponible en el mercado. La información contable ayuda al inversionista a tomar decisiones, siempre que esté presentada a sabiendas de la perspectiva con que el usuario la abordará.</w:t>
      </w:r>
      <w:r w:rsidR="00955B66">
        <w:t xml:space="preserve"> </w:t>
      </w:r>
      <w:r w:rsidR="0005744B">
        <w:t>Las normas de contabilidad son susceptibles de prueba mediante observaciones de la realidad. Se puede confirmar o negar su utilidad en mercados concretos. No</w:t>
      </w:r>
      <w:r w:rsidR="00955B66">
        <w:t>sotros necesitamos avanzar mucho</w:t>
      </w:r>
      <w:r w:rsidR="0005744B">
        <w:t xml:space="preserve"> más en esta línea de investigación, para poder establecer si en verdad se logra “(…) </w:t>
      </w:r>
      <w:r w:rsidR="00955B66">
        <w:rPr>
          <w:i/>
        </w:rPr>
        <w:t>mejorar la productividad,</w:t>
      </w:r>
      <w:r w:rsidR="0005744B" w:rsidRPr="0005744B">
        <w:rPr>
          <w:i/>
        </w:rPr>
        <w:t xml:space="preserve"> la competitividad y el desarrollo armónico de la actividad empresarial de las personas naturales y jurídicas. nacionales o extranjeras</w:t>
      </w:r>
      <w:r w:rsidR="0005744B" w:rsidRPr="0005744B">
        <w:t>.</w:t>
      </w:r>
      <w:r w:rsidR="0005744B">
        <w:t xml:space="preserve"> (…)</w:t>
      </w:r>
      <w:r w:rsidR="00955B66">
        <w:t>,</w:t>
      </w:r>
      <w:r w:rsidR="0005744B">
        <w:t xml:space="preserve"> como lo desea la </w:t>
      </w:r>
      <w:hyperlink r:id="rId10" w:history="1">
        <w:r w:rsidR="0005744B" w:rsidRPr="0005744B">
          <w:rPr>
            <w:rStyle w:val="Hipervnculo"/>
          </w:rPr>
          <w:t>Ley 1314 de 2009</w:t>
        </w:r>
      </w:hyperlink>
      <w:r w:rsidR="0005744B">
        <w:t>.</w:t>
      </w:r>
      <w:r w:rsidR="00955B66">
        <w:t xml:space="preserve"> ¿Cómo estará pensando el Consejo Técnico de la Contaduría Pública hacer estas comprobaciones?</w:t>
      </w:r>
    </w:p>
    <w:p w14:paraId="19F14F36" w14:textId="6E88E519" w:rsidR="00955B66" w:rsidRPr="00955B66" w:rsidRDefault="00955B66" w:rsidP="00955B66">
      <w:pPr>
        <w:jc w:val="right"/>
        <w:rPr>
          <w:i/>
        </w:rPr>
      </w:pPr>
      <w:r w:rsidRPr="00955B66">
        <w:rPr>
          <w:i/>
        </w:rPr>
        <w:t>Hernando Bermúdez Gómez</w:t>
      </w:r>
    </w:p>
    <w:sectPr w:rsidR="00955B66" w:rsidRPr="00955B6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66258" w14:textId="77777777" w:rsidR="00D62BAB" w:rsidRDefault="00D62BAB" w:rsidP="00EE7812">
      <w:pPr>
        <w:spacing w:after="0" w:line="240" w:lineRule="auto"/>
      </w:pPr>
      <w:r>
        <w:separator/>
      </w:r>
    </w:p>
  </w:endnote>
  <w:endnote w:type="continuationSeparator" w:id="0">
    <w:p w14:paraId="10F89EF2" w14:textId="77777777" w:rsidR="00D62BAB" w:rsidRDefault="00D62B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95116" w14:textId="77777777" w:rsidR="00D62BAB" w:rsidRDefault="00D62BAB" w:rsidP="00EE7812">
      <w:pPr>
        <w:spacing w:after="0" w:line="240" w:lineRule="auto"/>
      </w:pPr>
      <w:r>
        <w:separator/>
      </w:r>
    </w:p>
  </w:footnote>
  <w:footnote w:type="continuationSeparator" w:id="0">
    <w:p w14:paraId="179A3B58" w14:textId="77777777" w:rsidR="00D62BAB" w:rsidRDefault="00D62B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A6A3E2" w:rsidR="00117F34" w:rsidRDefault="00117F34" w:rsidP="00613BC8">
    <w:pPr>
      <w:pStyle w:val="Encabezado"/>
      <w:tabs>
        <w:tab w:val="left" w:pos="2580"/>
        <w:tab w:val="left" w:pos="2985"/>
      </w:tabs>
      <w:spacing w:line="276" w:lineRule="auto"/>
      <w:jc w:val="right"/>
    </w:pPr>
    <w:r>
      <w:t xml:space="preserve">Número </w:t>
    </w:r>
    <w:r w:rsidRPr="00090506">
      <w:t>3</w:t>
    </w:r>
    <w:r w:rsidR="007C7064">
      <w:t>511</w:t>
    </w:r>
    <w:r w:rsidR="00BA1897">
      <w:t xml:space="preserve">, abril </w:t>
    </w:r>
    <w:r w:rsidR="00053026">
      <w:t>30</w:t>
    </w:r>
    <w:r>
      <w:t xml:space="preserve"> de 2018</w:t>
    </w:r>
  </w:p>
  <w:p w14:paraId="29566F03" w14:textId="77777777" w:rsidR="00117F34" w:rsidRDefault="00D62BA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880"/>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BAB"/>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projects/better-commun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s://www.worldscientific.com/doi/abs/10.1142/S02190915165002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BF5F-656E-48F9-AF50-F37B68D2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2018-04-29T15:24:00Z</dcterms:created>
  <dcterms:modified xsi:type="dcterms:W3CDTF">2018-04-29T15:24:00Z</dcterms:modified>
</cp:coreProperties>
</file>