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E64D1" w14:textId="3DDD96C7" w:rsidR="00DA79FF" w:rsidRPr="00DA79FF" w:rsidRDefault="00DA79FF" w:rsidP="00DA79FF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1"/>
        </w:rPr>
      </w:pPr>
      <w:bookmarkStart w:id="0" w:name="_GoBack"/>
      <w:bookmarkEnd w:id="0"/>
      <w:r w:rsidRPr="00DA79FF">
        <w:rPr>
          <w:position w:val="-7"/>
          <w:sz w:val="121"/>
        </w:rPr>
        <w:t>U</w:t>
      </w:r>
    </w:p>
    <w:p w14:paraId="19F14F36" w14:textId="7341E64A" w:rsidR="00955B66" w:rsidRDefault="002A4C44" w:rsidP="00DA79FF">
      <w:r>
        <w:t>no</w:t>
      </w:r>
      <w:r w:rsidR="00DA79FF">
        <w:t xml:space="preserve"> de los avances más importantes de la </w:t>
      </w:r>
      <w:hyperlink r:id="rId8" w:history="1">
        <w:r w:rsidR="00DA79FF" w:rsidRPr="002A4C44">
          <w:rPr>
            <w:rStyle w:val="Hipervnculo"/>
          </w:rPr>
          <w:t>Ley 1314 de 2009</w:t>
        </w:r>
      </w:hyperlink>
      <w:r w:rsidR="00DA79FF">
        <w:t>, fue la consagración de un debido proceso para la expedición de normas de contabilidad, de información financiera y de aseguramiento de información, de origen y aplicación universal.</w:t>
      </w:r>
      <w:r>
        <w:t xml:space="preserve"> En él ocupa puesto principal la participación de la comunidad, especialmente de algunos estamentos como las entidades gubernamentales, los contadores públicos y las entidades educativas.</w:t>
      </w:r>
    </w:p>
    <w:p w14:paraId="31DB5B6C" w14:textId="6C55FE95" w:rsidR="002A4C44" w:rsidRDefault="002A4C44" w:rsidP="00DA79FF">
      <w:r>
        <w:t>En Colombia el proceso, de aplaudir en el papel, no logra despegar, por el desinterés de casi todos, por la posición de algunos sectores especialmente académicos de no legitimar al CTCP</w:t>
      </w:r>
      <w:r w:rsidR="002A57A2">
        <w:t xml:space="preserve">, </w:t>
      </w:r>
      <w:r>
        <w:t>por la posición intransigente de éste que ha descalificado todo tipo de observaciones, pues, aunque algunas cosas le parecen razonables, ninguna logr</w:t>
      </w:r>
      <w:r w:rsidR="002A57A2">
        <w:t>a llegar al nivel de regulación y por las decisiones de los reguladores de ordenar procederes no sometidos a discusión pública</w:t>
      </w:r>
      <w:r w:rsidR="000467C4">
        <w:t>,</w:t>
      </w:r>
      <w:r w:rsidR="002A57A2">
        <w:t xml:space="preserve"> que en muchos casos han originado tratamientos excepcionales no justificados técnicamente.</w:t>
      </w:r>
    </w:p>
    <w:p w14:paraId="3A149E61" w14:textId="0A7954B6" w:rsidR="000467C4" w:rsidRDefault="000467C4" w:rsidP="00C913CA">
      <w:r>
        <w:t xml:space="preserve">Mientras tanto, en otras latitudes el proceso de formación de las reglas es objeto de cuidadosas reflexiones, como las que nos presentan </w:t>
      </w:r>
      <w:r w:rsidRPr="000467C4">
        <w:t>Thiago Macedo Pereira de Matos</w:t>
      </w:r>
      <w:r>
        <w:t xml:space="preserve">, </w:t>
      </w:r>
      <w:proofErr w:type="spellStart"/>
      <w:r w:rsidRPr="000467C4">
        <w:t>Odilanei</w:t>
      </w:r>
      <w:proofErr w:type="spellEnd"/>
      <w:r w:rsidRPr="000467C4">
        <w:t xml:space="preserve"> Morais dos Santos</w:t>
      </w:r>
      <w:r>
        <w:t xml:space="preserve">, </w:t>
      </w:r>
      <w:r w:rsidRPr="000467C4">
        <w:t xml:space="preserve">Adriano </w:t>
      </w:r>
      <w:proofErr w:type="spellStart"/>
      <w:r w:rsidRPr="000467C4">
        <w:t>Rodrigues</w:t>
      </w:r>
      <w:proofErr w:type="spellEnd"/>
      <w:r>
        <w:t xml:space="preserve"> y </w:t>
      </w:r>
      <w:r w:rsidRPr="000467C4">
        <w:t xml:space="preserve">Rodrigo de Oliveira </w:t>
      </w:r>
      <w:proofErr w:type="spellStart"/>
      <w:r w:rsidRPr="000467C4">
        <w:t>Leite</w:t>
      </w:r>
      <w:proofErr w:type="spellEnd"/>
      <w:r>
        <w:t xml:space="preserve">, en su trabajo </w:t>
      </w:r>
      <w:hyperlink r:id="rId9" w:history="1">
        <w:proofErr w:type="spellStart"/>
        <w:r w:rsidRPr="000467C4">
          <w:rPr>
            <w:rStyle w:val="Hipervnculo"/>
            <w:i/>
          </w:rPr>
          <w:t>Lobbying</w:t>
        </w:r>
        <w:proofErr w:type="spellEnd"/>
        <w:r w:rsidRPr="000467C4">
          <w:rPr>
            <w:rStyle w:val="Hipervnculo"/>
            <w:i/>
          </w:rPr>
          <w:t xml:space="preserve"> </w:t>
        </w:r>
        <w:proofErr w:type="spellStart"/>
        <w:r w:rsidRPr="000467C4">
          <w:rPr>
            <w:rStyle w:val="Hipervnculo"/>
            <w:i/>
          </w:rPr>
          <w:t>on</w:t>
        </w:r>
        <w:proofErr w:type="spellEnd"/>
        <w:r w:rsidRPr="000467C4">
          <w:rPr>
            <w:rStyle w:val="Hipervnculo"/>
            <w:i/>
          </w:rPr>
          <w:t xml:space="preserve"> audit </w:t>
        </w:r>
        <w:proofErr w:type="spellStart"/>
        <w:r w:rsidRPr="000467C4">
          <w:rPr>
            <w:rStyle w:val="Hipervnculo"/>
            <w:i/>
          </w:rPr>
          <w:t>regulation</w:t>
        </w:r>
        <w:proofErr w:type="spellEnd"/>
        <w:r w:rsidRPr="000467C4">
          <w:rPr>
            <w:rStyle w:val="Hipervnculo"/>
            <w:i/>
          </w:rPr>
          <w:t xml:space="preserve"> at IAASB</w:t>
        </w:r>
      </w:hyperlink>
      <w:r>
        <w:rPr>
          <w:i/>
        </w:rPr>
        <w:t xml:space="preserve"> </w:t>
      </w:r>
      <w:r>
        <w:t>(</w:t>
      </w:r>
      <w:r w:rsidRPr="000467C4">
        <w:t xml:space="preserve">Revista </w:t>
      </w:r>
      <w:proofErr w:type="spellStart"/>
      <w:r w:rsidRPr="000467C4">
        <w:t>Contabilidade</w:t>
      </w:r>
      <w:proofErr w:type="spellEnd"/>
      <w:r w:rsidRPr="000467C4">
        <w:t xml:space="preserve"> &amp; </w:t>
      </w:r>
      <w:proofErr w:type="spellStart"/>
      <w:r w:rsidRPr="000467C4">
        <w:t>Finanças</w:t>
      </w:r>
      <w:proofErr w:type="spellEnd"/>
      <w:r>
        <w:t xml:space="preserve">, </w:t>
      </w:r>
      <w:r w:rsidRPr="000467C4">
        <w:t xml:space="preserve">USP, São Paulo, v. 29, n. 77, p. 246-265, </w:t>
      </w:r>
      <w:proofErr w:type="spellStart"/>
      <w:r w:rsidRPr="000467C4">
        <w:t>mai</w:t>
      </w:r>
      <w:proofErr w:type="spellEnd"/>
      <w:r w:rsidRPr="000467C4">
        <w:t>./ago. 2018</w:t>
      </w:r>
      <w:r>
        <w:t>).</w:t>
      </w:r>
      <w:r w:rsidR="00C913CA">
        <w:t xml:space="preserve"> En su resumen se lee: “(…) </w:t>
      </w:r>
      <w:proofErr w:type="spellStart"/>
      <w:r w:rsidR="00C913CA" w:rsidRPr="00C913CA">
        <w:rPr>
          <w:i/>
        </w:rPr>
        <w:t>The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relevance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of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this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research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lies</w:t>
      </w:r>
      <w:proofErr w:type="spellEnd"/>
      <w:r w:rsidR="00C913CA" w:rsidRPr="00C913CA">
        <w:rPr>
          <w:i/>
        </w:rPr>
        <w:t xml:space="preserve"> in </w:t>
      </w:r>
      <w:proofErr w:type="spellStart"/>
      <w:r w:rsidR="00C913CA" w:rsidRPr="00C913CA">
        <w:rPr>
          <w:i/>
        </w:rPr>
        <w:t>providing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evidence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on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whether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or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not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the</w:t>
      </w:r>
      <w:proofErr w:type="spellEnd"/>
      <w:r w:rsidR="00C913CA" w:rsidRPr="00C913CA">
        <w:rPr>
          <w:i/>
        </w:rPr>
        <w:t xml:space="preserve"> </w:t>
      </w:r>
      <w:r w:rsidR="00C913CA" w:rsidRPr="00C913CA">
        <w:rPr>
          <w:i/>
        </w:rPr>
        <w:t xml:space="preserve">IAASB </w:t>
      </w:r>
      <w:proofErr w:type="spellStart"/>
      <w:r w:rsidR="00C913CA" w:rsidRPr="00C913CA">
        <w:rPr>
          <w:i/>
        </w:rPr>
        <w:t>is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infl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uenced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by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the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lobbying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strategies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of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different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interest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groups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carried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out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via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comment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letters</w:t>
      </w:r>
      <w:proofErr w:type="spellEnd"/>
      <w:r w:rsidR="00C913CA" w:rsidRPr="00C913CA">
        <w:rPr>
          <w:i/>
        </w:rPr>
        <w:t xml:space="preserve">, </w:t>
      </w:r>
      <w:proofErr w:type="spellStart"/>
      <w:r w:rsidR="00C913CA" w:rsidRPr="00C913CA">
        <w:rPr>
          <w:i/>
        </w:rPr>
        <w:t>especially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auditors</w:t>
      </w:r>
      <w:proofErr w:type="spellEnd"/>
      <w:r w:rsidR="00C913CA" w:rsidRPr="00C913CA">
        <w:rPr>
          <w:i/>
        </w:rPr>
        <w:t xml:space="preserve"> and </w:t>
      </w:r>
      <w:proofErr w:type="spellStart"/>
      <w:r w:rsidR="00C913CA" w:rsidRPr="00C913CA">
        <w:rPr>
          <w:i/>
        </w:rPr>
        <w:t>regulators</w:t>
      </w:r>
      <w:proofErr w:type="spellEnd"/>
      <w:r w:rsidR="00C913CA" w:rsidRPr="00C913CA">
        <w:rPr>
          <w:i/>
        </w:rPr>
        <w:t xml:space="preserve"> (</w:t>
      </w:r>
      <w:proofErr w:type="spellStart"/>
      <w:r w:rsidR="00C913CA" w:rsidRPr="00C913CA">
        <w:rPr>
          <w:i/>
        </w:rPr>
        <w:t>both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individually</w:t>
      </w:r>
      <w:proofErr w:type="spellEnd"/>
      <w:r w:rsidR="00C913CA" w:rsidRPr="00C913CA">
        <w:rPr>
          <w:i/>
        </w:rPr>
        <w:t xml:space="preserve"> and in </w:t>
      </w:r>
      <w:proofErr w:type="spellStart"/>
      <w:r w:rsidR="00C913CA" w:rsidRPr="00C913CA">
        <w:rPr>
          <w:i/>
        </w:rPr>
        <w:t>coalitions</w:t>
      </w:r>
      <w:proofErr w:type="spellEnd"/>
      <w:r w:rsidR="00C913CA" w:rsidRPr="00C913CA">
        <w:rPr>
          <w:i/>
        </w:rPr>
        <w:t xml:space="preserve">). </w:t>
      </w:r>
      <w:proofErr w:type="spellStart"/>
      <w:r w:rsidR="00C913CA" w:rsidRPr="00C913CA">
        <w:rPr>
          <w:i/>
        </w:rPr>
        <w:t>The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results</w:t>
      </w:r>
      <w:proofErr w:type="spellEnd"/>
      <w:r w:rsidR="00C913CA" w:rsidRPr="00C913CA">
        <w:rPr>
          <w:i/>
        </w:rPr>
        <w:t xml:space="preserve"> show </w:t>
      </w:r>
      <w:proofErr w:type="spellStart"/>
      <w:r w:rsidR="00C913CA" w:rsidRPr="00C913CA">
        <w:rPr>
          <w:i/>
        </w:rPr>
        <w:t>that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both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auditors</w:t>
      </w:r>
      <w:proofErr w:type="spellEnd"/>
      <w:r w:rsidR="00C913CA" w:rsidRPr="00C913CA">
        <w:rPr>
          <w:i/>
        </w:rPr>
        <w:t xml:space="preserve"> and </w:t>
      </w:r>
      <w:proofErr w:type="spellStart"/>
      <w:r w:rsidR="00C913CA" w:rsidRPr="00C913CA">
        <w:rPr>
          <w:i/>
        </w:rPr>
        <w:t>regulators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attempeted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to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influence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the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IAASB’s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decision-making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process</w:t>
      </w:r>
      <w:proofErr w:type="spellEnd"/>
      <w:r w:rsidR="00C913CA" w:rsidRPr="00C913CA">
        <w:rPr>
          <w:i/>
        </w:rPr>
        <w:t xml:space="preserve">, </w:t>
      </w:r>
      <w:proofErr w:type="spellStart"/>
      <w:r w:rsidR="00C913CA" w:rsidRPr="00C913CA">
        <w:rPr>
          <w:i/>
        </w:rPr>
        <w:t>with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their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coalitions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taking</w:t>
      </w:r>
      <w:proofErr w:type="spellEnd"/>
      <w:r w:rsidR="00C913CA" w:rsidRPr="00C913CA">
        <w:rPr>
          <w:i/>
        </w:rPr>
        <w:t xml:space="preserve"> a </w:t>
      </w:r>
      <w:proofErr w:type="spellStart"/>
      <w:r w:rsidR="00C913CA" w:rsidRPr="00C913CA">
        <w:rPr>
          <w:i/>
        </w:rPr>
        <w:t>different</w:t>
      </w:r>
      <w:proofErr w:type="spellEnd"/>
      <w:r w:rsidR="00C913CA" w:rsidRPr="00C913CA">
        <w:rPr>
          <w:i/>
        </w:rPr>
        <w:t xml:space="preserve"> position </w:t>
      </w:r>
      <w:proofErr w:type="spellStart"/>
      <w:r w:rsidR="00C913CA" w:rsidRPr="00C913CA">
        <w:rPr>
          <w:i/>
        </w:rPr>
        <w:t>on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some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questions</w:t>
      </w:r>
      <w:proofErr w:type="spellEnd"/>
      <w:r w:rsidR="00C913CA" w:rsidRPr="00C913CA">
        <w:rPr>
          <w:i/>
        </w:rPr>
        <w:t xml:space="preserve">. </w:t>
      </w:r>
      <w:proofErr w:type="spellStart"/>
      <w:r w:rsidR="00C913CA" w:rsidRPr="00C913CA">
        <w:rPr>
          <w:i/>
        </w:rPr>
        <w:t>However</w:t>
      </w:r>
      <w:proofErr w:type="spellEnd"/>
      <w:r w:rsidR="00C913CA" w:rsidRPr="00C913CA">
        <w:rPr>
          <w:i/>
        </w:rPr>
        <w:t xml:space="preserve">, </w:t>
      </w:r>
      <w:proofErr w:type="spellStart"/>
      <w:r w:rsidR="00C913CA" w:rsidRPr="00C913CA">
        <w:rPr>
          <w:i/>
        </w:rPr>
        <w:t>none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of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these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interest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groups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predominated</w:t>
      </w:r>
      <w:proofErr w:type="spellEnd"/>
      <w:r w:rsidR="00C913CA" w:rsidRPr="00C913CA">
        <w:rPr>
          <w:i/>
        </w:rPr>
        <w:t xml:space="preserve"> in </w:t>
      </w:r>
      <w:proofErr w:type="spellStart"/>
      <w:r w:rsidR="00C913CA" w:rsidRPr="00C913CA">
        <w:rPr>
          <w:i/>
        </w:rPr>
        <w:t>terms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of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the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effectiveness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of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the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lobbying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carried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out</w:t>
      </w:r>
      <w:proofErr w:type="spellEnd"/>
      <w:r w:rsidR="00C913CA" w:rsidRPr="00C913CA">
        <w:rPr>
          <w:i/>
        </w:rPr>
        <w:t xml:space="preserve">, </w:t>
      </w:r>
      <w:proofErr w:type="spellStart"/>
      <w:r w:rsidR="00C913CA" w:rsidRPr="00C913CA">
        <w:rPr>
          <w:i/>
        </w:rPr>
        <w:t>hence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the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results</w:t>
      </w:r>
      <w:proofErr w:type="spellEnd"/>
      <w:r w:rsidR="00C913CA" w:rsidRPr="00C913CA">
        <w:rPr>
          <w:i/>
        </w:rPr>
        <w:t xml:space="preserve"> are </w:t>
      </w:r>
      <w:proofErr w:type="spellStart"/>
      <w:r w:rsidR="00C913CA" w:rsidRPr="00C913CA">
        <w:rPr>
          <w:i/>
        </w:rPr>
        <w:t>consistent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with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institutional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theory</w:t>
      </w:r>
      <w:proofErr w:type="spellEnd"/>
      <w:r w:rsidR="00C913CA" w:rsidRPr="00C913CA">
        <w:rPr>
          <w:i/>
        </w:rPr>
        <w:t xml:space="preserve">, in </w:t>
      </w:r>
      <w:proofErr w:type="spellStart"/>
      <w:r w:rsidR="00C913CA" w:rsidRPr="00C913CA">
        <w:rPr>
          <w:i/>
        </w:rPr>
        <w:t>that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the</w:t>
      </w:r>
      <w:proofErr w:type="spellEnd"/>
      <w:r w:rsidR="00C913CA" w:rsidRPr="00C913CA">
        <w:rPr>
          <w:i/>
        </w:rPr>
        <w:t xml:space="preserve"> IAASB </w:t>
      </w:r>
      <w:proofErr w:type="spellStart"/>
      <w:r w:rsidR="00C913CA" w:rsidRPr="00C913CA">
        <w:rPr>
          <w:i/>
        </w:rPr>
        <w:t>seeks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legitimacy</w:t>
      </w:r>
      <w:proofErr w:type="spellEnd"/>
      <w:r w:rsidR="00C913CA" w:rsidRPr="00C913CA">
        <w:rPr>
          <w:i/>
        </w:rPr>
        <w:t xml:space="preserve"> in </w:t>
      </w:r>
      <w:proofErr w:type="spellStart"/>
      <w:r w:rsidR="00C913CA" w:rsidRPr="00C913CA">
        <w:rPr>
          <w:i/>
        </w:rPr>
        <w:t>its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actions</w:t>
      </w:r>
      <w:proofErr w:type="spellEnd"/>
      <w:r w:rsidR="00C913CA" w:rsidRPr="00C913CA">
        <w:rPr>
          <w:i/>
        </w:rPr>
        <w:t xml:space="preserve"> and tries </w:t>
      </w:r>
      <w:proofErr w:type="spellStart"/>
      <w:r w:rsidR="00C913CA" w:rsidRPr="00C913CA">
        <w:rPr>
          <w:i/>
        </w:rPr>
        <w:t>to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accommodate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several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different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interests</w:t>
      </w:r>
      <w:proofErr w:type="spellEnd"/>
      <w:r w:rsidR="00C913CA" w:rsidRPr="00C913CA">
        <w:rPr>
          <w:i/>
        </w:rPr>
        <w:t xml:space="preserve">, </w:t>
      </w:r>
      <w:proofErr w:type="spellStart"/>
      <w:r w:rsidR="00C913CA" w:rsidRPr="00C913CA">
        <w:rPr>
          <w:i/>
        </w:rPr>
        <w:t>but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does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not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let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itself</w:t>
      </w:r>
      <w:proofErr w:type="spellEnd"/>
      <w:r w:rsidR="00C913CA" w:rsidRPr="00C913CA">
        <w:rPr>
          <w:i/>
        </w:rPr>
        <w:t xml:space="preserve"> be </w:t>
      </w:r>
      <w:proofErr w:type="spellStart"/>
      <w:r w:rsidR="00C913CA" w:rsidRPr="00C913CA">
        <w:rPr>
          <w:i/>
        </w:rPr>
        <w:t>captured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by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any</w:t>
      </w:r>
      <w:proofErr w:type="spellEnd"/>
      <w:r w:rsidR="00C913CA" w:rsidRPr="00C913CA">
        <w:rPr>
          <w:i/>
        </w:rPr>
        <w:t xml:space="preserve"> </w:t>
      </w:r>
      <w:proofErr w:type="spellStart"/>
      <w:r w:rsidR="00C913CA" w:rsidRPr="00C913CA">
        <w:rPr>
          <w:i/>
        </w:rPr>
        <w:t>specifi</w:t>
      </w:r>
      <w:proofErr w:type="spellEnd"/>
      <w:r w:rsidR="00C913CA" w:rsidRPr="00C913CA">
        <w:rPr>
          <w:i/>
        </w:rPr>
        <w:t xml:space="preserve"> c </w:t>
      </w:r>
      <w:proofErr w:type="spellStart"/>
      <w:r w:rsidR="00C913CA" w:rsidRPr="00C913CA">
        <w:rPr>
          <w:i/>
        </w:rPr>
        <w:t>group</w:t>
      </w:r>
      <w:proofErr w:type="spellEnd"/>
      <w:r w:rsidR="00C913CA" w:rsidRPr="00C913CA">
        <w:rPr>
          <w:i/>
        </w:rPr>
        <w:t>.</w:t>
      </w:r>
      <w:r w:rsidR="00C913CA" w:rsidRPr="00C913CA">
        <w:t xml:space="preserve"> </w:t>
      </w:r>
      <w:r w:rsidR="00C913CA">
        <w:t>(…)”</w:t>
      </w:r>
    </w:p>
    <w:p w14:paraId="6BB38A07" w14:textId="4F7C96DD" w:rsidR="00C913CA" w:rsidRDefault="00C913CA" w:rsidP="00C913CA">
      <w:r>
        <w:t>Sin lugar a dudas, la comunidad espera una posición neutra del emisor de estándares. La racionalidad debe primar en sus decisiones. Si llega a cerrarse a todo comentario o si privilegia a al</w:t>
      </w:r>
      <w:r w:rsidR="000A64D4">
        <w:t xml:space="preserve">guno de los grupos, sería fuertemente cuestionado, perdiendo la legitimidad. Esta es la clave de la cuestión: no basta que los normas sean lícitas. Deben ser legítimas, es decir, que la comunidad las reconozca como adecuadas y deben ser justas. Para lograr estas últimas cualidades es necesario que estén fuertemente apoyadas en las ciencias pertinentes. Así las cosas hay que poner mucho cuidado a las inquietudes de quienes analizan las posiciones adoptadas, como lo hizo Samuel Alberto Mantilla, en su artículo </w:t>
      </w:r>
      <w:hyperlink r:id="rId10" w:history="1">
        <w:r w:rsidR="000A64D4" w:rsidRPr="000A64D4">
          <w:rPr>
            <w:rStyle w:val="Hipervnculo"/>
          </w:rPr>
          <w:t>Cuando la política es más importante que el interés público</w:t>
        </w:r>
      </w:hyperlink>
      <w:r w:rsidR="000A64D4">
        <w:t>, el cual es una buena muestra de un espíritu crítico.</w:t>
      </w:r>
    </w:p>
    <w:p w14:paraId="0F215B3F" w14:textId="73604679" w:rsidR="000A64D4" w:rsidRPr="000A64D4" w:rsidRDefault="000A64D4" w:rsidP="000A64D4">
      <w:pPr>
        <w:jc w:val="right"/>
        <w:rPr>
          <w:i/>
        </w:rPr>
      </w:pPr>
      <w:r w:rsidRPr="000A64D4">
        <w:rPr>
          <w:i/>
        </w:rPr>
        <w:t>Hernando Bermúdez Gómez</w:t>
      </w:r>
    </w:p>
    <w:sectPr w:rsidR="000A64D4" w:rsidRPr="000A64D4" w:rsidSect="00586137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663E6" w14:textId="77777777" w:rsidR="00164677" w:rsidRDefault="00164677" w:rsidP="00EE7812">
      <w:pPr>
        <w:spacing w:after="0" w:line="240" w:lineRule="auto"/>
      </w:pPr>
      <w:r>
        <w:separator/>
      </w:r>
    </w:p>
  </w:endnote>
  <w:endnote w:type="continuationSeparator" w:id="0">
    <w:p w14:paraId="40827488" w14:textId="77777777" w:rsidR="00164677" w:rsidRDefault="0016467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altName w:val="Chalkboard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0472981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A3B56" w14:textId="77777777" w:rsidR="00164677" w:rsidRDefault="00164677" w:rsidP="00EE7812">
      <w:pPr>
        <w:spacing w:after="0" w:line="240" w:lineRule="auto"/>
      </w:pPr>
      <w:r>
        <w:separator/>
      </w:r>
    </w:p>
  </w:footnote>
  <w:footnote w:type="continuationSeparator" w:id="0">
    <w:p w14:paraId="1049E7C2" w14:textId="77777777" w:rsidR="00164677" w:rsidRDefault="0016467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0DAA986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333A72EF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Pr="00090506">
      <w:t>3</w:t>
    </w:r>
    <w:r w:rsidR="00DA79FF">
      <w:t>512</w:t>
    </w:r>
    <w:r w:rsidR="00BA1897">
      <w:t xml:space="preserve">, abril </w:t>
    </w:r>
    <w:r w:rsidR="00053026">
      <w:t>30</w:t>
    </w:r>
    <w:r>
      <w:t xml:space="preserve"> de 2018</w:t>
    </w:r>
  </w:p>
  <w:p w14:paraId="29566F03" w14:textId="77777777" w:rsidR="00117F34" w:rsidRDefault="00164677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12"/>
  </w:num>
  <w:num w:numId="7">
    <w:abstractNumId w:val="4"/>
  </w:num>
  <w:num w:numId="8">
    <w:abstractNumId w:val="11"/>
  </w:num>
  <w:num w:numId="9">
    <w:abstractNumId w:val="13"/>
  </w:num>
  <w:num w:numId="10">
    <w:abstractNumId w:val="2"/>
  </w:num>
  <w:num w:numId="11">
    <w:abstractNumId w:val="3"/>
  </w:num>
  <w:num w:numId="12">
    <w:abstractNumId w:val="6"/>
  </w:num>
  <w:num w:numId="13">
    <w:abstractNumId w:val="9"/>
  </w:num>
  <w:num w:numId="1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73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2F"/>
    <w:rsid w:val="00014D50"/>
    <w:rsid w:val="00014F4E"/>
    <w:rsid w:val="00014F5C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61D"/>
    <w:rsid w:val="00031734"/>
    <w:rsid w:val="000317D3"/>
    <w:rsid w:val="0003199C"/>
    <w:rsid w:val="00031A02"/>
    <w:rsid w:val="00031BA6"/>
    <w:rsid w:val="00031E61"/>
    <w:rsid w:val="00031ED9"/>
    <w:rsid w:val="000321BE"/>
    <w:rsid w:val="00032200"/>
    <w:rsid w:val="0003238F"/>
    <w:rsid w:val="00032397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660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864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E0"/>
    <w:rsid w:val="00044C2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A68"/>
    <w:rsid w:val="00046AC6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88"/>
    <w:rsid w:val="000565B0"/>
    <w:rsid w:val="000565CF"/>
    <w:rsid w:val="0005669B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795"/>
    <w:rsid w:val="0006183C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767"/>
    <w:rsid w:val="00071813"/>
    <w:rsid w:val="00071912"/>
    <w:rsid w:val="00071B96"/>
    <w:rsid w:val="00071C1F"/>
    <w:rsid w:val="00071C44"/>
    <w:rsid w:val="0007215E"/>
    <w:rsid w:val="000723C5"/>
    <w:rsid w:val="000723E1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287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B25"/>
    <w:rsid w:val="00076F00"/>
    <w:rsid w:val="00076F8B"/>
    <w:rsid w:val="0007703E"/>
    <w:rsid w:val="0007713C"/>
    <w:rsid w:val="0007727E"/>
    <w:rsid w:val="000772E8"/>
    <w:rsid w:val="000773D0"/>
    <w:rsid w:val="00077544"/>
    <w:rsid w:val="000776E8"/>
    <w:rsid w:val="00077808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2102"/>
    <w:rsid w:val="0008217E"/>
    <w:rsid w:val="000821E4"/>
    <w:rsid w:val="0008244B"/>
    <w:rsid w:val="0008266D"/>
    <w:rsid w:val="0008274D"/>
    <w:rsid w:val="000827E7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274"/>
    <w:rsid w:val="0008337C"/>
    <w:rsid w:val="0008341A"/>
    <w:rsid w:val="00083431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07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36C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E"/>
    <w:rsid w:val="00091213"/>
    <w:rsid w:val="00091266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952"/>
    <w:rsid w:val="000929A5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404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05"/>
    <w:rsid w:val="000945E9"/>
    <w:rsid w:val="00094733"/>
    <w:rsid w:val="0009476F"/>
    <w:rsid w:val="000947CA"/>
    <w:rsid w:val="00094824"/>
    <w:rsid w:val="00094845"/>
    <w:rsid w:val="000948A8"/>
    <w:rsid w:val="00094989"/>
    <w:rsid w:val="00094B39"/>
    <w:rsid w:val="00094BC0"/>
    <w:rsid w:val="00094D3E"/>
    <w:rsid w:val="00094D45"/>
    <w:rsid w:val="00094DBF"/>
    <w:rsid w:val="00094DE8"/>
    <w:rsid w:val="00094EF5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752"/>
    <w:rsid w:val="000968BF"/>
    <w:rsid w:val="000968EF"/>
    <w:rsid w:val="000968F0"/>
    <w:rsid w:val="0009693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78D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8"/>
    <w:rsid w:val="000A2CAC"/>
    <w:rsid w:val="000A2F33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D35"/>
    <w:rsid w:val="000B2026"/>
    <w:rsid w:val="000B2150"/>
    <w:rsid w:val="000B2280"/>
    <w:rsid w:val="000B22B4"/>
    <w:rsid w:val="000B22F3"/>
    <w:rsid w:val="000B232B"/>
    <w:rsid w:val="000B256F"/>
    <w:rsid w:val="000B262A"/>
    <w:rsid w:val="000B274A"/>
    <w:rsid w:val="000B28E1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AE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8F0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31C"/>
    <w:rsid w:val="000C3385"/>
    <w:rsid w:val="000C3415"/>
    <w:rsid w:val="000C3457"/>
    <w:rsid w:val="000C3A81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48B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2022"/>
    <w:rsid w:val="000E2086"/>
    <w:rsid w:val="000E2417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76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AF"/>
    <w:rsid w:val="000F11DF"/>
    <w:rsid w:val="000F1295"/>
    <w:rsid w:val="000F1432"/>
    <w:rsid w:val="000F1480"/>
    <w:rsid w:val="000F1494"/>
    <w:rsid w:val="000F14DA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2023"/>
    <w:rsid w:val="000F20A6"/>
    <w:rsid w:val="000F20BB"/>
    <w:rsid w:val="000F2156"/>
    <w:rsid w:val="000F2189"/>
    <w:rsid w:val="000F2191"/>
    <w:rsid w:val="000F21DE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482"/>
    <w:rsid w:val="000F74A3"/>
    <w:rsid w:val="000F74AC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541"/>
    <w:rsid w:val="001005D8"/>
    <w:rsid w:val="0010098F"/>
    <w:rsid w:val="001009A1"/>
    <w:rsid w:val="001009A4"/>
    <w:rsid w:val="001009AE"/>
    <w:rsid w:val="001009D7"/>
    <w:rsid w:val="00100A8C"/>
    <w:rsid w:val="00100B10"/>
    <w:rsid w:val="00100B34"/>
    <w:rsid w:val="00100C9B"/>
    <w:rsid w:val="00100CA3"/>
    <w:rsid w:val="00100CCC"/>
    <w:rsid w:val="00100E55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88E"/>
    <w:rsid w:val="00103934"/>
    <w:rsid w:val="00103B8D"/>
    <w:rsid w:val="00103C5D"/>
    <w:rsid w:val="00103FF9"/>
    <w:rsid w:val="00104010"/>
    <w:rsid w:val="001040B8"/>
    <w:rsid w:val="00104150"/>
    <w:rsid w:val="00104271"/>
    <w:rsid w:val="0010459E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0F8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B2"/>
    <w:rsid w:val="001072E2"/>
    <w:rsid w:val="00107343"/>
    <w:rsid w:val="00107416"/>
    <w:rsid w:val="00107513"/>
    <w:rsid w:val="0010757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9D0"/>
    <w:rsid w:val="00112A29"/>
    <w:rsid w:val="00112A98"/>
    <w:rsid w:val="00112B06"/>
    <w:rsid w:val="00112B2B"/>
    <w:rsid w:val="00112CD3"/>
    <w:rsid w:val="00112F36"/>
    <w:rsid w:val="00112FA2"/>
    <w:rsid w:val="00112FD7"/>
    <w:rsid w:val="001130D9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BA0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7D4"/>
    <w:rsid w:val="001259A8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3E4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7C9"/>
    <w:rsid w:val="00141B5A"/>
    <w:rsid w:val="00141D06"/>
    <w:rsid w:val="00141E62"/>
    <w:rsid w:val="00141E9A"/>
    <w:rsid w:val="00141FF0"/>
    <w:rsid w:val="00142186"/>
    <w:rsid w:val="00142261"/>
    <w:rsid w:val="001422D3"/>
    <w:rsid w:val="00142345"/>
    <w:rsid w:val="00142394"/>
    <w:rsid w:val="001423E4"/>
    <w:rsid w:val="001423ED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78F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9DB"/>
    <w:rsid w:val="00152AF7"/>
    <w:rsid w:val="00152B36"/>
    <w:rsid w:val="00152B38"/>
    <w:rsid w:val="00152BE9"/>
    <w:rsid w:val="00152C0D"/>
    <w:rsid w:val="00152D80"/>
    <w:rsid w:val="00152E39"/>
    <w:rsid w:val="00152ED8"/>
    <w:rsid w:val="00152F16"/>
    <w:rsid w:val="001530D5"/>
    <w:rsid w:val="00153148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A6"/>
    <w:rsid w:val="001538B8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85"/>
    <w:rsid w:val="00155F88"/>
    <w:rsid w:val="00156045"/>
    <w:rsid w:val="00156046"/>
    <w:rsid w:val="001560CF"/>
    <w:rsid w:val="0015621C"/>
    <w:rsid w:val="00156243"/>
    <w:rsid w:val="001563D9"/>
    <w:rsid w:val="001564C9"/>
    <w:rsid w:val="001565A6"/>
    <w:rsid w:val="001566ED"/>
    <w:rsid w:val="00156725"/>
    <w:rsid w:val="0015672D"/>
    <w:rsid w:val="001567DA"/>
    <w:rsid w:val="00156855"/>
    <w:rsid w:val="00156954"/>
    <w:rsid w:val="001569F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77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60B"/>
    <w:rsid w:val="001737B9"/>
    <w:rsid w:val="001738B5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D3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41F"/>
    <w:rsid w:val="0019256B"/>
    <w:rsid w:val="0019270B"/>
    <w:rsid w:val="001928C9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97EAA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03F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2AD"/>
    <w:rsid w:val="001A531E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1065"/>
    <w:rsid w:val="001B1083"/>
    <w:rsid w:val="001B1161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D4C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648"/>
    <w:rsid w:val="001B265D"/>
    <w:rsid w:val="001B26D3"/>
    <w:rsid w:val="001B2927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4C"/>
    <w:rsid w:val="001B3CE8"/>
    <w:rsid w:val="001B3D85"/>
    <w:rsid w:val="001B3E85"/>
    <w:rsid w:val="001B3F22"/>
    <w:rsid w:val="001B3F32"/>
    <w:rsid w:val="001B404D"/>
    <w:rsid w:val="001B4082"/>
    <w:rsid w:val="001B413E"/>
    <w:rsid w:val="001B4180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A73"/>
    <w:rsid w:val="001C4AB7"/>
    <w:rsid w:val="001C4AC5"/>
    <w:rsid w:val="001C4B3A"/>
    <w:rsid w:val="001C4B88"/>
    <w:rsid w:val="001C4C2B"/>
    <w:rsid w:val="001C4CA1"/>
    <w:rsid w:val="001C4F1E"/>
    <w:rsid w:val="001C4F7B"/>
    <w:rsid w:val="001C50BC"/>
    <w:rsid w:val="001C51C8"/>
    <w:rsid w:val="001C51D4"/>
    <w:rsid w:val="001C522F"/>
    <w:rsid w:val="001C52ED"/>
    <w:rsid w:val="001C5449"/>
    <w:rsid w:val="001C552E"/>
    <w:rsid w:val="001C559C"/>
    <w:rsid w:val="001C562A"/>
    <w:rsid w:val="001C56A2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8C"/>
    <w:rsid w:val="001D13A8"/>
    <w:rsid w:val="001D162B"/>
    <w:rsid w:val="001D174D"/>
    <w:rsid w:val="001D174E"/>
    <w:rsid w:val="001D1773"/>
    <w:rsid w:val="001D188B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9B"/>
    <w:rsid w:val="001D25BA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7F5"/>
    <w:rsid w:val="001D4906"/>
    <w:rsid w:val="001D496D"/>
    <w:rsid w:val="001D4991"/>
    <w:rsid w:val="001D49CD"/>
    <w:rsid w:val="001D4E6B"/>
    <w:rsid w:val="001D4EE2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39"/>
    <w:rsid w:val="001E0A9C"/>
    <w:rsid w:val="001E0BD7"/>
    <w:rsid w:val="001E0E45"/>
    <w:rsid w:val="001E0EEE"/>
    <w:rsid w:val="001E10DD"/>
    <w:rsid w:val="001E11A5"/>
    <w:rsid w:val="001E126B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B9F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EF"/>
    <w:rsid w:val="001E3699"/>
    <w:rsid w:val="001E3748"/>
    <w:rsid w:val="001E3A77"/>
    <w:rsid w:val="001E3AA9"/>
    <w:rsid w:val="001E3ABC"/>
    <w:rsid w:val="001E3B26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1371"/>
    <w:rsid w:val="001F1745"/>
    <w:rsid w:val="001F17DB"/>
    <w:rsid w:val="001F1841"/>
    <w:rsid w:val="001F184E"/>
    <w:rsid w:val="001F185C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CC0"/>
    <w:rsid w:val="001F2D65"/>
    <w:rsid w:val="001F2DB5"/>
    <w:rsid w:val="001F2DBB"/>
    <w:rsid w:val="001F2DDE"/>
    <w:rsid w:val="001F2E45"/>
    <w:rsid w:val="001F2EF0"/>
    <w:rsid w:val="001F3010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7B1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6B4"/>
    <w:rsid w:val="00200750"/>
    <w:rsid w:val="00200779"/>
    <w:rsid w:val="002007E0"/>
    <w:rsid w:val="00200892"/>
    <w:rsid w:val="00200898"/>
    <w:rsid w:val="002008AA"/>
    <w:rsid w:val="002008D7"/>
    <w:rsid w:val="002008E6"/>
    <w:rsid w:val="002009F3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25C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9"/>
    <w:rsid w:val="0021165A"/>
    <w:rsid w:val="0021175B"/>
    <w:rsid w:val="0021181A"/>
    <w:rsid w:val="002118A4"/>
    <w:rsid w:val="002119DD"/>
    <w:rsid w:val="00211A17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CEA"/>
    <w:rsid w:val="00216185"/>
    <w:rsid w:val="002161E1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539"/>
    <w:rsid w:val="00222595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2E0"/>
    <w:rsid w:val="002302F4"/>
    <w:rsid w:val="00230760"/>
    <w:rsid w:val="002308E9"/>
    <w:rsid w:val="00230911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6B6"/>
    <w:rsid w:val="00232740"/>
    <w:rsid w:val="00232775"/>
    <w:rsid w:val="002328A3"/>
    <w:rsid w:val="00232A2A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EA"/>
    <w:rsid w:val="002370C1"/>
    <w:rsid w:val="0023712F"/>
    <w:rsid w:val="0023714D"/>
    <w:rsid w:val="00237158"/>
    <w:rsid w:val="00237226"/>
    <w:rsid w:val="002372C4"/>
    <w:rsid w:val="00237454"/>
    <w:rsid w:val="002374F3"/>
    <w:rsid w:val="002374F5"/>
    <w:rsid w:val="0023768A"/>
    <w:rsid w:val="002378D7"/>
    <w:rsid w:val="00237975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698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AC"/>
    <w:rsid w:val="00245B85"/>
    <w:rsid w:val="00245CBE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8AF"/>
    <w:rsid w:val="00246B53"/>
    <w:rsid w:val="00246C3A"/>
    <w:rsid w:val="00246C82"/>
    <w:rsid w:val="00246E5F"/>
    <w:rsid w:val="00246F4D"/>
    <w:rsid w:val="00246FD0"/>
    <w:rsid w:val="00247092"/>
    <w:rsid w:val="002470E6"/>
    <w:rsid w:val="002470ED"/>
    <w:rsid w:val="002472F9"/>
    <w:rsid w:val="002472FC"/>
    <w:rsid w:val="0024730E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5CE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A03"/>
    <w:rsid w:val="00261B1D"/>
    <w:rsid w:val="00261D5F"/>
    <w:rsid w:val="00261E79"/>
    <w:rsid w:val="00261F07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B9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5D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111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A81"/>
    <w:rsid w:val="00280BB5"/>
    <w:rsid w:val="00280BE4"/>
    <w:rsid w:val="00280C33"/>
    <w:rsid w:val="00280EFF"/>
    <w:rsid w:val="002810FE"/>
    <w:rsid w:val="00281240"/>
    <w:rsid w:val="0028141A"/>
    <w:rsid w:val="002814A8"/>
    <w:rsid w:val="002814C9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49E"/>
    <w:rsid w:val="002834B6"/>
    <w:rsid w:val="0028354B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34"/>
    <w:rsid w:val="00285DA8"/>
    <w:rsid w:val="00285DB0"/>
    <w:rsid w:val="00286071"/>
    <w:rsid w:val="0028610F"/>
    <w:rsid w:val="00286169"/>
    <w:rsid w:val="0028618D"/>
    <w:rsid w:val="00286319"/>
    <w:rsid w:val="00286649"/>
    <w:rsid w:val="002866CF"/>
    <w:rsid w:val="002866FC"/>
    <w:rsid w:val="00286732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F2"/>
    <w:rsid w:val="00290B9A"/>
    <w:rsid w:val="00290C50"/>
    <w:rsid w:val="00290DAD"/>
    <w:rsid w:val="00290E1E"/>
    <w:rsid w:val="00290E68"/>
    <w:rsid w:val="00290F9C"/>
    <w:rsid w:val="00290FD4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57"/>
    <w:rsid w:val="00292C8D"/>
    <w:rsid w:val="00292C9A"/>
    <w:rsid w:val="00292CC5"/>
    <w:rsid w:val="00292CC6"/>
    <w:rsid w:val="00292D09"/>
    <w:rsid w:val="00292DB9"/>
    <w:rsid w:val="00292DF9"/>
    <w:rsid w:val="0029308A"/>
    <w:rsid w:val="002930B9"/>
    <w:rsid w:val="002930EB"/>
    <w:rsid w:val="0029318B"/>
    <w:rsid w:val="00293245"/>
    <w:rsid w:val="0029356B"/>
    <w:rsid w:val="00293602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646"/>
    <w:rsid w:val="00294718"/>
    <w:rsid w:val="0029482A"/>
    <w:rsid w:val="002948E4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7F5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4B"/>
    <w:rsid w:val="002A7EDD"/>
    <w:rsid w:val="002A7FF8"/>
    <w:rsid w:val="002B0076"/>
    <w:rsid w:val="002B00CE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54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5C"/>
    <w:rsid w:val="002B6E6D"/>
    <w:rsid w:val="002B6E83"/>
    <w:rsid w:val="002B6EE4"/>
    <w:rsid w:val="002B6F22"/>
    <w:rsid w:val="002B6F73"/>
    <w:rsid w:val="002B710E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9A3"/>
    <w:rsid w:val="002C2A2A"/>
    <w:rsid w:val="002C2B45"/>
    <w:rsid w:val="002C2B9B"/>
    <w:rsid w:val="002C2CD6"/>
    <w:rsid w:val="002C2CF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3D"/>
    <w:rsid w:val="002C3640"/>
    <w:rsid w:val="002C3699"/>
    <w:rsid w:val="002C36E2"/>
    <w:rsid w:val="002C3A08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8D1"/>
    <w:rsid w:val="002D28DD"/>
    <w:rsid w:val="002D29A9"/>
    <w:rsid w:val="002D2A5F"/>
    <w:rsid w:val="002D2BE1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54C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AE"/>
    <w:rsid w:val="002D51D4"/>
    <w:rsid w:val="002D524A"/>
    <w:rsid w:val="002D528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5B2"/>
    <w:rsid w:val="002D65D0"/>
    <w:rsid w:val="002D6703"/>
    <w:rsid w:val="002D6744"/>
    <w:rsid w:val="002D6792"/>
    <w:rsid w:val="002D68F6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37F"/>
    <w:rsid w:val="002F244F"/>
    <w:rsid w:val="002F24AD"/>
    <w:rsid w:val="002F2516"/>
    <w:rsid w:val="002F2608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E"/>
    <w:rsid w:val="002F55B6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76"/>
    <w:rsid w:val="002F6396"/>
    <w:rsid w:val="002F639C"/>
    <w:rsid w:val="002F63A0"/>
    <w:rsid w:val="002F63BF"/>
    <w:rsid w:val="002F6650"/>
    <w:rsid w:val="002F6757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9E3"/>
    <w:rsid w:val="00303AA8"/>
    <w:rsid w:val="00303B09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6F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F9F"/>
    <w:rsid w:val="0031210D"/>
    <w:rsid w:val="003121EE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C2"/>
    <w:rsid w:val="00313BE7"/>
    <w:rsid w:val="00313E2F"/>
    <w:rsid w:val="00313E52"/>
    <w:rsid w:val="0031405C"/>
    <w:rsid w:val="00314120"/>
    <w:rsid w:val="00314124"/>
    <w:rsid w:val="00314253"/>
    <w:rsid w:val="003142B8"/>
    <w:rsid w:val="003143A0"/>
    <w:rsid w:val="0031458E"/>
    <w:rsid w:val="003146E9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A74"/>
    <w:rsid w:val="00332B05"/>
    <w:rsid w:val="00332B92"/>
    <w:rsid w:val="00332C2A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3FE"/>
    <w:rsid w:val="00334466"/>
    <w:rsid w:val="003344BA"/>
    <w:rsid w:val="0033451B"/>
    <w:rsid w:val="0033454D"/>
    <w:rsid w:val="0033457E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26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810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660"/>
    <w:rsid w:val="00344741"/>
    <w:rsid w:val="00344775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4EC"/>
    <w:rsid w:val="0034576A"/>
    <w:rsid w:val="003457F5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1E0"/>
    <w:rsid w:val="003463DC"/>
    <w:rsid w:val="00346413"/>
    <w:rsid w:val="0034642B"/>
    <w:rsid w:val="00346449"/>
    <w:rsid w:val="00346455"/>
    <w:rsid w:val="0034659F"/>
    <w:rsid w:val="003465E8"/>
    <w:rsid w:val="00346652"/>
    <w:rsid w:val="00346672"/>
    <w:rsid w:val="0034668C"/>
    <w:rsid w:val="00346946"/>
    <w:rsid w:val="00346A0B"/>
    <w:rsid w:val="00346D98"/>
    <w:rsid w:val="00346E5E"/>
    <w:rsid w:val="00346E76"/>
    <w:rsid w:val="00347001"/>
    <w:rsid w:val="00347010"/>
    <w:rsid w:val="00347096"/>
    <w:rsid w:val="003470E7"/>
    <w:rsid w:val="003471C0"/>
    <w:rsid w:val="00347249"/>
    <w:rsid w:val="00347263"/>
    <w:rsid w:val="0034732F"/>
    <w:rsid w:val="00347622"/>
    <w:rsid w:val="003476A1"/>
    <w:rsid w:val="003478F9"/>
    <w:rsid w:val="003479AF"/>
    <w:rsid w:val="003479EF"/>
    <w:rsid w:val="00347C53"/>
    <w:rsid w:val="00347C76"/>
    <w:rsid w:val="00347CD4"/>
    <w:rsid w:val="00347CF0"/>
    <w:rsid w:val="00347E19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863"/>
    <w:rsid w:val="0035293C"/>
    <w:rsid w:val="00352AE6"/>
    <w:rsid w:val="00352CCC"/>
    <w:rsid w:val="00352D26"/>
    <w:rsid w:val="00352DF1"/>
    <w:rsid w:val="00352E4B"/>
    <w:rsid w:val="00352E71"/>
    <w:rsid w:val="00352FBC"/>
    <w:rsid w:val="0035311C"/>
    <w:rsid w:val="0035319B"/>
    <w:rsid w:val="003531CE"/>
    <w:rsid w:val="003532B8"/>
    <w:rsid w:val="003534A1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1B"/>
    <w:rsid w:val="003543F2"/>
    <w:rsid w:val="00354405"/>
    <w:rsid w:val="00354556"/>
    <w:rsid w:val="0035456E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BBD"/>
    <w:rsid w:val="00362C7F"/>
    <w:rsid w:val="00362FA6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DA8"/>
    <w:rsid w:val="00370FD3"/>
    <w:rsid w:val="003710A1"/>
    <w:rsid w:val="003710AB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04A"/>
    <w:rsid w:val="0037216A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0A7"/>
    <w:rsid w:val="00375205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644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690"/>
    <w:rsid w:val="003766CD"/>
    <w:rsid w:val="003767D8"/>
    <w:rsid w:val="00376847"/>
    <w:rsid w:val="00376A7A"/>
    <w:rsid w:val="00376C10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C8C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3E6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10"/>
    <w:rsid w:val="003A6050"/>
    <w:rsid w:val="003A608E"/>
    <w:rsid w:val="003A6134"/>
    <w:rsid w:val="003A6285"/>
    <w:rsid w:val="003A62C4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D07"/>
    <w:rsid w:val="003B1DF3"/>
    <w:rsid w:val="003B1E78"/>
    <w:rsid w:val="003B1EDC"/>
    <w:rsid w:val="003B1F00"/>
    <w:rsid w:val="003B2157"/>
    <w:rsid w:val="003B21A3"/>
    <w:rsid w:val="003B2334"/>
    <w:rsid w:val="003B2340"/>
    <w:rsid w:val="003B238F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A6"/>
    <w:rsid w:val="003C4E57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A09"/>
    <w:rsid w:val="003D2A51"/>
    <w:rsid w:val="003D2B28"/>
    <w:rsid w:val="003D3200"/>
    <w:rsid w:val="003D3208"/>
    <w:rsid w:val="003D320D"/>
    <w:rsid w:val="003D32BB"/>
    <w:rsid w:val="003D3725"/>
    <w:rsid w:val="003D3730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6AC"/>
    <w:rsid w:val="003E06E6"/>
    <w:rsid w:val="003E0707"/>
    <w:rsid w:val="003E088B"/>
    <w:rsid w:val="003E0925"/>
    <w:rsid w:val="003E0ADD"/>
    <w:rsid w:val="003E0C91"/>
    <w:rsid w:val="003E0FB3"/>
    <w:rsid w:val="003E0FCC"/>
    <w:rsid w:val="003E1162"/>
    <w:rsid w:val="003E119F"/>
    <w:rsid w:val="003E130F"/>
    <w:rsid w:val="003E1537"/>
    <w:rsid w:val="003E1740"/>
    <w:rsid w:val="003E18D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EF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E5E"/>
    <w:rsid w:val="003F2E60"/>
    <w:rsid w:val="003F2EFA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80"/>
    <w:rsid w:val="003F69F6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12D"/>
    <w:rsid w:val="003F72C1"/>
    <w:rsid w:val="003F7325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8D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536"/>
    <w:rsid w:val="0040355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A95"/>
    <w:rsid w:val="00405C7C"/>
    <w:rsid w:val="00405D52"/>
    <w:rsid w:val="00405E51"/>
    <w:rsid w:val="00405E66"/>
    <w:rsid w:val="00405F2F"/>
    <w:rsid w:val="00405F5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AC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FD"/>
    <w:rsid w:val="0041585F"/>
    <w:rsid w:val="00415B92"/>
    <w:rsid w:val="00415CF9"/>
    <w:rsid w:val="00415E12"/>
    <w:rsid w:val="00416275"/>
    <w:rsid w:val="004164FF"/>
    <w:rsid w:val="00416530"/>
    <w:rsid w:val="00416536"/>
    <w:rsid w:val="0041678E"/>
    <w:rsid w:val="00416895"/>
    <w:rsid w:val="00416A2A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E1"/>
    <w:rsid w:val="00420140"/>
    <w:rsid w:val="0042039F"/>
    <w:rsid w:val="004203AF"/>
    <w:rsid w:val="004203B1"/>
    <w:rsid w:val="004204A7"/>
    <w:rsid w:val="0042060A"/>
    <w:rsid w:val="0042078F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38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AA6"/>
    <w:rsid w:val="00434ABB"/>
    <w:rsid w:val="00434CD5"/>
    <w:rsid w:val="00434D13"/>
    <w:rsid w:val="00434DA3"/>
    <w:rsid w:val="00434E77"/>
    <w:rsid w:val="00434E9B"/>
    <w:rsid w:val="00434F3A"/>
    <w:rsid w:val="00434FCD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3A"/>
    <w:rsid w:val="00440D8B"/>
    <w:rsid w:val="00440E96"/>
    <w:rsid w:val="00440FB1"/>
    <w:rsid w:val="00440FB2"/>
    <w:rsid w:val="0044106E"/>
    <w:rsid w:val="00441162"/>
    <w:rsid w:val="00441226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38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DA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B35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EAE"/>
    <w:rsid w:val="00453F8A"/>
    <w:rsid w:val="00454017"/>
    <w:rsid w:val="00454122"/>
    <w:rsid w:val="004541C0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6008"/>
    <w:rsid w:val="004560BD"/>
    <w:rsid w:val="004560CC"/>
    <w:rsid w:val="0045614B"/>
    <w:rsid w:val="00456274"/>
    <w:rsid w:val="00456296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4"/>
    <w:rsid w:val="00460467"/>
    <w:rsid w:val="0046053F"/>
    <w:rsid w:val="0046054B"/>
    <w:rsid w:val="0046065B"/>
    <w:rsid w:val="00460729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E00"/>
    <w:rsid w:val="00462E17"/>
    <w:rsid w:val="00462E9B"/>
    <w:rsid w:val="00462EAE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40E"/>
    <w:rsid w:val="00467486"/>
    <w:rsid w:val="004677B8"/>
    <w:rsid w:val="004678B0"/>
    <w:rsid w:val="00467A10"/>
    <w:rsid w:val="00467A66"/>
    <w:rsid w:val="00467B5F"/>
    <w:rsid w:val="00467B66"/>
    <w:rsid w:val="00467CDA"/>
    <w:rsid w:val="00467CE7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21E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51D"/>
    <w:rsid w:val="004805FE"/>
    <w:rsid w:val="00480634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DF0"/>
    <w:rsid w:val="00486EE2"/>
    <w:rsid w:val="00487096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CC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78"/>
    <w:rsid w:val="0049293E"/>
    <w:rsid w:val="004929B8"/>
    <w:rsid w:val="004929DF"/>
    <w:rsid w:val="00492AD8"/>
    <w:rsid w:val="00492C49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5A9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B7D"/>
    <w:rsid w:val="004A2BDA"/>
    <w:rsid w:val="004A2BF8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87"/>
    <w:rsid w:val="004A4AA4"/>
    <w:rsid w:val="004A4B18"/>
    <w:rsid w:val="004A4CD3"/>
    <w:rsid w:val="004A4D1B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E0F"/>
    <w:rsid w:val="004A5E5F"/>
    <w:rsid w:val="004A5F8B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65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733"/>
    <w:rsid w:val="004B27C9"/>
    <w:rsid w:val="004B2992"/>
    <w:rsid w:val="004B299E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3B3"/>
    <w:rsid w:val="004B3739"/>
    <w:rsid w:val="004B381E"/>
    <w:rsid w:val="004B3829"/>
    <w:rsid w:val="004B3841"/>
    <w:rsid w:val="004B3845"/>
    <w:rsid w:val="004B3885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E3"/>
    <w:rsid w:val="004C07C5"/>
    <w:rsid w:val="004C0858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83A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33F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A75"/>
    <w:rsid w:val="004C6AA6"/>
    <w:rsid w:val="004C6C28"/>
    <w:rsid w:val="004C6C49"/>
    <w:rsid w:val="004C6E53"/>
    <w:rsid w:val="004C6ECE"/>
    <w:rsid w:val="004C6F07"/>
    <w:rsid w:val="004C6F39"/>
    <w:rsid w:val="004C6F68"/>
    <w:rsid w:val="004C6F9C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D3"/>
    <w:rsid w:val="004E0A68"/>
    <w:rsid w:val="004E0B0A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F37"/>
    <w:rsid w:val="004E2050"/>
    <w:rsid w:val="004E2083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E3E"/>
    <w:rsid w:val="004F1E69"/>
    <w:rsid w:val="004F1EEF"/>
    <w:rsid w:val="004F1F37"/>
    <w:rsid w:val="004F1F70"/>
    <w:rsid w:val="004F23B9"/>
    <w:rsid w:val="004F2AEE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1C9"/>
    <w:rsid w:val="004F53AB"/>
    <w:rsid w:val="004F560B"/>
    <w:rsid w:val="004F56A0"/>
    <w:rsid w:val="004F5A1D"/>
    <w:rsid w:val="004F5A48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A0F"/>
    <w:rsid w:val="004F7B9A"/>
    <w:rsid w:val="004F7E35"/>
    <w:rsid w:val="004F7E8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E66"/>
    <w:rsid w:val="00501F41"/>
    <w:rsid w:val="00502236"/>
    <w:rsid w:val="00502297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44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AE3"/>
    <w:rsid w:val="00513C41"/>
    <w:rsid w:val="00513C52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C64"/>
    <w:rsid w:val="00517CAB"/>
    <w:rsid w:val="00517D3E"/>
    <w:rsid w:val="00517D5A"/>
    <w:rsid w:val="00517E4D"/>
    <w:rsid w:val="00517EEC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5E0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291"/>
    <w:rsid w:val="0052334E"/>
    <w:rsid w:val="00523397"/>
    <w:rsid w:val="005234C6"/>
    <w:rsid w:val="005234DC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B03"/>
    <w:rsid w:val="00525C03"/>
    <w:rsid w:val="00525C37"/>
    <w:rsid w:val="00525CA7"/>
    <w:rsid w:val="00525CA8"/>
    <w:rsid w:val="00525EE8"/>
    <w:rsid w:val="00525F23"/>
    <w:rsid w:val="00525F27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E10"/>
    <w:rsid w:val="00526E4A"/>
    <w:rsid w:val="00526EB5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27FC9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5194"/>
    <w:rsid w:val="005352E0"/>
    <w:rsid w:val="00535355"/>
    <w:rsid w:val="0053537E"/>
    <w:rsid w:val="00535392"/>
    <w:rsid w:val="0053539B"/>
    <w:rsid w:val="005354A1"/>
    <w:rsid w:val="00535895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F3E"/>
    <w:rsid w:val="0053705C"/>
    <w:rsid w:val="005370F6"/>
    <w:rsid w:val="00537119"/>
    <w:rsid w:val="00537165"/>
    <w:rsid w:val="005371AE"/>
    <w:rsid w:val="0053724D"/>
    <w:rsid w:val="0053724E"/>
    <w:rsid w:val="00537287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25"/>
    <w:rsid w:val="00541DD0"/>
    <w:rsid w:val="00541DE3"/>
    <w:rsid w:val="00541FF9"/>
    <w:rsid w:val="00541FFA"/>
    <w:rsid w:val="005422D8"/>
    <w:rsid w:val="00542348"/>
    <w:rsid w:val="00542433"/>
    <w:rsid w:val="00542458"/>
    <w:rsid w:val="005424C1"/>
    <w:rsid w:val="0054251A"/>
    <w:rsid w:val="0054257D"/>
    <w:rsid w:val="00542941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A5"/>
    <w:rsid w:val="005452FB"/>
    <w:rsid w:val="00545481"/>
    <w:rsid w:val="005454EC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BF7"/>
    <w:rsid w:val="00555C2A"/>
    <w:rsid w:val="00555C61"/>
    <w:rsid w:val="00555E7E"/>
    <w:rsid w:val="00555EDA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732"/>
    <w:rsid w:val="005627B1"/>
    <w:rsid w:val="0056281E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1B5"/>
    <w:rsid w:val="00565357"/>
    <w:rsid w:val="00565395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6E"/>
    <w:rsid w:val="005725E6"/>
    <w:rsid w:val="0057271E"/>
    <w:rsid w:val="00572854"/>
    <w:rsid w:val="00572B27"/>
    <w:rsid w:val="00572BFA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3A3"/>
    <w:rsid w:val="005735C9"/>
    <w:rsid w:val="0057367C"/>
    <w:rsid w:val="005736D4"/>
    <w:rsid w:val="00573773"/>
    <w:rsid w:val="005738A8"/>
    <w:rsid w:val="005739D3"/>
    <w:rsid w:val="00573A53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B5C"/>
    <w:rsid w:val="00576BE6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17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47A"/>
    <w:rsid w:val="00594884"/>
    <w:rsid w:val="005948B8"/>
    <w:rsid w:val="005948C5"/>
    <w:rsid w:val="00594935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57"/>
    <w:rsid w:val="00597262"/>
    <w:rsid w:val="00597270"/>
    <w:rsid w:val="0059734D"/>
    <w:rsid w:val="00597365"/>
    <w:rsid w:val="00597392"/>
    <w:rsid w:val="005973C3"/>
    <w:rsid w:val="005973CF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A2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B3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AB"/>
    <w:rsid w:val="005A30F8"/>
    <w:rsid w:val="005A3138"/>
    <w:rsid w:val="005A31F6"/>
    <w:rsid w:val="005A3455"/>
    <w:rsid w:val="005A3526"/>
    <w:rsid w:val="005A355B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D23"/>
    <w:rsid w:val="005A6E18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B8"/>
    <w:rsid w:val="005B74F1"/>
    <w:rsid w:val="005B75F5"/>
    <w:rsid w:val="005B7816"/>
    <w:rsid w:val="005B78AD"/>
    <w:rsid w:val="005B7979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E5"/>
    <w:rsid w:val="005C0D3E"/>
    <w:rsid w:val="005C0DBD"/>
    <w:rsid w:val="005C1118"/>
    <w:rsid w:val="005C12E4"/>
    <w:rsid w:val="005C131C"/>
    <w:rsid w:val="005C1725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61D"/>
    <w:rsid w:val="005C2671"/>
    <w:rsid w:val="005C267F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C73"/>
    <w:rsid w:val="005C3D9B"/>
    <w:rsid w:val="005C3DDE"/>
    <w:rsid w:val="005C3DF6"/>
    <w:rsid w:val="005C3EA0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D2B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E0"/>
    <w:rsid w:val="005E2298"/>
    <w:rsid w:val="005E233E"/>
    <w:rsid w:val="005E24AD"/>
    <w:rsid w:val="005E2539"/>
    <w:rsid w:val="005E25F9"/>
    <w:rsid w:val="005E2615"/>
    <w:rsid w:val="005E28CC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E7A"/>
    <w:rsid w:val="005E3F12"/>
    <w:rsid w:val="005E3F73"/>
    <w:rsid w:val="005E3FD6"/>
    <w:rsid w:val="005E401B"/>
    <w:rsid w:val="005E405A"/>
    <w:rsid w:val="005E40A0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15E"/>
    <w:rsid w:val="005F2190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1E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CD6"/>
    <w:rsid w:val="00601D11"/>
    <w:rsid w:val="00601E2E"/>
    <w:rsid w:val="00601E3E"/>
    <w:rsid w:val="00601EC7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703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7"/>
    <w:rsid w:val="0060464B"/>
    <w:rsid w:val="00604839"/>
    <w:rsid w:val="0060483B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8DA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AAB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3F"/>
    <w:rsid w:val="0062791B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90C"/>
    <w:rsid w:val="00633965"/>
    <w:rsid w:val="00633A07"/>
    <w:rsid w:val="00633C23"/>
    <w:rsid w:val="00633C30"/>
    <w:rsid w:val="00633D63"/>
    <w:rsid w:val="00633E2C"/>
    <w:rsid w:val="0063407E"/>
    <w:rsid w:val="00634109"/>
    <w:rsid w:val="00634110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F77"/>
    <w:rsid w:val="00635FB0"/>
    <w:rsid w:val="00636113"/>
    <w:rsid w:val="00636240"/>
    <w:rsid w:val="006362B0"/>
    <w:rsid w:val="006364D1"/>
    <w:rsid w:val="0063660A"/>
    <w:rsid w:val="0063666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B46"/>
    <w:rsid w:val="00641BEA"/>
    <w:rsid w:val="00641CDF"/>
    <w:rsid w:val="00641D13"/>
    <w:rsid w:val="00641D52"/>
    <w:rsid w:val="00641DDF"/>
    <w:rsid w:val="00641F0D"/>
    <w:rsid w:val="00641F24"/>
    <w:rsid w:val="00641FC9"/>
    <w:rsid w:val="00641FD4"/>
    <w:rsid w:val="00641FEB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35C"/>
    <w:rsid w:val="006443AF"/>
    <w:rsid w:val="006443E3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4F0"/>
    <w:rsid w:val="00651532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FA"/>
    <w:rsid w:val="00653972"/>
    <w:rsid w:val="00653AAA"/>
    <w:rsid w:val="00653B23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8E3"/>
    <w:rsid w:val="006559A4"/>
    <w:rsid w:val="006559D2"/>
    <w:rsid w:val="00655ABD"/>
    <w:rsid w:val="00655B10"/>
    <w:rsid w:val="00655D11"/>
    <w:rsid w:val="00655D7D"/>
    <w:rsid w:val="00656090"/>
    <w:rsid w:val="006560BA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79"/>
    <w:rsid w:val="00661C29"/>
    <w:rsid w:val="00661D48"/>
    <w:rsid w:val="00661D4A"/>
    <w:rsid w:val="00661E02"/>
    <w:rsid w:val="00662031"/>
    <w:rsid w:val="006620F0"/>
    <w:rsid w:val="00662179"/>
    <w:rsid w:val="006621C7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FF"/>
    <w:rsid w:val="006638A2"/>
    <w:rsid w:val="006638C5"/>
    <w:rsid w:val="0066399F"/>
    <w:rsid w:val="00663A05"/>
    <w:rsid w:val="00663AE9"/>
    <w:rsid w:val="00663AF9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AD5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4BB"/>
    <w:rsid w:val="006705B4"/>
    <w:rsid w:val="006705E8"/>
    <w:rsid w:val="0067062D"/>
    <w:rsid w:val="00670A3B"/>
    <w:rsid w:val="00670AF9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47"/>
    <w:rsid w:val="00675184"/>
    <w:rsid w:val="006751C4"/>
    <w:rsid w:val="00675265"/>
    <w:rsid w:val="006752C2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D4"/>
    <w:rsid w:val="00684EE0"/>
    <w:rsid w:val="00684FE3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ECD"/>
    <w:rsid w:val="00686F5B"/>
    <w:rsid w:val="0068702D"/>
    <w:rsid w:val="006870A0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DFD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E7"/>
    <w:rsid w:val="006916FF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F3"/>
    <w:rsid w:val="00695FFB"/>
    <w:rsid w:val="006960E0"/>
    <w:rsid w:val="00696113"/>
    <w:rsid w:val="00696284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CB"/>
    <w:rsid w:val="006A17F9"/>
    <w:rsid w:val="006A19B8"/>
    <w:rsid w:val="006A1A5E"/>
    <w:rsid w:val="006A1C0F"/>
    <w:rsid w:val="006A1C3B"/>
    <w:rsid w:val="006A1E24"/>
    <w:rsid w:val="006A1EDE"/>
    <w:rsid w:val="006A1F6D"/>
    <w:rsid w:val="006A1FC3"/>
    <w:rsid w:val="006A20E3"/>
    <w:rsid w:val="006A2239"/>
    <w:rsid w:val="006A22E2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733"/>
    <w:rsid w:val="006A3751"/>
    <w:rsid w:val="006A37C9"/>
    <w:rsid w:val="006A385C"/>
    <w:rsid w:val="006A3BC4"/>
    <w:rsid w:val="006A3BE8"/>
    <w:rsid w:val="006A3F24"/>
    <w:rsid w:val="006A3F66"/>
    <w:rsid w:val="006A3FD3"/>
    <w:rsid w:val="006A3FF5"/>
    <w:rsid w:val="006A40F7"/>
    <w:rsid w:val="006A41BD"/>
    <w:rsid w:val="006A41F2"/>
    <w:rsid w:val="006A4262"/>
    <w:rsid w:val="006A4489"/>
    <w:rsid w:val="006A4624"/>
    <w:rsid w:val="006A46A1"/>
    <w:rsid w:val="006A46F2"/>
    <w:rsid w:val="006A493C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9B1"/>
    <w:rsid w:val="006A5B56"/>
    <w:rsid w:val="006A5B75"/>
    <w:rsid w:val="006A5C9D"/>
    <w:rsid w:val="006A5CB6"/>
    <w:rsid w:val="006A5E19"/>
    <w:rsid w:val="006A5F6F"/>
    <w:rsid w:val="006A618C"/>
    <w:rsid w:val="006A630F"/>
    <w:rsid w:val="006A6355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B0004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F9"/>
    <w:rsid w:val="006B0CFA"/>
    <w:rsid w:val="006B0EA4"/>
    <w:rsid w:val="006B0FDD"/>
    <w:rsid w:val="006B0FFC"/>
    <w:rsid w:val="006B1046"/>
    <w:rsid w:val="006B106E"/>
    <w:rsid w:val="006B1123"/>
    <w:rsid w:val="006B1126"/>
    <w:rsid w:val="006B125B"/>
    <w:rsid w:val="006B1358"/>
    <w:rsid w:val="006B13D9"/>
    <w:rsid w:val="006B168A"/>
    <w:rsid w:val="006B1760"/>
    <w:rsid w:val="006B17F1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B"/>
    <w:rsid w:val="006B7AB3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232"/>
    <w:rsid w:val="006C42E9"/>
    <w:rsid w:val="006C43D8"/>
    <w:rsid w:val="006C4544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705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AA7"/>
    <w:rsid w:val="006D2B9D"/>
    <w:rsid w:val="006D2DFB"/>
    <w:rsid w:val="006D2F2F"/>
    <w:rsid w:val="006D2F6E"/>
    <w:rsid w:val="006D304C"/>
    <w:rsid w:val="006D3174"/>
    <w:rsid w:val="006D325E"/>
    <w:rsid w:val="006D32AE"/>
    <w:rsid w:val="006D3694"/>
    <w:rsid w:val="006D3878"/>
    <w:rsid w:val="006D3990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131"/>
    <w:rsid w:val="006D5184"/>
    <w:rsid w:val="006D53CF"/>
    <w:rsid w:val="006D5550"/>
    <w:rsid w:val="006D569B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FCD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583"/>
    <w:rsid w:val="006E1610"/>
    <w:rsid w:val="006E162B"/>
    <w:rsid w:val="006E1682"/>
    <w:rsid w:val="006E173F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E6"/>
    <w:rsid w:val="006E3E85"/>
    <w:rsid w:val="006E3EE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E30"/>
    <w:rsid w:val="00703F82"/>
    <w:rsid w:val="00704073"/>
    <w:rsid w:val="00704078"/>
    <w:rsid w:val="007040CF"/>
    <w:rsid w:val="007041C1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EB9"/>
    <w:rsid w:val="00704FF8"/>
    <w:rsid w:val="00705107"/>
    <w:rsid w:val="007051E0"/>
    <w:rsid w:val="00705271"/>
    <w:rsid w:val="00705671"/>
    <w:rsid w:val="00705729"/>
    <w:rsid w:val="00705786"/>
    <w:rsid w:val="00705999"/>
    <w:rsid w:val="007059B2"/>
    <w:rsid w:val="00705AA9"/>
    <w:rsid w:val="00705B32"/>
    <w:rsid w:val="00705BEF"/>
    <w:rsid w:val="00705C78"/>
    <w:rsid w:val="00705CB6"/>
    <w:rsid w:val="00705CD6"/>
    <w:rsid w:val="00705CFD"/>
    <w:rsid w:val="00705D17"/>
    <w:rsid w:val="00705F6F"/>
    <w:rsid w:val="00706054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264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52"/>
    <w:rsid w:val="00710962"/>
    <w:rsid w:val="0071096C"/>
    <w:rsid w:val="00710A83"/>
    <w:rsid w:val="00710B4E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363"/>
    <w:rsid w:val="00712383"/>
    <w:rsid w:val="0071241F"/>
    <w:rsid w:val="0071247C"/>
    <w:rsid w:val="0071248B"/>
    <w:rsid w:val="007125B7"/>
    <w:rsid w:val="007128A3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C6"/>
    <w:rsid w:val="007156D2"/>
    <w:rsid w:val="00715833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EC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32E"/>
    <w:rsid w:val="007204AB"/>
    <w:rsid w:val="00720599"/>
    <w:rsid w:val="00720600"/>
    <w:rsid w:val="007206C0"/>
    <w:rsid w:val="00720769"/>
    <w:rsid w:val="00720915"/>
    <w:rsid w:val="00720A1D"/>
    <w:rsid w:val="00720A70"/>
    <w:rsid w:val="00720BD4"/>
    <w:rsid w:val="00720C2F"/>
    <w:rsid w:val="00720CA5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3027"/>
    <w:rsid w:val="007230DA"/>
    <w:rsid w:val="0072312A"/>
    <w:rsid w:val="00723274"/>
    <w:rsid w:val="00723536"/>
    <w:rsid w:val="00723598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84"/>
    <w:rsid w:val="007250A3"/>
    <w:rsid w:val="0072513A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58"/>
    <w:rsid w:val="007343C3"/>
    <w:rsid w:val="00734419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87"/>
    <w:rsid w:val="00736A99"/>
    <w:rsid w:val="00736C5F"/>
    <w:rsid w:val="00736D22"/>
    <w:rsid w:val="00736DFF"/>
    <w:rsid w:val="00736EF5"/>
    <w:rsid w:val="00737163"/>
    <w:rsid w:val="00737244"/>
    <w:rsid w:val="00737252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C"/>
    <w:rsid w:val="0074050E"/>
    <w:rsid w:val="007406FC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66"/>
    <w:rsid w:val="00741EAC"/>
    <w:rsid w:val="00742112"/>
    <w:rsid w:val="007421E0"/>
    <w:rsid w:val="0074221E"/>
    <w:rsid w:val="00742262"/>
    <w:rsid w:val="007422CF"/>
    <w:rsid w:val="007424B0"/>
    <w:rsid w:val="00742565"/>
    <w:rsid w:val="00742671"/>
    <w:rsid w:val="0074271F"/>
    <w:rsid w:val="0074294E"/>
    <w:rsid w:val="00742A2D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C4B"/>
    <w:rsid w:val="00744DE2"/>
    <w:rsid w:val="00744EA1"/>
    <w:rsid w:val="00744F9D"/>
    <w:rsid w:val="0074500A"/>
    <w:rsid w:val="007450A5"/>
    <w:rsid w:val="0074557F"/>
    <w:rsid w:val="0074561F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EA5"/>
    <w:rsid w:val="00757F03"/>
    <w:rsid w:val="00757FE5"/>
    <w:rsid w:val="0076003F"/>
    <w:rsid w:val="00760141"/>
    <w:rsid w:val="00760288"/>
    <w:rsid w:val="00760307"/>
    <w:rsid w:val="0076031E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DB"/>
    <w:rsid w:val="00760FA3"/>
    <w:rsid w:val="00761134"/>
    <w:rsid w:val="007611B5"/>
    <w:rsid w:val="00761640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F2F"/>
    <w:rsid w:val="00761F60"/>
    <w:rsid w:val="00762153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A73"/>
    <w:rsid w:val="00762B17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849"/>
    <w:rsid w:val="0076492B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7A"/>
    <w:rsid w:val="00770810"/>
    <w:rsid w:val="00770B08"/>
    <w:rsid w:val="00770B6B"/>
    <w:rsid w:val="00770C47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0F8"/>
    <w:rsid w:val="007721E5"/>
    <w:rsid w:val="0077225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C5F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77FC4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E"/>
    <w:rsid w:val="00780DD6"/>
    <w:rsid w:val="00780F13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D0"/>
    <w:rsid w:val="007920FA"/>
    <w:rsid w:val="00792266"/>
    <w:rsid w:val="007922BB"/>
    <w:rsid w:val="007922CF"/>
    <w:rsid w:val="00792342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963"/>
    <w:rsid w:val="0079498F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3A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1BC"/>
    <w:rsid w:val="007A7248"/>
    <w:rsid w:val="007A73BC"/>
    <w:rsid w:val="007A7431"/>
    <w:rsid w:val="007A7694"/>
    <w:rsid w:val="007A7703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9D"/>
    <w:rsid w:val="007B29BF"/>
    <w:rsid w:val="007B2A94"/>
    <w:rsid w:val="007B2B64"/>
    <w:rsid w:val="007B2C4C"/>
    <w:rsid w:val="007B2E7E"/>
    <w:rsid w:val="007B2FA2"/>
    <w:rsid w:val="007B2FA4"/>
    <w:rsid w:val="007B3224"/>
    <w:rsid w:val="007B329A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E5B"/>
    <w:rsid w:val="007B5F60"/>
    <w:rsid w:val="007B5FB9"/>
    <w:rsid w:val="007B60EC"/>
    <w:rsid w:val="007B632B"/>
    <w:rsid w:val="007B6360"/>
    <w:rsid w:val="007B6459"/>
    <w:rsid w:val="007B64A3"/>
    <w:rsid w:val="007B6547"/>
    <w:rsid w:val="007B65ED"/>
    <w:rsid w:val="007B6638"/>
    <w:rsid w:val="007B665A"/>
    <w:rsid w:val="007B6726"/>
    <w:rsid w:val="007B674B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6"/>
    <w:rsid w:val="007B7561"/>
    <w:rsid w:val="007B75C5"/>
    <w:rsid w:val="007B7A73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863"/>
    <w:rsid w:val="007C0B6B"/>
    <w:rsid w:val="007C0CDB"/>
    <w:rsid w:val="007C0D20"/>
    <w:rsid w:val="007C0D3A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8B5"/>
    <w:rsid w:val="007C1943"/>
    <w:rsid w:val="007C1997"/>
    <w:rsid w:val="007C1C32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279"/>
    <w:rsid w:val="007C4370"/>
    <w:rsid w:val="007C4458"/>
    <w:rsid w:val="007C4463"/>
    <w:rsid w:val="007C446C"/>
    <w:rsid w:val="007C4593"/>
    <w:rsid w:val="007C461D"/>
    <w:rsid w:val="007C474F"/>
    <w:rsid w:val="007C48BC"/>
    <w:rsid w:val="007C48E9"/>
    <w:rsid w:val="007C4936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63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1A4"/>
    <w:rsid w:val="007C723D"/>
    <w:rsid w:val="007C7281"/>
    <w:rsid w:val="007C7358"/>
    <w:rsid w:val="007C76BA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924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F2"/>
    <w:rsid w:val="007E0BA7"/>
    <w:rsid w:val="007E0BC7"/>
    <w:rsid w:val="007E0D27"/>
    <w:rsid w:val="007E0E0D"/>
    <w:rsid w:val="007E0EC7"/>
    <w:rsid w:val="007E0FB3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B00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64B"/>
    <w:rsid w:val="007F07A9"/>
    <w:rsid w:val="007F0829"/>
    <w:rsid w:val="007F08B3"/>
    <w:rsid w:val="007F095C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489"/>
    <w:rsid w:val="008004B7"/>
    <w:rsid w:val="00800596"/>
    <w:rsid w:val="008005BE"/>
    <w:rsid w:val="008005C1"/>
    <w:rsid w:val="0080087D"/>
    <w:rsid w:val="008008BA"/>
    <w:rsid w:val="00800917"/>
    <w:rsid w:val="00800A93"/>
    <w:rsid w:val="00800C32"/>
    <w:rsid w:val="00800DA3"/>
    <w:rsid w:val="00800E84"/>
    <w:rsid w:val="008011F9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80"/>
    <w:rsid w:val="00817161"/>
    <w:rsid w:val="00817180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AA"/>
    <w:rsid w:val="00830938"/>
    <w:rsid w:val="00830A37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802"/>
    <w:rsid w:val="008338A2"/>
    <w:rsid w:val="00833943"/>
    <w:rsid w:val="008339C8"/>
    <w:rsid w:val="00833AC2"/>
    <w:rsid w:val="00833BBE"/>
    <w:rsid w:val="00833BDA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47"/>
    <w:rsid w:val="00835EEE"/>
    <w:rsid w:val="00835F3F"/>
    <w:rsid w:val="00836038"/>
    <w:rsid w:val="00836189"/>
    <w:rsid w:val="008362C1"/>
    <w:rsid w:val="0083633E"/>
    <w:rsid w:val="0083654E"/>
    <w:rsid w:val="0083656F"/>
    <w:rsid w:val="00836576"/>
    <w:rsid w:val="008365EB"/>
    <w:rsid w:val="00836633"/>
    <w:rsid w:val="00836799"/>
    <w:rsid w:val="008367FF"/>
    <w:rsid w:val="0083681D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799"/>
    <w:rsid w:val="00843846"/>
    <w:rsid w:val="008438FE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0C4"/>
    <w:rsid w:val="0084512A"/>
    <w:rsid w:val="00845185"/>
    <w:rsid w:val="008451A8"/>
    <w:rsid w:val="008451F8"/>
    <w:rsid w:val="00845252"/>
    <w:rsid w:val="00845319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3B7"/>
    <w:rsid w:val="00850418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C78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BC8"/>
    <w:rsid w:val="00853BEA"/>
    <w:rsid w:val="00853CC5"/>
    <w:rsid w:val="00853CDA"/>
    <w:rsid w:val="00853CE8"/>
    <w:rsid w:val="00853E3D"/>
    <w:rsid w:val="00853EFA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4EF0"/>
    <w:rsid w:val="00855630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192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70C3"/>
    <w:rsid w:val="008572FB"/>
    <w:rsid w:val="00857520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D81"/>
    <w:rsid w:val="00872D92"/>
    <w:rsid w:val="00872E98"/>
    <w:rsid w:val="00873169"/>
    <w:rsid w:val="0087337F"/>
    <w:rsid w:val="00873630"/>
    <w:rsid w:val="0087364C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2E8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CF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5FE9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AD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E5"/>
    <w:rsid w:val="00897523"/>
    <w:rsid w:val="0089753F"/>
    <w:rsid w:val="00897613"/>
    <w:rsid w:val="0089761B"/>
    <w:rsid w:val="008976A3"/>
    <w:rsid w:val="008976E6"/>
    <w:rsid w:val="0089776A"/>
    <w:rsid w:val="008979D3"/>
    <w:rsid w:val="00897C0E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804"/>
    <w:rsid w:val="008A1C15"/>
    <w:rsid w:val="008A1D16"/>
    <w:rsid w:val="008A1DC9"/>
    <w:rsid w:val="008A1E9E"/>
    <w:rsid w:val="008A1F67"/>
    <w:rsid w:val="008A209C"/>
    <w:rsid w:val="008A2197"/>
    <w:rsid w:val="008A22EA"/>
    <w:rsid w:val="008A24DF"/>
    <w:rsid w:val="008A25AC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088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130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D1A"/>
    <w:rsid w:val="008B2DCE"/>
    <w:rsid w:val="008B2F6E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52"/>
    <w:rsid w:val="008C3DDF"/>
    <w:rsid w:val="008C3DED"/>
    <w:rsid w:val="008C4019"/>
    <w:rsid w:val="008C4060"/>
    <w:rsid w:val="008C4111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E20"/>
    <w:rsid w:val="008C5FB7"/>
    <w:rsid w:val="008C600F"/>
    <w:rsid w:val="008C60C0"/>
    <w:rsid w:val="008C61EF"/>
    <w:rsid w:val="008C61F2"/>
    <w:rsid w:val="008C625B"/>
    <w:rsid w:val="008C626D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D0A"/>
    <w:rsid w:val="008C6FBF"/>
    <w:rsid w:val="008C7131"/>
    <w:rsid w:val="008C7152"/>
    <w:rsid w:val="008C72C4"/>
    <w:rsid w:val="008C7311"/>
    <w:rsid w:val="008C733E"/>
    <w:rsid w:val="008C7380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EB7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E8"/>
    <w:rsid w:val="008D1CCE"/>
    <w:rsid w:val="008D1D23"/>
    <w:rsid w:val="008D1D53"/>
    <w:rsid w:val="008D1DB0"/>
    <w:rsid w:val="008D20B7"/>
    <w:rsid w:val="008D210B"/>
    <w:rsid w:val="008D2155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2D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BBB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F2"/>
    <w:rsid w:val="008E630A"/>
    <w:rsid w:val="008E6435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B1B"/>
    <w:rsid w:val="008F2C47"/>
    <w:rsid w:val="008F2DFE"/>
    <w:rsid w:val="008F2F3D"/>
    <w:rsid w:val="008F2FE7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52"/>
    <w:rsid w:val="008F6CC0"/>
    <w:rsid w:val="008F6CC8"/>
    <w:rsid w:val="008F6E84"/>
    <w:rsid w:val="008F709B"/>
    <w:rsid w:val="008F71A0"/>
    <w:rsid w:val="008F7248"/>
    <w:rsid w:val="008F73D7"/>
    <w:rsid w:val="008F747C"/>
    <w:rsid w:val="008F74A9"/>
    <w:rsid w:val="008F7873"/>
    <w:rsid w:val="008F7877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83"/>
    <w:rsid w:val="00910C79"/>
    <w:rsid w:val="00910C81"/>
    <w:rsid w:val="00910D2C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4A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F5"/>
    <w:rsid w:val="0091786C"/>
    <w:rsid w:val="0091792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835"/>
    <w:rsid w:val="00925840"/>
    <w:rsid w:val="009258F3"/>
    <w:rsid w:val="00925AD8"/>
    <w:rsid w:val="00925C4D"/>
    <w:rsid w:val="00925C75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7DE"/>
    <w:rsid w:val="00934876"/>
    <w:rsid w:val="00934A61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E2"/>
    <w:rsid w:val="00943BF2"/>
    <w:rsid w:val="00943C59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39E"/>
    <w:rsid w:val="00947453"/>
    <w:rsid w:val="009474A5"/>
    <w:rsid w:val="00947618"/>
    <w:rsid w:val="00947697"/>
    <w:rsid w:val="009476C5"/>
    <w:rsid w:val="0094788C"/>
    <w:rsid w:val="00947A49"/>
    <w:rsid w:val="00947B34"/>
    <w:rsid w:val="00947B3D"/>
    <w:rsid w:val="00947D74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05"/>
    <w:rsid w:val="0095288C"/>
    <w:rsid w:val="009528A1"/>
    <w:rsid w:val="00952B05"/>
    <w:rsid w:val="00952B2F"/>
    <w:rsid w:val="00952C17"/>
    <w:rsid w:val="00952D2D"/>
    <w:rsid w:val="00952DBD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A4"/>
    <w:rsid w:val="009553AA"/>
    <w:rsid w:val="009554E3"/>
    <w:rsid w:val="00955527"/>
    <w:rsid w:val="0095557A"/>
    <w:rsid w:val="009555ED"/>
    <w:rsid w:val="00955723"/>
    <w:rsid w:val="0095576A"/>
    <w:rsid w:val="0095580D"/>
    <w:rsid w:val="009558B9"/>
    <w:rsid w:val="009558C8"/>
    <w:rsid w:val="009558CC"/>
    <w:rsid w:val="00955A56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9B"/>
    <w:rsid w:val="009572DE"/>
    <w:rsid w:val="00957339"/>
    <w:rsid w:val="00957355"/>
    <w:rsid w:val="00957366"/>
    <w:rsid w:val="009573FC"/>
    <w:rsid w:val="0095744F"/>
    <w:rsid w:val="009574C6"/>
    <w:rsid w:val="00957700"/>
    <w:rsid w:val="00957830"/>
    <w:rsid w:val="00957926"/>
    <w:rsid w:val="0095794B"/>
    <w:rsid w:val="0095799F"/>
    <w:rsid w:val="009579BC"/>
    <w:rsid w:val="00957AE9"/>
    <w:rsid w:val="00957AF1"/>
    <w:rsid w:val="00957B91"/>
    <w:rsid w:val="00957C0B"/>
    <w:rsid w:val="00957DAA"/>
    <w:rsid w:val="00957DB7"/>
    <w:rsid w:val="00957E19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103"/>
    <w:rsid w:val="00962107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3025"/>
    <w:rsid w:val="0096302F"/>
    <w:rsid w:val="009630A0"/>
    <w:rsid w:val="00963133"/>
    <w:rsid w:val="009632BB"/>
    <w:rsid w:val="009633B9"/>
    <w:rsid w:val="00963494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2"/>
    <w:rsid w:val="009716CA"/>
    <w:rsid w:val="00971B28"/>
    <w:rsid w:val="00971C22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E0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81D"/>
    <w:rsid w:val="00975869"/>
    <w:rsid w:val="009758B5"/>
    <w:rsid w:val="00975927"/>
    <w:rsid w:val="00975946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6F88"/>
    <w:rsid w:val="00977167"/>
    <w:rsid w:val="009771DB"/>
    <w:rsid w:val="009772A1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BD5"/>
    <w:rsid w:val="00980D5B"/>
    <w:rsid w:val="00980FA3"/>
    <w:rsid w:val="0098104D"/>
    <w:rsid w:val="009810AB"/>
    <w:rsid w:val="009811DB"/>
    <w:rsid w:val="0098131D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430"/>
    <w:rsid w:val="00984541"/>
    <w:rsid w:val="00984589"/>
    <w:rsid w:val="0098471B"/>
    <w:rsid w:val="00984846"/>
    <w:rsid w:val="00984881"/>
    <w:rsid w:val="009848C5"/>
    <w:rsid w:val="009848C8"/>
    <w:rsid w:val="00984A5A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707"/>
    <w:rsid w:val="0098694E"/>
    <w:rsid w:val="00986A7F"/>
    <w:rsid w:val="00986ACD"/>
    <w:rsid w:val="00986B4A"/>
    <w:rsid w:val="00986D4E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E5E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55"/>
    <w:rsid w:val="009A1380"/>
    <w:rsid w:val="009A1703"/>
    <w:rsid w:val="009A192E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9"/>
    <w:rsid w:val="009A46FD"/>
    <w:rsid w:val="009A4725"/>
    <w:rsid w:val="009A4731"/>
    <w:rsid w:val="009A4918"/>
    <w:rsid w:val="009A4A46"/>
    <w:rsid w:val="009A4C11"/>
    <w:rsid w:val="009A4C95"/>
    <w:rsid w:val="009A4D35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8B6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86F"/>
    <w:rsid w:val="009B0889"/>
    <w:rsid w:val="009B089D"/>
    <w:rsid w:val="009B08D7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50C"/>
    <w:rsid w:val="009B5519"/>
    <w:rsid w:val="009B5648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2DC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6A"/>
    <w:rsid w:val="009D10B0"/>
    <w:rsid w:val="009D1100"/>
    <w:rsid w:val="009D137E"/>
    <w:rsid w:val="009D180F"/>
    <w:rsid w:val="009D18E9"/>
    <w:rsid w:val="009D19EE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DDE"/>
    <w:rsid w:val="009D2EAA"/>
    <w:rsid w:val="009D2F67"/>
    <w:rsid w:val="009D2FA9"/>
    <w:rsid w:val="009D2FB0"/>
    <w:rsid w:val="009D2FFE"/>
    <w:rsid w:val="009D319B"/>
    <w:rsid w:val="009D31A6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99"/>
    <w:rsid w:val="009D55C5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362"/>
    <w:rsid w:val="009D7602"/>
    <w:rsid w:val="009D765F"/>
    <w:rsid w:val="009D769D"/>
    <w:rsid w:val="009D7848"/>
    <w:rsid w:val="009D7859"/>
    <w:rsid w:val="009D793C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102"/>
    <w:rsid w:val="009E123C"/>
    <w:rsid w:val="009E1495"/>
    <w:rsid w:val="009E1533"/>
    <w:rsid w:val="009E17A1"/>
    <w:rsid w:val="009E17F3"/>
    <w:rsid w:val="009E18A7"/>
    <w:rsid w:val="009E1967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E23"/>
    <w:rsid w:val="009E3E7F"/>
    <w:rsid w:val="009E3E95"/>
    <w:rsid w:val="009E3F0B"/>
    <w:rsid w:val="009E3F63"/>
    <w:rsid w:val="009E4003"/>
    <w:rsid w:val="009E403E"/>
    <w:rsid w:val="009E41A2"/>
    <w:rsid w:val="009E424A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B55"/>
    <w:rsid w:val="009E4BA4"/>
    <w:rsid w:val="009E4DF1"/>
    <w:rsid w:val="009E4E6C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83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130"/>
    <w:rsid w:val="009F7188"/>
    <w:rsid w:val="009F7217"/>
    <w:rsid w:val="009F722E"/>
    <w:rsid w:val="009F7240"/>
    <w:rsid w:val="009F742E"/>
    <w:rsid w:val="009F744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E7C"/>
    <w:rsid w:val="00A01FC8"/>
    <w:rsid w:val="00A01FFE"/>
    <w:rsid w:val="00A020B9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6029"/>
    <w:rsid w:val="00A0602F"/>
    <w:rsid w:val="00A06101"/>
    <w:rsid w:val="00A061B3"/>
    <w:rsid w:val="00A062A9"/>
    <w:rsid w:val="00A062B9"/>
    <w:rsid w:val="00A063E5"/>
    <w:rsid w:val="00A0646B"/>
    <w:rsid w:val="00A06474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BB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356"/>
    <w:rsid w:val="00A15375"/>
    <w:rsid w:val="00A15415"/>
    <w:rsid w:val="00A1545C"/>
    <w:rsid w:val="00A15479"/>
    <w:rsid w:val="00A1550F"/>
    <w:rsid w:val="00A1560D"/>
    <w:rsid w:val="00A156AA"/>
    <w:rsid w:val="00A1588D"/>
    <w:rsid w:val="00A158DA"/>
    <w:rsid w:val="00A15A46"/>
    <w:rsid w:val="00A15BFA"/>
    <w:rsid w:val="00A15C4F"/>
    <w:rsid w:val="00A15CD8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96"/>
    <w:rsid w:val="00A22F8B"/>
    <w:rsid w:val="00A22FA3"/>
    <w:rsid w:val="00A23113"/>
    <w:rsid w:val="00A231C5"/>
    <w:rsid w:val="00A231E9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90E"/>
    <w:rsid w:val="00A25AA1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9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5C5"/>
    <w:rsid w:val="00A36612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39"/>
    <w:rsid w:val="00A40CFB"/>
    <w:rsid w:val="00A40E39"/>
    <w:rsid w:val="00A40E45"/>
    <w:rsid w:val="00A40E76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136"/>
    <w:rsid w:val="00A471C5"/>
    <w:rsid w:val="00A4720D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976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33D"/>
    <w:rsid w:val="00A5434D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8EF"/>
    <w:rsid w:val="00A719E9"/>
    <w:rsid w:val="00A71A07"/>
    <w:rsid w:val="00A71A2E"/>
    <w:rsid w:val="00A71AF0"/>
    <w:rsid w:val="00A71D4E"/>
    <w:rsid w:val="00A71DA8"/>
    <w:rsid w:val="00A71DC4"/>
    <w:rsid w:val="00A71E11"/>
    <w:rsid w:val="00A71E53"/>
    <w:rsid w:val="00A71F17"/>
    <w:rsid w:val="00A71F5D"/>
    <w:rsid w:val="00A71F9F"/>
    <w:rsid w:val="00A720C5"/>
    <w:rsid w:val="00A721F4"/>
    <w:rsid w:val="00A722F5"/>
    <w:rsid w:val="00A7252C"/>
    <w:rsid w:val="00A725CF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B65"/>
    <w:rsid w:val="00A73C9E"/>
    <w:rsid w:val="00A73CA9"/>
    <w:rsid w:val="00A73DCC"/>
    <w:rsid w:val="00A73E1F"/>
    <w:rsid w:val="00A73E3A"/>
    <w:rsid w:val="00A73EA0"/>
    <w:rsid w:val="00A73F27"/>
    <w:rsid w:val="00A7408B"/>
    <w:rsid w:val="00A740B7"/>
    <w:rsid w:val="00A740BD"/>
    <w:rsid w:val="00A741D3"/>
    <w:rsid w:val="00A7433E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C70"/>
    <w:rsid w:val="00A90E49"/>
    <w:rsid w:val="00A91136"/>
    <w:rsid w:val="00A91173"/>
    <w:rsid w:val="00A91184"/>
    <w:rsid w:val="00A9124A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9EB"/>
    <w:rsid w:val="00A979F8"/>
    <w:rsid w:val="00A97A57"/>
    <w:rsid w:val="00A97B55"/>
    <w:rsid w:val="00A97B8A"/>
    <w:rsid w:val="00A97BF6"/>
    <w:rsid w:val="00A97C9B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95E"/>
    <w:rsid w:val="00AA0A5C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537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E14"/>
    <w:rsid w:val="00AA2F55"/>
    <w:rsid w:val="00AA2F95"/>
    <w:rsid w:val="00AA3142"/>
    <w:rsid w:val="00AA3267"/>
    <w:rsid w:val="00AA3273"/>
    <w:rsid w:val="00AA32CB"/>
    <w:rsid w:val="00AA3303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477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FCB"/>
    <w:rsid w:val="00AB00D8"/>
    <w:rsid w:val="00AB00F3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DA7"/>
    <w:rsid w:val="00AB0EDF"/>
    <w:rsid w:val="00AB10AB"/>
    <w:rsid w:val="00AB10D6"/>
    <w:rsid w:val="00AB13C5"/>
    <w:rsid w:val="00AB13DB"/>
    <w:rsid w:val="00AB1400"/>
    <w:rsid w:val="00AB1453"/>
    <w:rsid w:val="00AB15ED"/>
    <w:rsid w:val="00AB15FD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DE3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720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D6"/>
    <w:rsid w:val="00AC0941"/>
    <w:rsid w:val="00AC0973"/>
    <w:rsid w:val="00AC0BD4"/>
    <w:rsid w:val="00AC0DD5"/>
    <w:rsid w:val="00AC0E37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E25"/>
    <w:rsid w:val="00AC6FA9"/>
    <w:rsid w:val="00AC702F"/>
    <w:rsid w:val="00AC70C0"/>
    <w:rsid w:val="00AC70ED"/>
    <w:rsid w:val="00AC72FE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F3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63"/>
    <w:rsid w:val="00AD6481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3D7"/>
    <w:rsid w:val="00AE14A8"/>
    <w:rsid w:val="00AE1525"/>
    <w:rsid w:val="00AE1581"/>
    <w:rsid w:val="00AE15A4"/>
    <w:rsid w:val="00AE15FC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1B0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C3"/>
    <w:rsid w:val="00AE5342"/>
    <w:rsid w:val="00AE5353"/>
    <w:rsid w:val="00AE53CB"/>
    <w:rsid w:val="00AE54DF"/>
    <w:rsid w:val="00AE54FA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A02"/>
    <w:rsid w:val="00AF0A8A"/>
    <w:rsid w:val="00AF0B3E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4AE"/>
    <w:rsid w:val="00AF44CD"/>
    <w:rsid w:val="00AF474F"/>
    <w:rsid w:val="00AF49A8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C05"/>
    <w:rsid w:val="00AF5C4D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516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697"/>
    <w:rsid w:val="00B01709"/>
    <w:rsid w:val="00B0176A"/>
    <w:rsid w:val="00B017CE"/>
    <w:rsid w:val="00B017F9"/>
    <w:rsid w:val="00B01972"/>
    <w:rsid w:val="00B01973"/>
    <w:rsid w:val="00B019E5"/>
    <w:rsid w:val="00B01A52"/>
    <w:rsid w:val="00B01ACD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660"/>
    <w:rsid w:val="00B02898"/>
    <w:rsid w:val="00B0292C"/>
    <w:rsid w:val="00B02A87"/>
    <w:rsid w:val="00B02D0B"/>
    <w:rsid w:val="00B02F64"/>
    <w:rsid w:val="00B03066"/>
    <w:rsid w:val="00B03110"/>
    <w:rsid w:val="00B03257"/>
    <w:rsid w:val="00B0340E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F49"/>
    <w:rsid w:val="00B060AE"/>
    <w:rsid w:val="00B06175"/>
    <w:rsid w:val="00B0619F"/>
    <w:rsid w:val="00B061F4"/>
    <w:rsid w:val="00B062EF"/>
    <w:rsid w:val="00B06463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7039"/>
    <w:rsid w:val="00B0712D"/>
    <w:rsid w:val="00B07257"/>
    <w:rsid w:val="00B07426"/>
    <w:rsid w:val="00B0751B"/>
    <w:rsid w:val="00B0766D"/>
    <w:rsid w:val="00B0767A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C48"/>
    <w:rsid w:val="00B16CDC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51"/>
    <w:rsid w:val="00B2241D"/>
    <w:rsid w:val="00B22471"/>
    <w:rsid w:val="00B2250E"/>
    <w:rsid w:val="00B225FE"/>
    <w:rsid w:val="00B2276D"/>
    <w:rsid w:val="00B2280F"/>
    <w:rsid w:val="00B22854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2C8"/>
    <w:rsid w:val="00B353D4"/>
    <w:rsid w:val="00B3544E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CD"/>
    <w:rsid w:val="00B37B01"/>
    <w:rsid w:val="00B37D2E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01"/>
    <w:rsid w:val="00B43142"/>
    <w:rsid w:val="00B43455"/>
    <w:rsid w:val="00B4369D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1FD"/>
    <w:rsid w:val="00B453D6"/>
    <w:rsid w:val="00B45681"/>
    <w:rsid w:val="00B457CD"/>
    <w:rsid w:val="00B4584D"/>
    <w:rsid w:val="00B45889"/>
    <w:rsid w:val="00B458E8"/>
    <w:rsid w:val="00B459E5"/>
    <w:rsid w:val="00B459FD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0F"/>
    <w:rsid w:val="00B47D98"/>
    <w:rsid w:val="00B47F2F"/>
    <w:rsid w:val="00B47FB8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6101"/>
    <w:rsid w:val="00B56134"/>
    <w:rsid w:val="00B561AD"/>
    <w:rsid w:val="00B562F0"/>
    <w:rsid w:val="00B5639A"/>
    <w:rsid w:val="00B563A3"/>
    <w:rsid w:val="00B563D3"/>
    <w:rsid w:val="00B56432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B5"/>
    <w:rsid w:val="00B70BCB"/>
    <w:rsid w:val="00B70D27"/>
    <w:rsid w:val="00B70DD9"/>
    <w:rsid w:val="00B70EA2"/>
    <w:rsid w:val="00B70FF9"/>
    <w:rsid w:val="00B7105D"/>
    <w:rsid w:val="00B71100"/>
    <w:rsid w:val="00B71198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975"/>
    <w:rsid w:val="00B7399D"/>
    <w:rsid w:val="00B73A57"/>
    <w:rsid w:val="00B73A84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3FF7"/>
    <w:rsid w:val="00B840AC"/>
    <w:rsid w:val="00B84156"/>
    <w:rsid w:val="00B842E8"/>
    <w:rsid w:val="00B844B5"/>
    <w:rsid w:val="00B84667"/>
    <w:rsid w:val="00B84905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EB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15"/>
    <w:rsid w:val="00B95698"/>
    <w:rsid w:val="00B956DA"/>
    <w:rsid w:val="00B9582F"/>
    <w:rsid w:val="00B95909"/>
    <w:rsid w:val="00B959AC"/>
    <w:rsid w:val="00B95A02"/>
    <w:rsid w:val="00B95AB4"/>
    <w:rsid w:val="00B95B9C"/>
    <w:rsid w:val="00B95E0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508E"/>
    <w:rsid w:val="00BA521A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E30"/>
    <w:rsid w:val="00BA6F50"/>
    <w:rsid w:val="00BA7013"/>
    <w:rsid w:val="00BA7324"/>
    <w:rsid w:val="00BA7374"/>
    <w:rsid w:val="00BA73D4"/>
    <w:rsid w:val="00BA7426"/>
    <w:rsid w:val="00BA757D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158"/>
    <w:rsid w:val="00BB631B"/>
    <w:rsid w:val="00BB635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333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4E4"/>
    <w:rsid w:val="00BC3623"/>
    <w:rsid w:val="00BC37A9"/>
    <w:rsid w:val="00BC37B8"/>
    <w:rsid w:val="00BC3912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6F"/>
    <w:rsid w:val="00BC3F88"/>
    <w:rsid w:val="00BC3FAB"/>
    <w:rsid w:val="00BC3FC0"/>
    <w:rsid w:val="00BC4165"/>
    <w:rsid w:val="00BC423D"/>
    <w:rsid w:val="00BC42EF"/>
    <w:rsid w:val="00BC43C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C6"/>
    <w:rsid w:val="00BC5521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3C"/>
    <w:rsid w:val="00BD315A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D7F22"/>
    <w:rsid w:val="00BE0027"/>
    <w:rsid w:val="00BE036D"/>
    <w:rsid w:val="00BE042A"/>
    <w:rsid w:val="00BE046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418"/>
    <w:rsid w:val="00BE1443"/>
    <w:rsid w:val="00BE14FC"/>
    <w:rsid w:val="00BE158C"/>
    <w:rsid w:val="00BE15E4"/>
    <w:rsid w:val="00BE1648"/>
    <w:rsid w:val="00BE16E5"/>
    <w:rsid w:val="00BE18CE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E7"/>
    <w:rsid w:val="00BF2559"/>
    <w:rsid w:val="00BF2709"/>
    <w:rsid w:val="00BF2726"/>
    <w:rsid w:val="00BF2AA4"/>
    <w:rsid w:val="00BF2AB9"/>
    <w:rsid w:val="00BF2BA8"/>
    <w:rsid w:val="00BF2BE9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D0C"/>
    <w:rsid w:val="00C02D0D"/>
    <w:rsid w:val="00C02D16"/>
    <w:rsid w:val="00C02D35"/>
    <w:rsid w:val="00C02DD8"/>
    <w:rsid w:val="00C02DDF"/>
    <w:rsid w:val="00C02EFD"/>
    <w:rsid w:val="00C02F2A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75"/>
    <w:rsid w:val="00C03F0E"/>
    <w:rsid w:val="00C04001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CE9"/>
    <w:rsid w:val="00C14EBA"/>
    <w:rsid w:val="00C14FB6"/>
    <w:rsid w:val="00C151AA"/>
    <w:rsid w:val="00C15239"/>
    <w:rsid w:val="00C152A7"/>
    <w:rsid w:val="00C1544A"/>
    <w:rsid w:val="00C15486"/>
    <w:rsid w:val="00C154CF"/>
    <w:rsid w:val="00C1556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F27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B8"/>
    <w:rsid w:val="00C20FB9"/>
    <w:rsid w:val="00C21029"/>
    <w:rsid w:val="00C21217"/>
    <w:rsid w:val="00C2131E"/>
    <w:rsid w:val="00C214C5"/>
    <w:rsid w:val="00C2167D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6C4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ED0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6253"/>
    <w:rsid w:val="00C26335"/>
    <w:rsid w:val="00C26343"/>
    <w:rsid w:val="00C263D8"/>
    <w:rsid w:val="00C26573"/>
    <w:rsid w:val="00C265EF"/>
    <w:rsid w:val="00C26808"/>
    <w:rsid w:val="00C2682C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C82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734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305"/>
    <w:rsid w:val="00C5134E"/>
    <w:rsid w:val="00C51382"/>
    <w:rsid w:val="00C5144F"/>
    <w:rsid w:val="00C515C5"/>
    <w:rsid w:val="00C515E0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231"/>
    <w:rsid w:val="00C57261"/>
    <w:rsid w:val="00C572C3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498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3CA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78F"/>
    <w:rsid w:val="00C927C7"/>
    <w:rsid w:val="00C928BF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C21"/>
    <w:rsid w:val="00C95D38"/>
    <w:rsid w:val="00C95EFE"/>
    <w:rsid w:val="00C95FA6"/>
    <w:rsid w:val="00C96015"/>
    <w:rsid w:val="00C96215"/>
    <w:rsid w:val="00C96223"/>
    <w:rsid w:val="00C96237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8A"/>
    <w:rsid w:val="00C97663"/>
    <w:rsid w:val="00C977F3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40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43"/>
    <w:rsid w:val="00CA5D7E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E1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EB"/>
    <w:rsid w:val="00CB304F"/>
    <w:rsid w:val="00CB31FB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F30"/>
    <w:rsid w:val="00CB3F91"/>
    <w:rsid w:val="00CB4037"/>
    <w:rsid w:val="00CB40FC"/>
    <w:rsid w:val="00CB41BA"/>
    <w:rsid w:val="00CB41BC"/>
    <w:rsid w:val="00CB4261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1C"/>
    <w:rsid w:val="00CB7D91"/>
    <w:rsid w:val="00CB7E47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D32"/>
    <w:rsid w:val="00CC0D8A"/>
    <w:rsid w:val="00CC0E5E"/>
    <w:rsid w:val="00CC0E6D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7C"/>
    <w:rsid w:val="00CC1AC5"/>
    <w:rsid w:val="00CC1BE1"/>
    <w:rsid w:val="00CC1CAC"/>
    <w:rsid w:val="00CC1CB3"/>
    <w:rsid w:val="00CC1D5D"/>
    <w:rsid w:val="00CC1DD0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90A"/>
    <w:rsid w:val="00CC7995"/>
    <w:rsid w:val="00CC7AFA"/>
    <w:rsid w:val="00CC7B14"/>
    <w:rsid w:val="00CC7B86"/>
    <w:rsid w:val="00CC7C0B"/>
    <w:rsid w:val="00CC7C0C"/>
    <w:rsid w:val="00CC7C4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10A5"/>
    <w:rsid w:val="00CD111C"/>
    <w:rsid w:val="00CD12DC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59"/>
    <w:rsid w:val="00CD5F99"/>
    <w:rsid w:val="00CD6055"/>
    <w:rsid w:val="00CD6080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9C"/>
    <w:rsid w:val="00CD6A6D"/>
    <w:rsid w:val="00CD6B98"/>
    <w:rsid w:val="00CD6BF2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D4"/>
    <w:rsid w:val="00CE17DD"/>
    <w:rsid w:val="00CE18B9"/>
    <w:rsid w:val="00CE199D"/>
    <w:rsid w:val="00CE19DF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DD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949"/>
    <w:rsid w:val="00D03A5A"/>
    <w:rsid w:val="00D03B78"/>
    <w:rsid w:val="00D03D60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74F"/>
    <w:rsid w:val="00D11A3D"/>
    <w:rsid w:val="00D11A43"/>
    <w:rsid w:val="00D11A9A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BB0"/>
    <w:rsid w:val="00D15BC7"/>
    <w:rsid w:val="00D15C74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CBC"/>
    <w:rsid w:val="00D16E5B"/>
    <w:rsid w:val="00D17018"/>
    <w:rsid w:val="00D17143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3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71"/>
    <w:rsid w:val="00D208BE"/>
    <w:rsid w:val="00D20947"/>
    <w:rsid w:val="00D20980"/>
    <w:rsid w:val="00D209C5"/>
    <w:rsid w:val="00D209C7"/>
    <w:rsid w:val="00D20AEA"/>
    <w:rsid w:val="00D20C1F"/>
    <w:rsid w:val="00D20CFA"/>
    <w:rsid w:val="00D20D7A"/>
    <w:rsid w:val="00D20EC8"/>
    <w:rsid w:val="00D20ECC"/>
    <w:rsid w:val="00D21055"/>
    <w:rsid w:val="00D210DD"/>
    <w:rsid w:val="00D210F7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85"/>
    <w:rsid w:val="00D3043F"/>
    <w:rsid w:val="00D304AA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CA"/>
    <w:rsid w:val="00D329E5"/>
    <w:rsid w:val="00D32AC6"/>
    <w:rsid w:val="00D32B7C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27"/>
    <w:rsid w:val="00D3469E"/>
    <w:rsid w:val="00D34821"/>
    <w:rsid w:val="00D34BCA"/>
    <w:rsid w:val="00D34F40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AC"/>
    <w:rsid w:val="00D35FC0"/>
    <w:rsid w:val="00D35FEB"/>
    <w:rsid w:val="00D36016"/>
    <w:rsid w:val="00D360D0"/>
    <w:rsid w:val="00D36116"/>
    <w:rsid w:val="00D361C6"/>
    <w:rsid w:val="00D3622E"/>
    <w:rsid w:val="00D36315"/>
    <w:rsid w:val="00D36637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18D"/>
    <w:rsid w:val="00D37222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6CA"/>
    <w:rsid w:val="00D406ED"/>
    <w:rsid w:val="00D409D4"/>
    <w:rsid w:val="00D40B76"/>
    <w:rsid w:val="00D40B79"/>
    <w:rsid w:val="00D40BD8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57D"/>
    <w:rsid w:val="00D475B0"/>
    <w:rsid w:val="00D475E6"/>
    <w:rsid w:val="00D4774F"/>
    <w:rsid w:val="00D47805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5E"/>
    <w:rsid w:val="00D63F94"/>
    <w:rsid w:val="00D64085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ADB"/>
    <w:rsid w:val="00D67B5D"/>
    <w:rsid w:val="00D67B8B"/>
    <w:rsid w:val="00D67BFA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381"/>
    <w:rsid w:val="00D71436"/>
    <w:rsid w:val="00D714C9"/>
    <w:rsid w:val="00D714DE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A0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0B"/>
    <w:rsid w:val="00D93A15"/>
    <w:rsid w:val="00D93A1F"/>
    <w:rsid w:val="00D93A2E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A1A"/>
    <w:rsid w:val="00D96AEA"/>
    <w:rsid w:val="00D96D5D"/>
    <w:rsid w:val="00D96E5B"/>
    <w:rsid w:val="00D96F74"/>
    <w:rsid w:val="00D97028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863"/>
    <w:rsid w:val="00DA7921"/>
    <w:rsid w:val="00DA7954"/>
    <w:rsid w:val="00DA7984"/>
    <w:rsid w:val="00DA79AF"/>
    <w:rsid w:val="00DA79FF"/>
    <w:rsid w:val="00DA7C35"/>
    <w:rsid w:val="00DA7C63"/>
    <w:rsid w:val="00DA7CCC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AF"/>
    <w:rsid w:val="00DB136F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5FC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117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AE"/>
    <w:rsid w:val="00DC73B3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951"/>
    <w:rsid w:val="00DD4AD2"/>
    <w:rsid w:val="00DD4B3B"/>
    <w:rsid w:val="00DD4B48"/>
    <w:rsid w:val="00DD4D0F"/>
    <w:rsid w:val="00DD4D8C"/>
    <w:rsid w:val="00DD4E33"/>
    <w:rsid w:val="00DD4F95"/>
    <w:rsid w:val="00DD4FC3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29F"/>
    <w:rsid w:val="00DE0397"/>
    <w:rsid w:val="00DE0404"/>
    <w:rsid w:val="00DE0596"/>
    <w:rsid w:val="00DE05AD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A2E"/>
    <w:rsid w:val="00DE1B74"/>
    <w:rsid w:val="00DE1BD2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79"/>
    <w:rsid w:val="00DF1BE0"/>
    <w:rsid w:val="00DF1CC3"/>
    <w:rsid w:val="00DF1D14"/>
    <w:rsid w:val="00DF1E44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3028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2C1"/>
    <w:rsid w:val="00DF4378"/>
    <w:rsid w:val="00DF43E4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80E"/>
    <w:rsid w:val="00E008B3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6B"/>
    <w:rsid w:val="00E014B8"/>
    <w:rsid w:val="00E015C6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5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AB1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DD"/>
    <w:rsid w:val="00E110F4"/>
    <w:rsid w:val="00E112DC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4F6C"/>
    <w:rsid w:val="00E15052"/>
    <w:rsid w:val="00E150A4"/>
    <w:rsid w:val="00E150B0"/>
    <w:rsid w:val="00E15195"/>
    <w:rsid w:val="00E15254"/>
    <w:rsid w:val="00E152EA"/>
    <w:rsid w:val="00E1562F"/>
    <w:rsid w:val="00E15696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1CB"/>
    <w:rsid w:val="00E31260"/>
    <w:rsid w:val="00E3133F"/>
    <w:rsid w:val="00E31389"/>
    <w:rsid w:val="00E313AD"/>
    <w:rsid w:val="00E313D9"/>
    <w:rsid w:val="00E3147A"/>
    <w:rsid w:val="00E314C3"/>
    <w:rsid w:val="00E31550"/>
    <w:rsid w:val="00E3160F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67"/>
    <w:rsid w:val="00E36BA8"/>
    <w:rsid w:val="00E36C6B"/>
    <w:rsid w:val="00E36EE7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86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5000"/>
    <w:rsid w:val="00E4508D"/>
    <w:rsid w:val="00E4509D"/>
    <w:rsid w:val="00E450EA"/>
    <w:rsid w:val="00E45230"/>
    <w:rsid w:val="00E4525A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3A"/>
    <w:rsid w:val="00E47849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62"/>
    <w:rsid w:val="00E51352"/>
    <w:rsid w:val="00E5135A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83B"/>
    <w:rsid w:val="00E5689C"/>
    <w:rsid w:val="00E568C1"/>
    <w:rsid w:val="00E569FB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272"/>
    <w:rsid w:val="00E6045C"/>
    <w:rsid w:val="00E604A3"/>
    <w:rsid w:val="00E60588"/>
    <w:rsid w:val="00E6065B"/>
    <w:rsid w:val="00E607DF"/>
    <w:rsid w:val="00E608D5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2B4"/>
    <w:rsid w:val="00E61309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B4"/>
    <w:rsid w:val="00E66E0A"/>
    <w:rsid w:val="00E66F10"/>
    <w:rsid w:val="00E67061"/>
    <w:rsid w:val="00E67067"/>
    <w:rsid w:val="00E671CD"/>
    <w:rsid w:val="00E673A7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19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31C"/>
    <w:rsid w:val="00E8242B"/>
    <w:rsid w:val="00E82475"/>
    <w:rsid w:val="00E8255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30C1"/>
    <w:rsid w:val="00E9312B"/>
    <w:rsid w:val="00E9317D"/>
    <w:rsid w:val="00E931CD"/>
    <w:rsid w:val="00E932D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034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21"/>
    <w:rsid w:val="00EA4561"/>
    <w:rsid w:val="00EA45A4"/>
    <w:rsid w:val="00EA4656"/>
    <w:rsid w:val="00EA4836"/>
    <w:rsid w:val="00EA4876"/>
    <w:rsid w:val="00EA48E8"/>
    <w:rsid w:val="00EA4970"/>
    <w:rsid w:val="00EA49C0"/>
    <w:rsid w:val="00EA4B9E"/>
    <w:rsid w:val="00EA4BC7"/>
    <w:rsid w:val="00EA4BD7"/>
    <w:rsid w:val="00EA4D72"/>
    <w:rsid w:val="00EA4D84"/>
    <w:rsid w:val="00EA4E15"/>
    <w:rsid w:val="00EA4EFB"/>
    <w:rsid w:val="00EA502E"/>
    <w:rsid w:val="00EA5350"/>
    <w:rsid w:val="00EA53A3"/>
    <w:rsid w:val="00EA53BE"/>
    <w:rsid w:val="00EA5405"/>
    <w:rsid w:val="00EA5420"/>
    <w:rsid w:val="00EA57AB"/>
    <w:rsid w:val="00EA5852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89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89"/>
    <w:rsid w:val="00EB377C"/>
    <w:rsid w:val="00EB3805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6F"/>
    <w:rsid w:val="00EB4AC5"/>
    <w:rsid w:val="00EB4B9C"/>
    <w:rsid w:val="00EB4C9E"/>
    <w:rsid w:val="00EB4D1C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BC"/>
    <w:rsid w:val="00EB6ACE"/>
    <w:rsid w:val="00EB6CEF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C53"/>
    <w:rsid w:val="00EC4EC6"/>
    <w:rsid w:val="00EC4F06"/>
    <w:rsid w:val="00EC4F5A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FA7"/>
    <w:rsid w:val="00EC6017"/>
    <w:rsid w:val="00EC6067"/>
    <w:rsid w:val="00EC6101"/>
    <w:rsid w:val="00EC6172"/>
    <w:rsid w:val="00EC64B2"/>
    <w:rsid w:val="00EC66EA"/>
    <w:rsid w:val="00EC67DA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F1"/>
    <w:rsid w:val="00ED1E12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3C5"/>
    <w:rsid w:val="00EE15BE"/>
    <w:rsid w:val="00EE15E9"/>
    <w:rsid w:val="00EE1647"/>
    <w:rsid w:val="00EE1668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F2"/>
    <w:rsid w:val="00EE299E"/>
    <w:rsid w:val="00EE2A6A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543"/>
    <w:rsid w:val="00EE6571"/>
    <w:rsid w:val="00EE6814"/>
    <w:rsid w:val="00EE68FA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B4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00"/>
    <w:rsid w:val="00EF7822"/>
    <w:rsid w:val="00EF7850"/>
    <w:rsid w:val="00EF7891"/>
    <w:rsid w:val="00EF79F5"/>
    <w:rsid w:val="00EF7B5C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65C"/>
    <w:rsid w:val="00F01665"/>
    <w:rsid w:val="00F01719"/>
    <w:rsid w:val="00F017F6"/>
    <w:rsid w:val="00F01986"/>
    <w:rsid w:val="00F019B5"/>
    <w:rsid w:val="00F01A3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96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20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C51"/>
    <w:rsid w:val="00F06D4C"/>
    <w:rsid w:val="00F06D78"/>
    <w:rsid w:val="00F06E08"/>
    <w:rsid w:val="00F06F6C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96C"/>
    <w:rsid w:val="00F12A32"/>
    <w:rsid w:val="00F12A5C"/>
    <w:rsid w:val="00F12B10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6B"/>
    <w:rsid w:val="00F14550"/>
    <w:rsid w:val="00F147A2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850"/>
    <w:rsid w:val="00F22895"/>
    <w:rsid w:val="00F228D6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C2B"/>
    <w:rsid w:val="00F23CF4"/>
    <w:rsid w:val="00F23DCD"/>
    <w:rsid w:val="00F23F28"/>
    <w:rsid w:val="00F2402A"/>
    <w:rsid w:val="00F24147"/>
    <w:rsid w:val="00F24176"/>
    <w:rsid w:val="00F24189"/>
    <w:rsid w:val="00F2427A"/>
    <w:rsid w:val="00F24312"/>
    <w:rsid w:val="00F24441"/>
    <w:rsid w:val="00F24712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E8"/>
    <w:rsid w:val="00F31E47"/>
    <w:rsid w:val="00F32003"/>
    <w:rsid w:val="00F320EF"/>
    <w:rsid w:val="00F3221E"/>
    <w:rsid w:val="00F322EE"/>
    <w:rsid w:val="00F32408"/>
    <w:rsid w:val="00F3253B"/>
    <w:rsid w:val="00F325D2"/>
    <w:rsid w:val="00F325ED"/>
    <w:rsid w:val="00F32600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7E4"/>
    <w:rsid w:val="00F35870"/>
    <w:rsid w:val="00F3599D"/>
    <w:rsid w:val="00F35B24"/>
    <w:rsid w:val="00F35B8A"/>
    <w:rsid w:val="00F35BF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5F"/>
    <w:rsid w:val="00F41981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441"/>
    <w:rsid w:val="00F42534"/>
    <w:rsid w:val="00F4253A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2A2"/>
    <w:rsid w:val="00F52310"/>
    <w:rsid w:val="00F52358"/>
    <w:rsid w:val="00F52524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C78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6"/>
    <w:rsid w:val="00F54CAF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57E94"/>
    <w:rsid w:val="00F57EF4"/>
    <w:rsid w:val="00F60135"/>
    <w:rsid w:val="00F601DF"/>
    <w:rsid w:val="00F602DC"/>
    <w:rsid w:val="00F6042A"/>
    <w:rsid w:val="00F605B9"/>
    <w:rsid w:val="00F606BE"/>
    <w:rsid w:val="00F607BE"/>
    <w:rsid w:val="00F60855"/>
    <w:rsid w:val="00F608E9"/>
    <w:rsid w:val="00F6094C"/>
    <w:rsid w:val="00F60B32"/>
    <w:rsid w:val="00F60DF4"/>
    <w:rsid w:val="00F60E49"/>
    <w:rsid w:val="00F60F04"/>
    <w:rsid w:val="00F610E2"/>
    <w:rsid w:val="00F612AA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E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E3"/>
    <w:rsid w:val="00F726F2"/>
    <w:rsid w:val="00F72726"/>
    <w:rsid w:val="00F72770"/>
    <w:rsid w:val="00F7283B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C2F"/>
    <w:rsid w:val="00F76C7C"/>
    <w:rsid w:val="00F76CB2"/>
    <w:rsid w:val="00F76CCA"/>
    <w:rsid w:val="00F76F43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E8B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F7"/>
    <w:rsid w:val="00F85E15"/>
    <w:rsid w:val="00F85E7A"/>
    <w:rsid w:val="00F85F21"/>
    <w:rsid w:val="00F85F29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DB1"/>
    <w:rsid w:val="00F93EB1"/>
    <w:rsid w:val="00F93F26"/>
    <w:rsid w:val="00F9414E"/>
    <w:rsid w:val="00F9426E"/>
    <w:rsid w:val="00F942F7"/>
    <w:rsid w:val="00F943E8"/>
    <w:rsid w:val="00F944AA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C01"/>
    <w:rsid w:val="00F96D4D"/>
    <w:rsid w:val="00F96DF7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8A9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7D2"/>
    <w:rsid w:val="00FA5982"/>
    <w:rsid w:val="00FA5998"/>
    <w:rsid w:val="00FA599C"/>
    <w:rsid w:val="00FA59F7"/>
    <w:rsid w:val="00FA5D63"/>
    <w:rsid w:val="00FA5E78"/>
    <w:rsid w:val="00FA5F9E"/>
    <w:rsid w:val="00FA6005"/>
    <w:rsid w:val="00FA6151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601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220"/>
    <w:rsid w:val="00FB731E"/>
    <w:rsid w:val="00FB746F"/>
    <w:rsid w:val="00FB7473"/>
    <w:rsid w:val="00FB74A7"/>
    <w:rsid w:val="00FB74C2"/>
    <w:rsid w:val="00FB751F"/>
    <w:rsid w:val="00FB7A26"/>
    <w:rsid w:val="00FB7B5C"/>
    <w:rsid w:val="00FB7B6B"/>
    <w:rsid w:val="00FB7C0E"/>
    <w:rsid w:val="00FB7CE7"/>
    <w:rsid w:val="00FB7F56"/>
    <w:rsid w:val="00FC000A"/>
    <w:rsid w:val="00FC017D"/>
    <w:rsid w:val="00FC018F"/>
    <w:rsid w:val="00FC01F9"/>
    <w:rsid w:val="00FC02EF"/>
    <w:rsid w:val="00FC0404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C49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87B"/>
    <w:rsid w:val="00FD3893"/>
    <w:rsid w:val="00FD3A11"/>
    <w:rsid w:val="00FD3AFB"/>
    <w:rsid w:val="00FD3C18"/>
    <w:rsid w:val="00FD3D49"/>
    <w:rsid w:val="00FD3D54"/>
    <w:rsid w:val="00FD4103"/>
    <w:rsid w:val="00FD431E"/>
    <w:rsid w:val="00FD446F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63B"/>
    <w:rsid w:val="00FD66B9"/>
    <w:rsid w:val="00FD6B9F"/>
    <w:rsid w:val="00FD6DE8"/>
    <w:rsid w:val="00FD6E4A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DA"/>
    <w:rsid w:val="00FE35FA"/>
    <w:rsid w:val="00FE35FC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24C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4BF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626"/>
    <w:rsid w:val="00FF0651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8B"/>
    <w:rsid w:val="00FF1EA3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C7"/>
    <w:rsid w:val="00FF4567"/>
    <w:rsid w:val="00FF45CD"/>
    <w:rsid w:val="00FF4645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9E"/>
    <w:rsid w:val="00FF6A9A"/>
    <w:rsid w:val="00FF6CB7"/>
    <w:rsid w:val="00FF6DC8"/>
    <w:rsid w:val="00FF6F0A"/>
    <w:rsid w:val="00FF6F18"/>
    <w:rsid w:val="00FF6F86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veriana.edu.co/personales/hbermude/leycontable/contadores/2009-ley-1314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amantilla1.net/cuando-la-politica-mas-importante-interes-public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ielo.br/pdf/rcf/v29n77/1808-057X-rcf-1808-057x201804330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7B5C5-6FF7-47D8-8F07-FFDD5570F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2804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3307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2018-04-29T15:27:00Z</dcterms:created>
  <dcterms:modified xsi:type="dcterms:W3CDTF">2018-04-29T15:27:00Z</dcterms:modified>
</cp:coreProperties>
</file>