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78" w:rsidRPr="00E97B78" w:rsidRDefault="00E97B78" w:rsidP="00E97B78">
      <w:pPr>
        <w:keepNext/>
        <w:framePr w:dropCap="drop" w:lines="3" w:wrap="around" w:vAnchor="text" w:hAnchor="text"/>
        <w:spacing w:after="0" w:line="926" w:lineRule="exact"/>
        <w:textAlignment w:val="baseline"/>
        <w:rPr>
          <w:rFonts w:cs="Calibri"/>
          <w:position w:val="-9"/>
          <w:sz w:val="123"/>
        </w:rPr>
      </w:pPr>
      <w:r w:rsidRPr="00E97B78">
        <w:rPr>
          <w:rFonts w:cs="Calibri"/>
          <w:position w:val="-9"/>
          <w:sz w:val="123"/>
        </w:rPr>
        <w:t>E</w:t>
      </w:r>
    </w:p>
    <w:p w:rsidR="00E6189F" w:rsidRDefault="00E97B78" w:rsidP="00ED4368">
      <w:r>
        <w:t>n materia contable, l</w:t>
      </w:r>
      <w:r w:rsidR="00ED4368">
        <w:t>a convergencia hacia normas internacionales únicamente resulta completa cuando comprende tanto las normas de contabilidad (información financiera) c</w:t>
      </w:r>
      <w:r w:rsidR="00902CCF">
        <w:t>omo las normas de aseguramiento de información.</w:t>
      </w:r>
    </w:p>
    <w:p w:rsidR="00E6189F" w:rsidRDefault="00902CCF" w:rsidP="00ED4368">
      <w:r>
        <w:t xml:space="preserve">Tal </w:t>
      </w:r>
      <w:r w:rsidR="005311A4">
        <w:t xml:space="preserve">es la posición adoptada por la </w:t>
      </w:r>
      <w:hyperlink r:id="rId9" w:history="1">
        <w:r w:rsidR="005311A4" w:rsidRPr="005311A4">
          <w:rPr>
            <w:rStyle w:val="Hyperlink"/>
          </w:rPr>
          <w:t>L</w:t>
        </w:r>
        <w:r w:rsidRPr="005311A4">
          <w:rPr>
            <w:rStyle w:val="Hyperlink"/>
          </w:rPr>
          <w:t>ey 1314 de 2009</w:t>
        </w:r>
      </w:hyperlink>
      <w:r>
        <w:t>, la cual comprendió la necesidad de añadir credibilid</w:t>
      </w:r>
      <w:r w:rsidR="009E2A77">
        <w:t>ad a la información financiera, función que corresponde a los servicios de aseguramiento.</w:t>
      </w:r>
    </w:p>
    <w:p w:rsidR="00E6189F" w:rsidRDefault="0036385B" w:rsidP="00ED4368">
      <w:r>
        <w:t>A la hora de modernizar su derecho contable, m</w:t>
      </w:r>
      <w:r w:rsidR="009E2A77">
        <w:t xml:space="preserve">ientras en materia de contabilidad el País podía acudir </w:t>
      </w:r>
      <w:r w:rsidR="00513F76">
        <w:t xml:space="preserve">como antecedente </w:t>
      </w:r>
      <w:r w:rsidR="009E2A77">
        <w:t xml:space="preserve">a la estructura del </w:t>
      </w:r>
      <w:hyperlink r:id="rId10" w:history="1">
        <w:r w:rsidR="009E2A77" w:rsidRPr="00BD4670">
          <w:rPr>
            <w:rStyle w:val="Hyperlink"/>
          </w:rPr>
          <w:t>Decreto 2649 de 1993</w:t>
        </w:r>
      </w:hyperlink>
      <w:r w:rsidR="009E2A77">
        <w:t>, en materia de aseguramiento no se tenía un referente similar. Como se sabe el País carece de normas de aseguramiento de carácter legal.</w:t>
      </w:r>
    </w:p>
    <w:p w:rsidR="00E6189F" w:rsidRDefault="00E27FBA" w:rsidP="00CD3C28">
      <w:r>
        <w:t>Es por ello que el Legislador resolvió acudir a la estructura de las normas emitidas por distintos cuerpos de la Federación Internacional de Contabilidad</w:t>
      </w:r>
      <w:r w:rsidR="00A20025">
        <w:t xml:space="preserve"> (IFAC)</w:t>
      </w:r>
      <w:r w:rsidR="00CD3C28">
        <w:t xml:space="preserve">, a saber el </w:t>
      </w:r>
      <w:r w:rsidR="00CD3C28" w:rsidRPr="00A20025">
        <w:rPr>
          <w:i/>
        </w:rPr>
        <w:t xml:space="preserve">International </w:t>
      </w:r>
      <w:proofErr w:type="spellStart"/>
      <w:r w:rsidR="00CD3C28" w:rsidRPr="00A20025">
        <w:rPr>
          <w:i/>
        </w:rPr>
        <w:t>Ethics</w:t>
      </w:r>
      <w:proofErr w:type="spellEnd"/>
      <w:r w:rsidR="00CD3C28" w:rsidRPr="00A20025">
        <w:rPr>
          <w:i/>
        </w:rPr>
        <w:t xml:space="preserve"> </w:t>
      </w:r>
      <w:proofErr w:type="spellStart"/>
      <w:r w:rsidR="00CD3C28" w:rsidRPr="00A20025">
        <w:rPr>
          <w:i/>
        </w:rPr>
        <w:t>Standards</w:t>
      </w:r>
      <w:proofErr w:type="spellEnd"/>
      <w:r w:rsidR="00CD3C28" w:rsidRPr="00A20025">
        <w:rPr>
          <w:i/>
        </w:rPr>
        <w:t xml:space="preserve"> </w:t>
      </w:r>
      <w:proofErr w:type="spellStart"/>
      <w:r w:rsidR="00CD3C28" w:rsidRPr="00A20025">
        <w:rPr>
          <w:i/>
        </w:rPr>
        <w:t>Board</w:t>
      </w:r>
      <w:proofErr w:type="spellEnd"/>
      <w:r w:rsidR="00CD3C28" w:rsidRPr="00A20025">
        <w:rPr>
          <w:i/>
        </w:rPr>
        <w:t xml:space="preserve"> of </w:t>
      </w:r>
      <w:proofErr w:type="spellStart"/>
      <w:r w:rsidR="00CD3C28" w:rsidRPr="00A20025">
        <w:rPr>
          <w:i/>
        </w:rPr>
        <w:t>Accountants</w:t>
      </w:r>
      <w:proofErr w:type="spellEnd"/>
      <w:r w:rsidR="00E348D4" w:rsidRPr="00A20025">
        <w:rPr>
          <w:i/>
        </w:rPr>
        <w:t xml:space="preserve"> </w:t>
      </w:r>
      <w:r w:rsidR="00CD3C28" w:rsidRPr="00A20025">
        <w:rPr>
          <w:i/>
        </w:rPr>
        <w:t>(IESBA)</w:t>
      </w:r>
      <w:r w:rsidR="00E348D4">
        <w:t xml:space="preserve"> y el </w:t>
      </w:r>
      <w:r w:rsidR="00E348D4" w:rsidRPr="00CD3C28">
        <w:rPr>
          <w:i/>
        </w:rPr>
        <w:t xml:space="preserve">International </w:t>
      </w:r>
      <w:proofErr w:type="spellStart"/>
      <w:r w:rsidR="00E348D4" w:rsidRPr="00CD3C28">
        <w:rPr>
          <w:i/>
        </w:rPr>
        <w:t>Auditing</w:t>
      </w:r>
      <w:proofErr w:type="spellEnd"/>
      <w:r w:rsidR="00E348D4" w:rsidRPr="00CD3C28">
        <w:rPr>
          <w:i/>
        </w:rPr>
        <w:t xml:space="preserve"> and </w:t>
      </w:r>
      <w:proofErr w:type="spellStart"/>
      <w:r w:rsidR="00E348D4" w:rsidRPr="00CD3C28">
        <w:rPr>
          <w:i/>
        </w:rPr>
        <w:t>Assurance</w:t>
      </w:r>
      <w:proofErr w:type="spellEnd"/>
      <w:r w:rsidR="00E348D4" w:rsidRPr="00CD3C28">
        <w:rPr>
          <w:i/>
        </w:rPr>
        <w:t xml:space="preserve"> </w:t>
      </w:r>
      <w:proofErr w:type="spellStart"/>
      <w:r w:rsidR="00E348D4" w:rsidRPr="00CD3C28">
        <w:rPr>
          <w:i/>
        </w:rPr>
        <w:t>Standards</w:t>
      </w:r>
      <w:proofErr w:type="spellEnd"/>
      <w:r w:rsidR="00E348D4" w:rsidRPr="00CD3C28">
        <w:rPr>
          <w:i/>
        </w:rPr>
        <w:t xml:space="preserve"> </w:t>
      </w:r>
      <w:proofErr w:type="spellStart"/>
      <w:r w:rsidR="00E348D4" w:rsidRPr="00CD3C28">
        <w:rPr>
          <w:i/>
        </w:rPr>
        <w:t>Board</w:t>
      </w:r>
      <w:proofErr w:type="spellEnd"/>
      <w:r w:rsidR="00E348D4" w:rsidRPr="00CD3C28">
        <w:rPr>
          <w:i/>
        </w:rPr>
        <w:t xml:space="preserve"> (IAASB)</w:t>
      </w:r>
      <w:r w:rsidR="00AE012F">
        <w:t xml:space="preserve">. Por eso el artículo 5° enumera </w:t>
      </w:r>
      <w:r w:rsidR="000723E1">
        <w:t>las “</w:t>
      </w:r>
      <w:r w:rsidR="00AE012F" w:rsidRPr="000723E1">
        <w:rPr>
          <w:i/>
        </w:rPr>
        <w:t>normas éticas, normas de control de calid</w:t>
      </w:r>
      <w:r w:rsidR="000723E1" w:rsidRPr="000723E1">
        <w:rPr>
          <w:i/>
        </w:rPr>
        <w:t>a</w:t>
      </w:r>
      <w:r w:rsidR="00AE012F" w:rsidRPr="000723E1">
        <w:rPr>
          <w:i/>
        </w:rPr>
        <w:t>d de los trabajos, normas de auditoria de</w:t>
      </w:r>
      <w:r w:rsidR="000723E1" w:rsidRPr="000723E1">
        <w:rPr>
          <w:i/>
        </w:rPr>
        <w:t xml:space="preserve"> </w:t>
      </w:r>
      <w:r w:rsidR="00AE012F" w:rsidRPr="000723E1">
        <w:rPr>
          <w:i/>
        </w:rPr>
        <w:t>información financiera histórica, normas de revisión de información financiera histórica y</w:t>
      </w:r>
      <w:r w:rsidR="000723E1" w:rsidRPr="000723E1">
        <w:rPr>
          <w:i/>
        </w:rPr>
        <w:t xml:space="preserve"> </w:t>
      </w:r>
      <w:r w:rsidR="00AE012F" w:rsidRPr="000723E1">
        <w:rPr>
          <w:i/>
        </w:rPr>
        <w:t>normas de aseguramiento de información distinta de la anterior</w:t>
      </w:r>
      <w:r w:rsidR="00AE012F">
        <w:t>.</w:t>
      </w:r>
      <w:r w:rsidR="000723E1">
        <w:t>”</w:t>
      </w:r>
    </w:p>
    <w:p w:rsidR="00E6189F" w:rsidRDefault="00CE0378" w:rsidP="00B97B4C">
      <w:pPr>
        <w:rPr>
          <w:lang w:val="en-US"/>
        </w:rPr>
      </w:pPr>
      <w:r>
        <w:t xml:space="preserve">Si se compara la enumeración legal con la </w:t>
      </w:r>
      <w:hyperlink r:id="rId11" w:history="1">
        <w:r w:rsidRPr="00F87D3F">
          <w:rPr>
            <w:rStyle w:val="Hyperlink"/>
          </w:rPr>
          <w:t xml:space="preserve">estructura de las normas emitidas por el </w:t>
        </w:r>
        <w:r w:rsidR="006868E3" w:rsidRPr="00F87D3F">
          <w:rPr>
            <w:rStyle w:val="Hyperlink"/>
          </w:rPr>
          <w:t>IAASB</w:t>
        </w:r>
      </w:hyperlink>
      <w:r w:rsidR="006868E3">
        <w:t xml:space="preserve"> se observará que la Ley 1314 no incluyó un grupo de normas, a saber las que </w:t>
      </w:r>
      <w:r w:rsidR="006868E3">
        <w:lastRenderedPageBreak/>
        <w:t xml:space="preserve">se denominan en inglés </w:t>
      </w:r>
      <w:r w:rsidR="006868E3" w:rsidRPr="00A70389">
        <w:rPr>
          <w:i/>
        </w:rPr>
        <w:t xml:space="preserve">International </w:t>
      </w:r>
      <w:proofErr w:type="spellStart"/>
      <w:r w:rsidR="006868E3" w:rsidRPr="00A70389">
        <w:rPr>
          <w:i/>
        </w:rPr>
        <w:t>Standards</w:t>
      </w:r>
      <w:proofErr w:type="spellEnd"/>
      <w:r w:rsidR="006868E3" w:rsidRPr="00A70389">
        <w:rPr>
          <w:i/>
        </w:rPr>
        <w:t xml:space="preserve"> </w:t>
      </w:r>
      <w:proofErr w:type="spellStart"/>
      <w:r w:rsidR="006868E3" w:rsidRPr="00A70389">
        <w:rPr>
          <w:i/>
        </w:rPr>
        <w:t>on</w:t>
      </w:r>
      <w:proofErr w:type="spellEnd"/>
      <w:r w:rsidR="006868E3" w:rsidRPr="00A70389">
        <w:rPr>
          <w:i/>
        </w:rPr>
        <w:t xml:space="preserve"> </w:t>
      </w:r>
      <w:proofErr w:type="spellStart"/>
      <w:r w:rsidR="006868E3" w:rsidRPr="00A70389">
        <w:rPr>
          <w:i/>
        </w:rPr>
        <w:t>Related</w:t>
      </w:r>
      <w:proofErr w:type="spellEnd"/>
      <w:r w:rsidR="006868E3" w:rsidRPr="00A70389">
        <w:rPr>
          <w:i/>
        </w:rPr>
        <w:t xml:space="preserve"> </w:t>
      </w:r>
      <w:proofErr w:type="spellStart"/>
      <w:r w:rsidR="006868E3" w:rsidRPr="00A70389">
        <w:rPr>
          <w:i/>
        </w:rPr>
        <w:t>Services</w:t>
      </w:r>
      <w:proofErr w:type="spellEnd"/>
      <w:r w:rsidR="006868E3" w:rsidRPr="00A70389">
        <w:rPr>
          <w:i/>
        </w:rPr>
        <w:t xml:space="preserve"> (</w:t>
      </w:r>
      <w:proofErr w:type="spellStart"/>
      <w:r w:rsidR="006868E3" w:rsidRPr="00A70389">
        <w:rPr>
          <w:i/>
        </w:rPr>
        <w:t>ISRSs</w:t>
      </w:r>
      <w:proofErr w:type="spellEnd"/>
      <w:r w:rsidR="006868E3" w:rsidRPr="00A70389">
        <w:rPr>
          <w:i/>
        </w:rPr>
        <w:t>)</w:t>
      </w:r>
      <w:r w:rsidR="00A70389">
        <w:rPr>
          <w:i/>
        </w:rPr>
        <w:t xml:space="preserve">. </w:t>
      </w:r>
      <w:proofErr w:type="spellStart"/>
      <w:r w:rsidR="00B97B4C" w:rsidRPr="00B97B4C">
        <w:rPr>
          <w:lang w:val="en-US"/>
        </w:rPr>
        <w:t>Según</w:t>
      </w:r>
      <w:proofErr w:type="spellEnd"/>
      <w:r w:rsidR="00B97B4C" w:rsidRPr="00B97B4C">
        <w:rPr>
          <w:lang w:val="en-US"/>
        </w:rPr>
        <w:t xml:space="preserve"> el </w:t>
      </w:r>
      <w:proofErr w:type="spellStart"/>
      <w:r w:rsidR="00B97B4C" w:rsidRPr="00B97B4C">
        <w:rPr>
          <w:lang w:val="en-US"/>
        </w:rPr>
        <w:t>respectivo</w:t>
      </w:r>
      <w:proofErr w:type="spellEnd"/>
      <w:r w:rsidR="00B97B4C" w:rsidRPr="00B97B4C">
        <w:rPr>
          <w:lang w:val="en-US"/>
        </w:rPr>
        <w:t xml:space="preserve"> </w:t>
      </w:r>
      <w:proofErr w:type="spellStart"/>
      <w:r w:rsidR="00B97B4C" w:rsidRPr="00B97B4C">
        <w:rPr>
          <w:lang w:val="en-US"/>
        </w:rPr>
        <w:t>prefacio</w:t>
      </w:r>
      <w:proofErr w:type="spellEnd"/>
      <w:r w:rsidR="00B97B4C" w:rsidRPr="00B97B4C">
        <w:rPr>
          <w:lang w:val="en-US"/>
        </w:rPr>
        <w:t xml:space="preserve">, </w:t>
      </w:r>
      <w:proofErr w:type="spellStart"/>
      <w:proofErr w:type="gramStart"/>
      <w:r w:rsidR="00B97B4C" w:rsidRPr="00B97B4C">
        <w:rPr>
          <w:lang w:val="en-US"/>
        </w:rPr>
        <w:t>ellas</w:t>
      </w:r>
      <w:proofErr w:type="spellEnd"/>
      <w:proofErr w:type="gramEnd"/>
      <w:r w:rsidR="00B97B4C" w:rsidRPr="00B97B4C">
        <w:rPr>
          <w:lang w:val="en-US"/>
        </w:rPr>
        <w:t xml:space="preserve"> “</w:t>
      </w:r>
      <w:r w:rsidR="00B97B4C" w:rsidRPr="00B97B4C">
        <w:rPr>
          <w:i/>
          <w:lang w:val="en-US"/>
        </w:rPr>
        <w:t>are to be applied to</w:t>
      </w:r>
      <w:r w:rsidR="00B97B4C" w:rsidRPr="00B97B4C">
        <w:rPr>
          <w:i/>
          <w:lang w:val="en-US"/>
        </w:rPr>
        <w:t xml:space="preserve"> </w:t>
      </w:r>
      <w:r w:rsidR="00B97B4C" w:rsidRPr="00B97B4C">
        <w:rPr>
          <w:i/>
          <w:lang w:val="en-US"/>
        </w:rPr>
        <w:t>compilation engagements, engagements to apply agreed upon procedures to</w:t>
      </w:r>
      <w:r w:rsidR="00B97B4C" w:rsidRPr="00B97B4C">
        <w:rPr>
          <w:i/>
          <w:lang w:val="en-US"/>
        </w:rPr>
        <w:t xml:space="preserve"> </w:t>
      </w:r>
      <w:r w:rsidR="00B97B4C" w:rsidRPr="00B97B4C">
        <w:rPr>
          <w:i/>
          <w:lang w:val="en-US"/>
        </w:rPr>
        <w:t>information and other related services engagements as specified by the IAASB</w:t>
      </w:r>
      <w:r w:rsidR="00B97B4C" w:rsidRPr="00B97B4C">
        <w:rPr>
          <w:i/>
          <w:lang w:val="en-US"/>
        </w:rPr>
        <w:t>.</w:t>
      </w:r>
      <w:r w:rsidR="00B97B4C">
        <w:rPr>
          <w:lang w:val="en-US"/>
        </w:rPr>
        <w:t>”</w:t>
      </w:r>
    </w:p>
    <w:p w:rsidR="00E6189F" w:rsidRDefault="00F87D3F" w:rsidP="00B97B4C">
      <w:hyperlink r:id="rId12" w:history="1">
        <w:r w:rsidR="00CF1B7C" w:rsidRPr="00F87D3F">
          <w:rPr>
            <w:rStyle w:val="Hyperlink"/>
          </w:rPr>
          <w:t>Como se sabe</w:t>
        </w:r>
      </w:hyperlink>
      <w:r w:rsidR="00CF1B7C" w:rsidRPr="00261E79">
        <w:t xml:space="preserve">, </w:t>
      </w:r>
      <w:r w:rsidR="00261E79" w:rsidRPr="00261E79">
        <w:t xml:space="preserve">como resultado de los procedimientos previamente convenidos </w:t>
      </w:r>
      <w:r w:rsidR="00261E79">
        <w:t xml:space="preserve">únicamente se expresan hechos. Por su parte en los servicios de compilación el contador actúa como </w:t>
      </w:r>
      <w:r w:rsidR="00F0007C">
        <w:t>preparador</w:t>
      </w:r>
      <w:r w:rsidR="00261E79">
        <w:t xml:space="preserve"> de la información. Así las cosas</w:t>
      </w:r>
      <w:r w:rsidR="00F0007C">
        <w:t>,</w:t>
      </w:r>
      <w:r w:rsidR="00261E79">
        <w:t xml:space="preserve"> en estos dos casos no se </w:t>
      </w:r>
      <w:proofErr w:type="gramStart"/>
      <w:r w:rsidR="00261E79">
        <w:t>está</w:t>
      </w:r>
      <w:proofErr w:type="gramEnd"/>
      <w:r w:rsidR="00261E79">
        <w:t xml:space="preserve">, en estricto sentido, frente a servicios de aseguramiento de alguna de las </w:t>
      </w:r>
      <w:r w:rsidR="00E747A0">
        <w:t>dos</w:t>
      </w:r>
      <w:r w:rsidR="00261E79">
        <w:t xml:space="preserve"> clases consideradas por el IAASB (aseguramiento y revisión de información </w:t>
      </w:r>
      <w:r w:rsidR="00526211">
        <w:t xml:space="preserve">financiera </w:t>
      </w:r>
      <w:r w:rsidR="00E747A0">
        <w:t>histórica y aseguramiento y revisión distintos del aseguramiento o revisión de información financiera histórica).</w:t>
      </w:r>
    </w:p>
    <w:p w:rsidR="00E6189F" w:rsidRDefault="00BD4670" w:rsidP="00B97B4C">
      <w:r>
        <w:t xml:space="preserve">La Ley 1314 de 2009 no pretendió compilar en forma íntegra el derecho contable colombiano, ni tuvo por propósito directo la regulación de la profesión contable, cuyo estatuto básico sigue siendo la </w:t>
      </w:r>
      <w:hyperlink r:id="rId13" w:history="1">
        <w:r w:rsidRPr="00F86B7D">
          <w:rPr>
            <w:rStyle w:val="Hyperlink"/>
          </w:rPr>
          <w:t>Ley 43 de 1990</w:t>
        </w:r>
      </w:hyperlink>
      <w:r>
        <w:t>.</w:t>
      </w:r>
    </w:p>
    <w:p w:rsidR="00E6189F" w:rsidRDefault="00BB685E" w:rsidP="00B97B4C">
      <w:r>
        <w:t xml:space="preserve">Como en el Derecho Público el principio es que las autoridades sólo pueden hacer lo que les está </w:t>
      </w:r>
      <w:r w:rsidR="009643F7">
        <w:t xml:space="preserve">expresamente </w:t>
      </w:r>
      <w:r>
        <w:t xml:space="preserve">permitido, es claro que, debido a la exclusión legal, </w:t>
      </w:r>
      <w:r w:rsidR="009643F7">
        <w:t xml:space="preserve">con base en la Ley 1314 de 2009 </w:t>
      </w:r>
      <w:r>
        <w:t>las autoridades de regulación no pueden expedir normas sobre servicios relacionados.</w:t>
      </w:r>
    </w:p>
    <w:p w:rsidR="00E6189F" w:rsidRPr="00ED4368" w:rsidRDefault="00851D5E" w:rsidP="00851D5E">
      <w:pPr>
        <w:jc w:val="right"/>
        <w:rPr>
          <w:i/>
        </w:rPr>
      </w:pPr>
      <w:bookmarkStart w:id="0" w:name="_GoBack"/>
      <w:r w:rsidRPr="00851D5E">
        <w:rPr>
          <w:i/>
        </w:rPr>
        <w:t>Hernando Bermúdez Gómez</w:t>
      </w:r>
      <w:bookmarkEnd w:id="0"/>
    </w:p>
    <w:sectPr w:rsidR="00E6189F" w:rsidRPr="00ED4368" w:rsidSect="007F1D21">
      <w:head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8FD" w:rsidRDefault="00A848FD" w:rsidP="00EE7812">
      <w:pPr>
        <w:spacing w:after="0" w:line="240" w:lineRule="auto"/>
      </w:pPr>
      <w:r>
        <w:separator/>
      </w:r>
    </w:p>
  </w:endnote>
  <w:endnote w:type="continuationSeparator" w:id="0">
    <w:p w:rsidR="00A848FD" w:rsidRDefault="00A848F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8FD" w:rsidRDefault="00A848FD" w:rsidP="00EE7812">
      <w:pPr>
        <w:spacing w:after="0" w:line="240" w:lineRule="auto"/>
      </w:pPr>
      <w:r>
        <w:separator/>
      </w:r>
    </w:p>
  </w:footnote>
  <w:footnote w:type="continuationSeparator" w:id="0">
    <w:p w:rsidR="00A848FD" w:rsidRDefault="00A848F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DD029C">
      <w:t>3</w:t>
    </w:r>
    <w:r w:rsidR="00FE3537">
      <w:t>5</w:t>
    </w:r>
    <w:r w:rsidR="00ED4368">
      <w:t>5</w:t>
    </w:r>
    <w:r w:rsidR="009D09BB">
      <w:t xml:space="preserve">, </w:t>
    </w:r>
    <w:r w:rsidR="00EA5C26">
      <w:t>junio</w:t>
    </w:r>
    <w:r w:rsidR="00CD08C5">
      <w:t xml:space="preserve"> </w:t>
    </w:r>
    <w:r w:rsidR="009D4B32">
      <w:t>2</w:t>
    </w:r>
    <w:r w:rsidR="00846CA6">
      <w:t>8</w:t>
    </w:r>
    <w:r w:rsidR="0080786C">
      <w:t xml:space="preserve"> de 2011</w:t>
    </w:r>
  </w:p>
  <w:p w:rsidR="0046164F" w:rsidRDefault="00A848FD"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07DF9"/>
    <w:rsid w:val="00010F90"/>
    <w:rsid w:val="0001252F"/>
    <w:rsid w:val="00012A0E"/>
    <w:rsid w:val="00012F08"/>
    <w:rsid w:val="00013C22"/>
    <w:rsid w:val="00013D04"/>
    <w:rsid w:val="000143F5"/>
    <w:rsid w:val="000154D0"/>
    <w:rsid w:val="000156A3"/>
    <w:rsid w:val="00015B3E"/>
    <w:rsid w:val="00015B48"/>
    <w:rsid w:val="000160B3"/>
    <w:rsid w:val="000167EA"/>
    <w:rsid w:val="000172E9"/>
    <w:rsid w:val="00020858"/>
    <w:rsid w:val="00021E0D"/>
    <w:rsid w:val="00022288"/>
    <w:rsid w:val="00022A3C"/>
    <w:rsid w:val="00022C55"/>
    <w:rsid w:val="00023576"/>
    <w:rsid w:val="000246FA"/>
    <w:rsid w:val="00024C9A"/>
    <w:rsid w:val="00026352"/>
    <w:rsid w:val="00026414"/>
    <w:rsid w:val="00026B0C"/>
    <w:rsid w:val="0002707A"/>
    <w:rsid w:val="00027A38"/>
    <w:rsid w:val="00027CB7"/>
    <w:rsid w:val="00027EE0"/>
    <w:rsid w:val="0003096A"/>
    <w:rsid w:val="00030FC0"/>
    <w:rsid w:val="000310EB"/>
    <w:rsid w:val="0003154A"/>
    <w:rsid w:val="00032C18"/>
    <w:rsid w:val="00032D65"/>
    <w:rsid w:val="00033075"/>
    <w:rsid w:val="000331B5"/>
    <w:rsid w:val="0003453E"/>
    <w:rsid w:val="00034BD5"/>
    <w:rsid w:val="00034E64"/>
    <w:rsid w:val="000369B9"/>
    <w:rsid w:val="000369EC"/>
    <w:rsid w:val="00040493"/>
    <w:rsid w:val="000409FC"/>
    <w:rsid w:val="00040CA3"/>
    <w:rsid w:val="0004154C"/>
    <w:rsid w:val="00041A72"/>
    <w:rsid w:val="00041B9E"/>
    <w:rsid w:val="00043130"/>
    <w:rsid w:val="000440EB"/>
    <w:rsid w:val="00044451"/>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5BEB"/>
    <w:rsid w:val="00055E3E"/>
    <w:rsid w:val="00056339"/>
    <w:rsid w:val="00056E71"/>
    <w:rsid w:val="00056FA6"/>
    <w:rsid w:val="00057545"/>
    <w:rsid w:val="0006031B"/>
    <w:rsid w:val="000603FD"/>
    <w:rsid w:val="00061B05"/>
    <w:rsid w:val="0006254A"/>
    <w:rsid w:val="00062A2B"/>
    <w:rsid w:val="00062A63"/>
    <w:rsid w:val="00062DCF"/>
    <w:rsid w:val="00063942"/>
    <w:rsid w:val="00064013"/>
    <w:rsid w:val="000642F8"/>
    <w:rsid w:val="00064CD2"/>
    <w:rsid w:val="0006522C"/>
    <w:rsid w:val="00066A6D"/>
    <w:rsid w:val="00066D70"/>
    <w:rsid w:val="00067385"/>
    <w:rsid w:val="000703CD"/>
    <w:rsid w:val="00070690"/>
    <w:rsid w:val="000712DB"/>
    <w:rsid w:val="0007159C"/>
    <w:rsid w:val="00071912"/>
    <w:rsid w:val="000723E1"/>
    <w:rsid w:val="00072936"/>
    <w:rsid w:val="00072D3F"/>
    <w:rsid w:val="000734BD"/>
    <w:rsid w:val="0007439D"/>
    <w:rsid w:val="00075AA7"/>
    <w:rsid w:val="00075C41"/>
    <w:rsid w:val="00075CB4"/>
    <w:rsid w:val="000765CD"/>
    <w:rsid w:val="000767A2"/>
    <w:rsid w:val="000767A4"/>
    <w:rsid w:val="00077E87"/>
    <w:rsid w:val="0008048F"/>
    <w:rsid w:val="00080714"/>
    <w:rsid w:val="00080CB0"/>
    <w:rsid w:val="00081758"/>
    <w:rsid w:val="00082102"/>
    <w:rsid w:val="000828E1"/>
    <w:rsid w:val="00084211"/>
    <w:rsid w:val="0008455F"/>
    <w:rsid w:val="00084CF0"/>
    <w:rsid w:val="00084E86"/>
    <w:rsid w:val="00085C88"/>
    <w:rsid w:val="00086F0E"/>
    <w:rsid w:val="000908C6"/>
    <w:rsid w:val="00090F81"/>
    <w:rsid w:val="000915F0"/>
    <w:rsid w:val="0009197F"/>
    <w:rsid w:val="00091A07"/>
    <w:rsid w:val="00091E0B"/>
    <w:rsid w:val="00092952"/>
    <w:rsid w:val="000937B1"/>
    <w:rsid w:val="0009397C"/>
    <w:rsid w:val="0009421D"/>
    <w:rsid w:val="00094461"/>
    <w:rsid w:val="00094D45"/>
    <w:rsid w:val="00095D83"/>
    <w:rsid w:val="00096461"/>
    <w:rsid w:val="000968BF"/>
    <w:rsid w:val="00096B87"/>
    <w:rsid w:val="00097261"/>
    <w:rsid w:val="000A07B5"/>
    <w:rsid w:val="000A0B51"/>
    <w:rsid w:val="000A1131"/>
    <w:rsid w:val="000A1525"/>
    <w:rsid w:val="000A16E9"/>
    <w:rsid w:val="000A1B3C"/>
    <w:rsid w:val="000A1BD5"/>
    <w:rsid w:val="000A2391"/>
    <w:rsid w:val="000A25BF"/>
    <w:rsid w:val="000A3251"/>
    <w:rsid w:val="000A3260"/>
    <w:rsid w:val="000A3F95"/>
    <w:rsid w:val="000A4C5B"/>
    <w:rsid w:val="000A54C8"/>
    <w:rsid w:val="000A5F11"/>
    <w:rsid w:val="000A658A"/>
    <w:rsid w:val="000A65D8"/>
    <w:rsid w:val="000A7132"/>
    <w:rsid w:val="000A7A10"/>
    <w:rsid w:val="000A7C20"/>
    <w:rsid w:val="000B0354"/>
    <w:rsid w:val="000B0578"/>
    <w:rsid w:val="000B10DE"/>
    <w:rsid w:val="000B19A5"/>
    <w:rsid w:val="000B2E66"/>
    <w:rsid w:val="000B3033"/>
    <w:rsid w:val="000B3468"/>
    <w:rsid w:val="000B37A3"/>
    <w:rsid w:val="000B5092"/>
    <w:rsid w:val="000B6B81"/>
    <w:rsid w:val="000B6D05"/>
    <w:rsid w:val="000B6DF1"/>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6FC"/>
    <w:rsid w:val="000C718C"/>
    <w:rsid w:val="000D0B29"/>
    <w:rsid w:val="000D1458"/>
    <w:rsid w:val="000D1D06"/>
    <w:rsid w:val="000D25CC"/>
    <w:rsid w:val="000D2C6E"/>
    <w:rsid w:val="000D3E57"/>
    <w:rsid w:val="000D4990"/>
    <w:rsid w:val="000D49F1"/>
    <w:rsid w:val="000D51F2"/>
    <w:rsid w:val="000D5867"/>
    <w:rsid w:val="000D5B84"/>
    <w:rsid w:val="000D5BC0"/>
    <w:rsid w:val="000D5BC7"/>
    <w:rsid w:val="000D6134"/>
    <w:rsid w:val="000D7320"/>
    <w:rsid w:val="000D76CF"/>
    <w:rsid w:val="000D7E83"/>
    <w:rsid w:val="000E061D"/>
    <w:rsid w:val="000E0CCC"/>
    <w:rsid w:val="000E1506"/>
    <w:rsid w:val="000E1D74"/>
    <w:rsid w:val="000E2086"/>
    <w:rsid w:val="000E2A83"/>
    <w:rsid w:val="000E3415"/>
    <w:rsid w:val="000E3C44"/>
    <w:rsid w:val="000E3D32"/>
    <w:rsid w:val="000E3D8D"/>
    <w:rsid w:val="000E3E47"/>
    <w:rsid w:val="000E406D"/>
    <w:rsid w:val="000E4E83"/>
    <w:rsid w:val="000E532F"/>
    <w:rsid w:val="000E5A9B"/>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A49"/>
    <w:rsid w:val="00105B1A"/>
    <w:rsid w:val="00105C27"/>
    <w:rsid w:val="001063BE"/>
    <w:rsid w:val="00106D19"/>
    <w:rsid w:val="00106D27"/>
    <w:rsid w:val="001071B3"/>
    <w:rsid w:val="00107E1D"/>
    <w:rsid w:val="0011000C"/>
    <w:rsid w:val="00110968"/>
    <w:rsid w:val="00110A43"/>
    <w:rsid w:val="001119BE"/>
    <w:rsid w:val="00111C2F"/>
    <w:rsid w:val="00111E98"/>
    <w:rsid w:val="00112152"/>
    <w:rsid w:val="001124C6"/>
    <w:rsid w:val="00112A29"/>
    <w:rsid w:val="0011354B"/>
    <w:rsid w:val="001144C9"/>
    <w:rsid w:val="0011483A"/>
    <w:rsid w:val="0011491F"/>
    <w:rsid w:val="00114E29"/>
    <w:rsid w:val="00115F1A"/>
    <w:rsid w:val="001163B3"/>
    <w:rsid w:val="001165AD"/>
    <w:rsid w:val="00117351"/>
    <w:rsid w:val="001177A2"/>
    <w:rsid w:val="00117C4D"/>
    <w:rsid w:val="001201E2"/>
    <w:rsid w:val="00120367"/>
    <w:rsid w:val="00120A65"/>
    <w:rsid w:val="00121073"/>
    <w:rsid w:val="0012130F"/>
    <w:rsid w:val="00121C4E"/>
    <w:rsid w:val="00121C85"/>
    <w:rsid w:val="00121CA1"/>
    <w:rsid w:val="00123A91"/>
    <w:rsid w:val="00123DF5"/>
    <w:rsid w:val="00124678"/>
    <w:rsid w:val="0012515B"/>
    <w:rsid w:val="00125EA2"/>
    <w:rsid w:val="001272AA"/>
    <w:rsid w:val="00130735"/>
    <w:rsid w:val="00130C3D"/>
    <w:rsid w:val="00130D69"/>
    <w:rsid w:val="001311CA"/>
    <w:rsid w:val="0013166E"/>
    <w:rsid w:val="0013238E"/>
    <w:rsid w:val="00132B2E"/>
    <w:rsid w:val="00132E05"/>
    <w:rsid w:val="001335EF"/>
    <w:rsid w:val="001344AD"/>
    <w:rsid w:val="00134B30"/>
    <w:rsid w:val="00134FC5"/>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497D"/>
    <w:rsid w:val="00145107"/>
    <w:rsid w:val="00145A09"/>
    <w:rsid w:val="001463A1"/>
    <w:rsid w:val="00146767"/>
    <w:rsid w:val="00146BD1"/>
    <w:rsid w:val="00146FCF"/>
    <w:rsid w:val="00147180"/>
    <w:rsid w:val="00147B17"/>
    <w:rsid w:val="00147CD1"/>
    <w:rsid w:val="00147D95"/>
    <w:rsid w:val="00147E39"/>
    <w:rsid w:val="00147EC9"/>
    <w:rsid w:val="001501AF"/>
    <w:rsid w:val="00150CBC"/>
    <w:rsid w:val="00151134"/>
    <w:rsid w:val="0015178F"/>
    <w:rsid w:val="00151B97"/>
    <w:rsid w:val="001521F9"/>
    <w:rsid w:val="0015247A"/>
    <w:rsid w:val="00152515"/>
    <w:rsid w:val="00152571"/>
    <w:rsid w:val="00152614"/>
    <w:rsid w:val="00152BE9"/>
    <w:rsid w:val="00153A04"/>
    <w:rsid w:val="001540D7"/>
    <w:rsid w:val="00154A4B"/>
    <w:rsid w:val="00154E09"/>
    <w:rsid w:val="00155B44"/>
    <w:rsid w:val="0015621C"/>
    <w:rsid w:val="001563D9"/>
    <w:rsid w:val="00156CAD"/>
    <w:rsid w:val="00160571"/>
    <w:rsid w:val="0016073C"/>
    <w:rsid w:val="001608C4"/>
    <w:rsid w:val="00160F16"/>
    <w:rsid w:val="0016142B"/>
    <w:rsid w:val="00161827"/>
    <w:rsid w:val="0016207A"/>
    <w:rsid w:val="001621F4"/>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E5F"/>
    <w:rsid w:val="001765FC"/>
    <w:rsid w:val="0017780A"/>
    <w:rsid w:val="00177C39"/>
    <w:rsid w:val="001810E3"/>
    <w:rsid w:val="001810F0"/>
    <w:rsid w:val="00181215"/>
    <w:rsid w:val="00181257"/>
    <w:rsid w:val="00181314"/>
    <w:rsid w:val="00181AF6"/>
    <w:rsid w:val="00182AF0"/>
    <w:rsid w:val="00184179"/>
    <w:rsid w:val="0018520C"/>
    <w:rsid w:val="00185D24"/>
    <w:rsid w:val="001860A0"/>
    <w:rsid w:val="00186B71"/>
    <w:rsid w:val="0018780E"/>
    <w:rsid w:val="00187F05"/>
    <w:rsid w:val="0019066F"/>
    <w:rsid w:val="001918EE"/>
    <w:rsid w:val="001918F1"/>
    <w:rsid w:val="00191B53"/>
    <w:rsid w:val="00191E17"/>
    <w:rsid w:val="00192258"/>
    <w:rsid w:val="001936DF"/>
    <w:rsid w:val="00193B50"/>
    <w:rsid w:val="001941B8"/>
    <w:rsid w:val="001947B9"/>
    <w:rsid w:val="00194B9F"/>
    <w:rsid w:val="00195963"/>
    <w:rsid w:val="00195A40"/>
    <w:rsid w:val="00196122"/>
    <w:rsid w:val="001962E7"/>
    <w:rsid w:val="0019638E"/>
    <w:rsid w:val="00196A1B"/>
    <w:rsid w:val="00196A77"/>
    <w:rsid w:val="00197098"/>
    <w:rsid w:val="00197CA5"/>
    <w:rsid w:val="001A04E9"/>
    <w:rsid w:val="001A1553"/>
    <w:rsid w:val="001A3F05"/>
    <w:rsid w:val="001A52AD"/>
    <w:rsid w:val="001A618D"/>
    <w:rsid w:val="001A68CC"/>
    <w:rsid w:val="001A6BEB"/>
    <w:rsid w:val="001A767F"/>
    <w:rsid w:val="001B026D"/>
    <w:rsid w:val="001B0A1A"/>
    <w:rsid w:val="001B1D3D"/>
    <w:rsid w:val="001B1FA8"/>
    <w:rsid w:val="001B2008"/>
    <w:rsid w:val="001B22A2"/>
    <w:rsid w:val="001B2958"/>
    <w:rsid w:val="001B2C21"/>
    <w:rsid w:val="001B2E35"/>
    <w:rsid w:val="001B3759"/>
    <w:rsid w:val="001B3F32"/>
    <w:rsid w:val="001B413E"/>
    <w:rsid w:val="001B4E57"/>
    <w:rsid w:val="001B5868"/>
    <w:rsid w:val="001B5D7C"/>
    <w:rsid w:val="001B5E77"/>
    <w:rsid w:val="001B63F4"/>
    <w:rsid w:val="001B6419"/>
    <w:rsid w:val="001B777C"/>
    <w:rsid w:val="001C0782"/>
    <w:rsid w:val="001C0A1A"/>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1997"/>
    <w:rsid w:val="001D28F2"/>
    <w:rsid w:val="001D31EB"/>
    <w:rsid w:val="001D36BC"/>
    <w:rsid w:val="001D4256"/>
    <w:rsid w:val="001D431C"/>
    <w:rsid w:val="001D4727"/>
    <w:rsid w:val="001D496D"/>
    <w:rsid w:val="001D59E7"/>
    <w:rsid w:val="001D5BAD"/>
    <w:rsid w:val="001D5E7B"/>
    <w:rsid w:val="001D732F"/>
    <w:rsid w:val="001E0106"/>
    <w:rsid w:val="001E0409"/>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74E"/>
    <w:rsid w:val="001F3944"/>
    <w:rsid w:val="001F43AD"/>
    <w:rsid w:val="001F4721"/>
    <w:rsid w:val="001F4CA6"/>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F9E"/>
    <w:rsid w:val="0021590D"/>
    <w:rsid w:val="00216185"/>
    <w:rsid w:val="00216721"/>
    <w:rsid w:val="00216752"/>
    <w:rsid w:val="00216D0A"/>
    <w:rsid w:val="002206E3"/>
    <w:rsid w:val="00220756"/>
    <w:rsid w:val="002209EF"/>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462B"/>
    <w:rsid w:val="00234F5C"/>
    <w:rsid w:val="00236877"/>
    <w:rsid w:val="0023714D"/>
    <w:rsid w:val="002374F5"/>
    <w:rsid w:val="0024002B"/>
    <w:rsid w:val="002401F1"/>
    <w:rsid w:val="00240DAE"/>
    <w:rsid w:val="00240F57"/>
    <w:rsid w:val="00242247"/>
    <w:rsid w:val="00242698"/>
    <w:rsid w:val="00243320"/>
    <w:rsid w:val="0024353C"/>
    <w:rsid w:val="00243B15"/>
    <w:rsid w:val="00245269"/>
    <w:rsid w:val="0024542C"/>
    <w:rsid w:val="0024668D"/>
    <w:rsid w:val="00246854"/>
    <w:rsid w:val="00246889"/>
    <w:rsid w:val="00246B53"/>
    <w:rsid w:val="00246C3A"/>
    <w:rsid w:val="00246F4D"/>
    <w:rsid w:val="002476C2"/>
    <w:rsid w:val="002479E4"/>
    <w:rsid w:val="00251014"/>
    <w:rsid w:val="0025111B"/>
    <w:rsid w:val="002515D0"/>
    <w:rsid w:val="002518D7"/>
    <w:rsid w:val="002521F3"/>
    <w:rsid w:val="00252402"/>
    <w:rsid w:val="00253E93"/>
    <w:rsid w:val="00254751"/>
    <w:rsid w:val="00254D0E"/>
    <w:rsid w:val="00255198"/>
    <w:rsid w:val="0025536E"/>
    <w:rsid w:val="00255410"/>
    <w:rsid w:val="00255AAE"/>
    <w:rsid w:val="00255DBF"/>
    <w:rsid w:val="0025628F"/>
    <w:rsid w:val="00256784"/>
    <w:rsid w:val="00256B23"/>
    <w:rsid w:val="002570FA"/>
    <w:rsid w:val="00257C66"/>
    <w:rsid w:val="00257F4B"/>
    <w:rsid w:val="0026022D"/>
    <w:rsid w:val="00260B4E"/>
    <w:rsid w:val="002613C4"/>
    <w:rsid w:val="002613E6"/>
    <w:rsid w:val="00261E79"/>
    <w:rsid w:val="002625A3"/>
    <w:rsid w:val="002639D2"/>
    <w:rsid w:val="002639EC"/>
    <w:rsid w:val="00263B48"/>
    <w:rsid w:val="00264186"/>
    <w:rsid w:val="00264B06"/>
    <w:rsid w:val="00264C57"/>
    <w:rsid w:val="002656FE"/>
    <w:rsid w:val="00265C35"/>
    <w:rsid w:val="00265CE2"/>
    <w:rsid w:val="00265EA6"/>
    <w:rsid w:val="00266624"/>
    <w:rsid w:val="002678B4"/>
    <w:rsid w:val="00267DDB"/>
    <w:rsid w:val="0027042F"/>
    <w:rsid w:val="00270D7F"/>
    <w:rsid w:val="002712F3"/>
    <w:rsid w:val="00271959"/>
    <w:rsid w:val="00271A29"/>
    <w:rsid w:val="00271B27"/>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BA1"/>
    <w:rsid w:val="00285726"/>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0BC8"/>
    <w:rsid w:val="002A1578"/>
    <w:rsid w:val="002A2081"/>
    <w:rsid w:val="002A29AD"/>
    <w:rsid w:val="002A361A"/>
    <w:rsid w:val="002A451B"/>
    <w:rsid w:val="002A46E3"/>
    <w:rsid w:val="002A5863"/>
    <w:rsid w:val="002A599B"/>
    <w:rsid w:val="002A5B82"/>
    <w:rsid w:val="002A7161"/>
    <w:rsid w:val="002B06FE"/>
    <w:rsid w:val="002B099E"/>
    <w:rsid w:val="002B0AFC"/>
    <w:rsid w:val="002B0C85"/>
    <w:rsid w:val="002B10DA"/>
    <w:rsid w:val="002B13BC"/>
    <w:rsid w:val="002B162C"/>
    <w:rsid w:val="002B1A24"/>
    <w:rsid w:val="002B1F3E"/>
    <w:rsid w:val="002B29CA"/>
    <w:rsid w:val="002B2D3B"/>
    <w:rsid w:val="002B56D0"/>
    <w:rsid w:val="002B673D"/>
    <w:rsid w:val="002B6DE9"/>
    <w:rsid w:val="002B6E6D"/>
    <w:rsid w:val="002B6EE4"/>
    <w:rsid w:val="002B7AF0"/>
    <w:rsid w:val="002C005F"/>
    <w:rsid w:val="002C0135"/>
    <w:rsid w:val="002C020B"/>
    <w:rsid w:val="002C0973"/>
    <w:rsid w:val="002C0C62"/>
    <w:rsid w:val="002C13D3"/>
    <w:rsid w:val="002C2006"/>
    <w:rsid w:val="002C2133"/>
    <w:rsid w:val="002C228A"/>
    <w:rsid w:val="002C3250"/>
    <w:rsid w:val="002C3E8B"/>
    <w:rsid w:val="002C4849"/>
    <w:rsid w:val="002C5288"/>
    <w:rsid w:val="002C618F"/>
    <w:rsid w:val="002C77DC"/>
    <w:rsid w:val="002D0529"/>
    <w:rsid w:val="002D05B2"/>
    <w:rsid w:val="002D06BC"/>
    <w:rsid w:val="002D0C46"/>
    <w:rsid w:val="002D2172"/>
    <w:rsid w:val="002D29A9"/>
    <w:rsid w:val="002D2D15"/>
    <w:rsid w:val="002D2EB3"/>
    <w:rsid w:val="002D2F90"/>
    <w:rsid w:val="002D3064"/>
    <w:rsid w:val="002D311C"/>
    <w:rsid w:val="002D322A"/>
    <w:rsid w:val="002D3661"/>
    <w:rsid w:val="002D36E2"/>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CBB"/>
    <w:rsid w:val="002E43A7"/>
    <w:rsid w:val="002E4427"/>
    <w:rsid w:val="002E6422"/>
    <w:rsid w:val="002E65F9"/>
    <w:rsid w:val="002E6BA6"/>
    <w:rsid w:val="002E77AF"/>
    <w:rsid w:val="002F0863"/>
    <w:rsid w:val="002F1408"/>
    <w:rsid w:val="002F1F7D"/>
    <w:rsid w:val="002F2B14"/>
    <w:rsid w:val="002F304B"/>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9C6"/>
    <w:rsid w:val="00300F6A"/>
    <w:rsid w:val="0030107C"/>
    <w:rsid w:val="003010DB"/>
    <w:rsid w:val="003015B7"/>
    <w:rsid w:val="00301A78"/>
    <w:rsid w:val="00301D9F"/>
    <w:rsid w:val="00302407"/>
    <w:rsid w:val="0030290B"/>
    <w:rsid w:val="00303450"/>
    <w:rsid w:val="0030381D"/>
    <w:rsid w:val="00305480"/>
    <w:rsid w:val="0030564B"/>
    <w:rsid w:val="00305899"/>
    <w:rsid w:val="00307CB0"/>
    <w:rsid w:val="00310134"/>
    <w:rsid w:val="003104D5"/>
    <w:rsid w:val="00310C92"/>
    <w:rsid w:val="0031199D"/>
    <w:rsid w:val="00311C47"/>
    <w:rsid w:val="0031227D"/>
    <w:rsid w:val="0031258E"/>
    <w:rsid w:val="003128CE"/>
    <w:rsid w:val="0031290A"/>
    <w:rsid w:val="003136CB"/>
    <w:rsid w:val="00313712"/>
    <w:rsid w:val="00314253"/>
    <w:rsid w:val="00315542"/>
    <w:rsid w:val="003157D4"/>
    <w:rsid w:val="00315A20"/>
    <w:rsid w:val="00315EA5"/>
    <w:rsid w:val="00316E93"/>
    <w:rsid w:val="00317170"/>
    <w:rsid w:val="00317CE5"/>
    <w:rsid w:val="00317DD8"/>
    <w:rsid w:val="003202AE"/>
    <w:rsid w:val="003203A6"/>
    <w:rsid w:val="003205BC"/>
    <w:rsid w:val="00320FF7"/>
    <w:rsid w:val="0032234B"/>
    <w:rsid w:val="00322403"/>
    <w:rsid w:val="00322941"/>
    <w:rsid w:val="00323197"/>
    <w:rsid w:val="003234F1"/>
    <w:rsid w:val="00323FDF"/>
    <w:rsid w:val="003249A0"/>
    <w:rsid w:val="0032518F"/>
    <w:rsid w:val="00326169"/>
    <w:rsid w:val="00326334"/>
    <w:rsid w:val="00326C10"/>
    <w:rsid w:val="003273B4"/>
    <w:rsid w:val="00330340"/>
    <w:rsid w:val="00330C4D"/>
    <w:rsid w:val="0033136C"/>
    <w:rsid w:val="00331864"/>
    <w:rsid w:val="00332D52"/>
    <w:rsid w:val="00333677"/>
    <w:rsid w:val="00334337"/>
    <w:rsid w:val="0033435C"/>
    <w:rsid w:val="00335373"/>
    <w:rsid w:val="0033634A"/>
    <w:rsid w:val="00336399"/>
    <w:rsid w:val="00336ACA"/>
    <w:rsid w:val="00337CFA"/>
    <w:rsid w:val="0034012A"/>
    <w:rsid w:val="0034062D"/>
    <w:rsid w:val="0034084A"/>
    <w:rsid w:val="00340D5B"/>
    <w:rsid w:val="00341387"/>
    <w:rsid w:val="003417B0"/>
    <w:rsid w:val="00342B2C"/>
    <w:rsid w:val="00342CA1"/>
    <w:rsid w:val="00342F0F"/>
    <w:rsid w:val="0034366D"/>
    <w:rsid w:val="0034378A"/>
    <w:rsid w:val="003457F5"/>
    <w:rsid w:val="00345DD3"/>
    <w:rsid w:val="003465E8"/>
    <w:rsid w:val="00346E5E"/>
    <w:rsid w:val="0034732F"/>
    <w:rsid w:val="0035021B"/>
    <w:rsid w:val="00350239"/>
    <w:rsid w:val="003509D0"/>
    <w:rsid w:val="00350CEB"/>
    <w:rsid w:val="0035130D"/>
    <w:rsid w:val="003517A2"/>
    <w:rsid w:val="00351A4C"/>
    <w:rsid w:val="00351FD7"/>
    <w:rsid w:val="00352089"/>
    <w:rsid w:val="0035293C"/>
    <w:rsid w:val="00352DF1"/>
    <w:rsid w:val="00352E71"/>
    <w:rsid w:val="00352FBC"/>
    <w:rsid w:val="00353719"/>
    <w:rsid w:val="00354138"/>
    <w:rsid w:val="00355A23"/>
    <w:rsid w:val="00355D51"/>
    <w:rsid w:val="00355F35"/>
    <w:rsid w:val="003568BE"/>
    <w:rsid w:val="0035735A"/>
    <w:rsid w:val="003578F9"/>
    <w:rsid w:val="00357B68"/>
    <w:rsid w:val="003606E9"/>
    <w:rsid w:val="00360B96"/>
    <w:rsid w:val="00360F41"/>
    <w:rsid w:val="003619D7"/>
    <w:rsid w:val="00363549"/>
    <w:rsid w:val="0036385B"/>
    <w:rsid w:val="00363892"/>
    <w:rsid w:val="00364038"/>
    <w:rsid w:val="00364391"/>
    <w:rsid w:val="00364B18"/>
    <w:rsid w:val="00365C91"/>
    <w:rsid w:val="0036602D"/>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34BF"/>
    <w:rsid w:val="00373C22"/>
    <w:rsid w:val="003746C6"/>
    <w:rsid w:val="00374EEA"/>
    <w:rsid w:val="00375B32"/>
    <w:rsid w:val="0037649F"/>
    <w:rsid w:val="00377090"/>
    <w:rsid w:val="0037758E"/>
    <w:rsid w:val="00377B87"/>
    <w:rsid w:val="003803C0"/>
    <w:rsid w:val="00381384"/>
    <w:rsid w:val="00381D10"/>
    <w:rsid w:val="0038248D"/>
    <w:rsid w:val="003825D3"/>
    <w:rsid w:val="003832FA"/>
    <w:rsid w:val="003836C9"/>
    <w:rsid w:val="0038405F"/>
    <w:rsid w:val="0038471D"/>
    <w:rsid w:val="00384DF9"/>
    <w:rsid w:val="00385167"/>
    <w:rsid w:val="00385941"/>
    <w:rsid w:val="00385D8C"/>
    <w:rsid w:val="0038637F"/>
    <w:rsid w:val="0038699A"/>
    <w:rsid w:val="00386A8F"/>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467"/>
    <w:rsid w:val="003B1B10"/>
    <w:rsid w:val="003B2B8C"/>
    <w:rsid w:val="003B2EBF"/>
    <w:rsid w:val="003B3A26"/>
    <w:rsid w:val="003B41C4"/>
    <w:rsid w:val="003B455E"/>
    <w:rsid w:val="003B4FE1"/>
    <w:rsid w:val="003B5A05"/>
    <w:rsid w:val="003B5CBD"/>
    <w:rsid w:val="003B5D27"/>
    <w:rsid w:val="003B6119"/>
    <w:rsid w:val="003B6C99"/>
    <w:rsid w:val="003C0424"/>
    <w:rsid w:val="003C048A"/>
    <w:rsid w:val="003C04A8"/>
    <w:rsid w:val="003C0568"/>
    <w:rsid w:val="003C119E"/>
    <w:rsid w:val="003C1436"/>
    <w:rsid w:val="003C17C3"/>
    <w:rsid w:val="003C2F44"/>
    <w:rsid w:val="003C3555"/>
    <w:rsid w:val="003C3C23"/>
    <w:rsid w:val="003C3C7D"/>
    <w:rsid w:val="003C3E5C"/>
    <w:rsid w:val="003C3F05"/>
    <w:rsid w:val="003C6769"/>
    <w:rsid w:val="003C737F"/>
    <w:rsid w:val="003D00BB"/>
    <w:rsid w:val="003D0432"/>
    <w:rsid w:val="003D0AF1"/>
    <w:rsid w:val="003D16C3"/>
    <w:rsid w:val="003D1C14"/>
    <w:rsid w:val="003D2494"/>
    <w:rsid w:val="003D26C6"/>
    <w:rsid w:val="003D3D7F"/>
    <w:rsid w:val="003D3F1F"/>
    <w:rsid w:val="003D4207"/>
    <w:rsid w:val="003D481C"/>
    <w:rsid w:val="003D4C0B"/>
    <w:rsid w:val="003D4CC9"/>
    <w:rsid w:val="003D509E"/>
    <w:rsid w:val="003D5D96"/>
    <w:rsid w:val="003D66F5"/>
    <w:rsid w:val="003D6852"/>
    <w:rsid w:val="003D6868"/>
    <w:rsid w:val="003D6C0C"/>
    <w:rsid w:val="003D6C4B"/>
    <w:rsid w:val="003D6C64"/>
    <w:rsid w:val="003D77C5"/>
    <w:rsid w:val="003D785C"/>
    <w:rsid w:val="003E06AC"/>
    <w:rsid w:val="003E088B"/>
    <w:rsid w:val="003E130F"/>
    <w:rsid w:val="003E1C65"/>
    <w:rsid w:val="003E2199"/>
    <w:rsid w:val="003E2DE4"/>
    <w:rsid w:val="003E400B"/>
    <w:rsid w:val="003E465B"/>
    <w:rsid w:val="003E4739"/>
    <w:rsid w:val="003E4A51"/>
    <w:rsid w:val="003E5E78"/>
    <w:rsid w:val="003E70EB"/>
    <w:rsid w:val="003E7584"/>
    <w:rsid w:val="003F139E"/>
    <w:rsid w:val="003F1671"/>
    <w:rsid w:val="003F1878"/>
    <w:rsid w:val="003F2037"/>
    <w:rsid w:val="003F33E8"/>
    <w:rsid w:val="003F3C1B"/>
    <w:rsid w:val="003F4682"/>
    <w:rsid w:val="003F516B"/>
    <w:rsid w:val="003F52F2"/>
    <w:rsid w:val="003F556C"/>
    <w:rsid w:val="003F595A"/>
    <w:rsid w:val="003F6B97"/>
    <w:rsid w:val="003F6D62"/>
    <w:rsid w:val="003F72C1"/>
    <w:rsid w:val="004006C3"/>
    <w:rsid w:val="00400978"/>
    <w:rsid w:val="0040119B"/>
    <w:rsid w:val="00401951"/>
    <w:rsid w:val="00401DF8"/>
    <w:rsid w:val="004024A4"/>
    <w:rsid w:val="00403536"/>
    <w:rsid w:val="00404FA2"/>
    <w:rsid w:val="00405257"/>
    <w:rsid w:val="00405915"/>
    <w:rsid w:val="00405F2F"/>
    <w:rsid w:val="00405F55"/>
    <w:rsid w:val="00406005"/>
    <w:rsid w:val="0040685B"/>
    <w:rsid w:val="00406CEE"/>
    <w:rsid w:val="00407D3D"/>
    <w:rsid w:val="0041062B"/>
    <w:rsid w:val="00410BC0"/>
    <w:rsid w:val="00411D06"/>
    <w:rsid w:val="00412357"/>
    <w:rsid w:val="004124F8"/>
    <w:rsid w:val="00412B93"/>
    <w:rsid w:val="00412E86"/>
    <w:rsid w:val="00413CFE"/>
    <w:rsid w:val="00414184"/>
    <w:rsid w:val="00414F9F"/>
    <w:rsid w:val="00416536"/>
    <w:rsid w:val="00416D3D"/>
    <w:rsid w:val="004170A5"/>
    <w:rsid w:val="0041789A"/>
    <w:rsid w:val="004200E1"/>
    <w:rsid w:val="00420140"/>
    <w:rsid w:val="0042060A"/>
    <w:rsid w:val="004210F0"/>
    <w:rsid w:val="0042127C"/>
    <w:rsid w:val="0042199A"/>
    <w:rsid w:val="00421FCA"/>
    <w:rsid w:val="004220F6"/>
    <w:rsid w:val="0042355F"/>
    <w:rsid w:val="004235DE"/>
    <w:rsid w:val="00423609"/>
    <w:rsid w:val="00423AA5"/>
    <w:rsid w:val="004257F1"/>
    <w:rsid w:val="00425EC5"/>
    <w:rsid w:val="00425F41"/>
    <w:rsid w:val="00426338"/>
    <w:rsid w:val="00426429"/>
    <w:rsid w:val="004266E3"/>
    <w:rsid w:val="00427664"/>
    <w:rsid w:val="004277EE"/>
    <w:rsid w:val="00427E4A"/>
    <w:rsid w:val="0043069B"/>
    <w:rsid w:val="00431119"/>
    <w:rsid w:val="00431E2F"/>
    <w:rsid w:val="00433549"/>
    <w:rsid w:val="004335C9"/>
    <w:rsid w:val="004346C7"/>
    <w:rsid w:val="00434AA6"/>
    <w:rsid w:val="00435AF3"/>
    <w:rsid w:val="00435F98"/>
    <w:rsid w:val="00436F1D"/>
    <w:rsid w:val="00437416"/>
    <w:rsid w:val="004378EE"/>
    <w:rsid w:val="00437AD1"/>
    <w:rsid w:val="004406C1"/>
    <w:rsid w:val="004408ED"/>
    <w:rsid w:val="00440BD4"/>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044"/>
    <w:rsid w:val="004716DB"/>
    <w:rsid w:val="00471BA6"/>
    <w:rsid w:val="00472547"/>
    <w:rsid w:val="00472A38"/>
    <w:rsid w:val="00472E9A"/>
    <w:rsid w:val="004737F1"/>
    <w:rsid w:val="00473916"/>
    <w:rsid w:val="00473BB0"/>
    <w:rsid w:val="00473D10"/>
    <w:rsid w:val="00475467"/>
    <w:rsid w:val="00475521"/>
    <w:rsid w:val="00480D5D"/>
    <w:rsid w:val="0048162C"/>
    <w:rsid w:val="00481852"/>
    <w:rsid w:val="004828B2"/>
    <w:rsid w:val="0048406A"/>
    <w:rsid w:val="004846CA"/>
    <w:rsid w:val="00485636"/>
    <w:rsid w:val="00485907"/>
    <w:rsid w:val="0048594B"/>
    <w:rsid w:val="004859DC"/>
    <w:rsid w:val="00485B80"/>
    <w:rsid w:val="004860FC"/>
    <w:rsid w:val="00486961"/>
    <w:rsid w:val="004873D5"/>
    <w:rsid w:val="00487471"/>
    <w:rsid w:val="00487721"/>
    <w:rsid w:val="00487767"/>
    <w:rsid w:val="00487925"/>
    <w:rsid w:val="00490487"/>
    <w:rsid w:val="004907A2"/>
    <w:rsid w:val="00491389"/>
    <w:rsid w:val="004914F8"/>
    <w:rsid w:val="004929B8"/>
    <w:rsid w:val="00492D4D"/>
    <w:rsid w:val="00492DBD"/>
    <w:rsid w:val="00493AF9"/>
    <w:rsid w:val="00493D7A"/>
    <w:rsid w:val="0049481E"/>
    <w:rsid w:val="004951A3"/>
    <w:rsid w:val="0049609A"/>
    <w:rsid w:val="00496767"/>
    <w:rsid w:val="00496896"/>
    <w:rsid w:val="00497FC5"/>
    <w:rsid w:val="004A01CD"/>
    <w:rsid w:val="004A131B"/>
    <w:rsid w:val="004A1DF6"/>
    <w:rsid w:val="004A1E53"/>
    <w:rsid w:val="004A24DB"/>
    <w:rsid w:val="004A2D7F"/>
    <w:rsid w:val="004A302B"/>
    <w:rsid w:val="004A355D"/>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3E55"/>
    <w:rsid w:val="004B50CE"/>
    <w:rsid w:val="004B5FE7"/>
    <w:rsid w:val="004B71DC"/>
    <w:rsid w:val="004C0499"/>
    <w:rsid w:val="004C0F33"/>
    <w:rsid w:val="004C13E7"/>
    <w:rsid w:val="004C1A4D"/>
    <w:rsid w:val="004C1AD9"/>
    <w:rsid w:val="004C1B99"/>
    <w:rsid w:val="004C1B9E"/>
    <w:rsid w:val="004C1E1A"/>
    <w:rsid w:val="004C2259"/>
    <w:rsid w:val="004C3080"/>
    <w:rsid w:val="004C33A8"/>
    <w:rsid w:val="004C3524"/>
    <w:rsid w:val="004C4C04"/>
    <w:rsid w:val="004C50D4"/>
    <w:rsid w:val="004C51D7"/>
    <w:rsid w:val="004C51F0"/>
    <w:rsid w:val="004C562C"/>
    <w:rsid w:val="004C69F6"/>
    <w:rsid w:val="004C6E53"/>
    <w:rsid w:val="004C7A6D"/>
    <w:rsid w:val="004D12CB"/>
    <w:rsid w:val="004D2328"/>
    <w:rsid w:val="004D2A50"/>
    <w:rsid w:val="004D3651"/>
    <w:rsid w:val="004D3AAA"/>
    <w:rsid w:val="004D3BE8"/>
    <w:rsid w:val="004D42F3"/>
    <w:rsid w:val="004D470A"/>
    <w:rsid w:val="004D4D92"/>
    <w:rsid w:val="004D51AE"/>
    <w:rsid w:val="004D570A"/>
    <w:rsid w:val="004D720F"/>
    <w:rsid w:val="004D78E0"/>
    <w:rsid w:val="004D7BC8"/>
    <w:rsid w:val="004E0805"/>
    <w:rsid w:val="004E158A"/>
    <w:rsid w:val="004E1CF6"/>
    <w:rsid w:val="004E2713"/>
    <w:rsid w:val="004E2C59"/>
    <w:rsid w:val="004E32C3"/>
    <w:rsid w:val="004E32C6"/>
    <w:rsid w:val="004E36E3"/>
    <w:rsid w:val="004E41C5"/>
    <w:rsid w:val="004E4A50"/>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4C31"/>
    <w:rsid w:val="004F560B"/>
    <w:rsid w:val="004F5D3C"/>
    <w:rsid w:val="004F5E74"/>
    <w:rsid w:val="004F60D9"/>
    <w:rsid w:val="004F61BE"/>
    <w:rsid w:val="004F6586"/>
    <w:rsid w:val="004F7471"/>
    <w:rsid w:val="005000FE"/>
    <w:rsid w:val="00500391"/>
    <w:rsid w:val="005008F6"/>
    <w:rsid w:val="0050135C"/>
    <w:rsid w:val="005028B6"/>
    <w:rsid w:val="00503FFB"/>
    <w:rsid w:val="00504189"/>
    <w:rsid w:val="00504C01"/>
    <w:rsid w:val="00504CED"/>
    <w:rsid w:val="00504E16"/>
    <w:rsid w:val="00505504"/>
    <w:rsid w:val="005055F5"/>
    <w:rsid w:val="00505D9D"/>
    <w:rsid w:val="00506AD7"/>
    <w:rsid w:val="00506CC2"/>
    <w:rsid w:val="005076E6"/>
    <w:rsid w:val="005102F0"/>
    <w:rsid w:val="00510612"/>
    <w:rsid w:val="00512DDE"/>
    <w:rsid w:val="005137FD"/>
    <w:rsid w:val="00513A61"/>
    <w:rsid w:val="00513F76"/>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CAB"/>
    <w:rsid w:val="005240E8"/>
    <w:rsid w:val="005245AC"/>
    <w:rsid w:val="00524859"/>
    <w:rsid w:val="00524BE1"/>
    <w:rsid w:val="00524CB2"/>
    <w:rsid w:val="00525776"/>
    <w:rsid w:val="00526211"/>
    <w:rsid w:val="00526424"/>
    <w:rsid w:val="00526638"/>
    <w:rsid w:val="00526E10"/>
    <w:rsid w:val="0053059C"/>
    <w:rsid w:val="005311A4"/>
    <w:rsid w:val="0053155F"/>
    <w:rsid w:val="00532359"/>
    <w:rsid w:val="005325D9"/>
    <w:rsid w:val="00532BEF"/>
    <w:rsid w:val="00532F23"/>
    <w:rsid w:val="0053539B"/>
    <w:rsid w:val="005354A1"/>
    <w:rsid w:val="00536AF5"/>
    <w:rsid w:val="00536CB7"/>
    <w:rsid w:val="00536E31"/>
    <w:rsid w:val="00540F3C"/>
    <w:rsid w:val="0054170D"/>
    <w:rsid w:val="00542348"/>
    <w:rsid w:val="00542F25"/>
    <w:rsid w:val="00544527"/>
    <w:rsid w:val="005452FB"/>
    <w:rsid w:val="005454EC"/>
    <w:rsid w:val="00546099"/>
    <w:rsid w:val="0054682A"/>
    <w:rsid w:val="00547606"/>
    <w:rsid w:val="005476FF"/>
    <w:rsid w:val="00550836"/>
    <w:rsid w:val="00550EDF"/>
    <w:rsid w:val="00552247"/>
    <w:rsid w:val="00552419"/>
    <w:rsid w:val="00552859"/>
    <w:rsid w:val="00552E16"/>
    <w:rsid w:val="00552F41"/>
    <w:rsid w:val="00553440"/>
    <w:rsid w:val="005536D5"/>
    <w:rsid w:val="0055443F"/>
    <w:rsid w:val="0055514A"/>
    <w:rsid w:val="0055540F"/>
    <w:rsid w:val="005554DB"/>
    <w:rsid w:val="0055679A"/>
    <w:rsid w:val="00557888"/>
    <w:rsid w:val="00560C53"/>
    <w:rsid w:val="00560CE5"/>
    <w:rsid w:val="005610B4"/>
    <w:rsid w:val="00561C68"/>
    <w:rsid w:val="005625A5"/>
    <w:rsid w:val="005633DD"/>
    <w:rsid w:val="00563898"/>
    <w:rsid w:val="00563AD2"/>
    <w:rsid w:val="005645CA"/>
    <w:rsid w:val="00564A64"/>
    <w:rsid w:val="00564C49"/>
    <w:rsid w:val="00565510"/>
    <w:rsid w:val="005656B7"/>
    <w:rsid w:val="0056596D"/>
    <w:rsid w:val="00565A15"/>
    <w:rsid w:val="00565DF5"/>
    <w:rsid w:val="0056664C"/>
    <w:rsid w:val="00566C30"/>
    <w:rsid w:val="00570941"/>
    <w:rsid w:val="00570D2C"/>
    <w:rsid w:val="00570F0B"/>
    <w:rsid w:val="00570FC5"/>
    <w:rsid w:val="00571289"/>
    <w:rsid w:val="00571A10"/>
    <w:rsid w:val="005720BA"/>
    <w:rsid w:val="005730D6"/>
    <w:rsid w:val="005735C9"/>
    <w:rsid w:val="00574444"/>
    <w:rsid w:val="00574686"/>
    <w:rsid w:val="00575E03"/>
    <w:rsid w:val="00576777"/>
    <w:rsid w:val="00577591"/>
    <w:rsid w:val="00577893"/>
    <w:rsid w:val="00577AD5"/>
    <w:rsid w:val="0058013D"/>
    <w:rsid w:val="005804B3"/>
    <w:rsid w:val="005804EC"/>
    <w:rsid w:val="00580D17"/>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61F0"/>
    <w:rsid w:val="00597157"/>
    <w:rsid w:val="00597270"/>
    <w:rsid w:val="005973C3"/>
    <w:rsid w:val="005A0292"/>
    <w:rsid w:val="005A0CB2"/>
    <w:rsid w:val="005A159A"/>
    <w:rsid w:val="005A160F"/>
    <w:rsid w:val="005A1BE1"/>
    <w:rsid w:val="005A1D9F"/>
    <w:rsid w:val="005A1F36"/>
    <w:rsid w:val="005A2387"/>
    <w:rsid w:val="005A4E26"/>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3DC1"/>
    <w:rsid w:val="005B452A"/>
    <w:rsid w:val="005B4683"/>
    <w:rsid w:val="005B5DE5"/>
    <w:rsid w:val="005B63FB"/>
    <w:rsid w:val="005B6C32"/>
    <w:rsid w:val="005B7D18"/>
    <w:rsid w:val="005C0419"/>
    <w:rsid w:val="005C0DBD"/>
    <w:rsid w:val="005C18D9"/>
    <w:rsid w:val="005C2518"/>
    <w:rsid w:val="005C30B7"/>
    <w:rsid w:val="005C31FB"/>
    <w:rsid w:val="005C3672"/>
    <w:rsid w:val="005C693F"/>
    <w:rsid w:val="005C6F44"/>
    <w:rsid w:val="005C7139"/>
    <w:rsid w:val="005C7E7C"/>
    <w:rsid w:val="005D0C2E"/>
    <w:rsid w:val="005D28EA"/>
    <w:rsid w:val="005D323F"/>
    <w:rsid w:val="005D3AB8"/>
    <w:rsid w:val="005D3FC2"/>
    <w:rsid w:val="005D4E1F"/>
    <w:rsid w:val="005D5208"/>
    <w:rsid w:val="005D6123"/>
    <w:rsid w:val="005D6212"/>
    <w:rsid w:val="005D6643"/>
    <w:rsid w:val="005D698C"/>
    <w:rsid w:val="005D70A7"/>
    <w:rsid w:val="005D7865"/>
    <w:rsid w:val="005D7ADA"/>
    <w:rsid w:val="005E021D"/>
    <w:rsid w:val="005E10C4"/>
    <w:rsid w:val="005E12ED"/>
    <w:rsid w:val="005E2539"/>
    <w:rsid w:val="005E3F12"/>
    <w:rsid w:val="005E3F73"/>
    <w:rsid w:val="005E40A0"/>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565A"/>
    <w:rsid w:val="0061687E"/>
    <w:rsid w:val="00616A07"/>
    <w:rsid w:val="00617F90"/>
    <w:rsid w:val="00617FE7"/>
    <w:rsid w:val="0062070A"/>
    <w:rsid w:val="00620B12"/>
    <w:rsid w:val="00620EE8"/>
    <w:rsid w:val="00621BBA"/>
    <w:rsid w:val="00621EFB"/>
    <w:rsid w:val="00622271"/>
    <w:rsid w:val="006229C3"/>
    <w:rsid w:val="00622B2A"/>
    <w:rsid w:val="00622D1F"/>
    <w:rsid w:val="00623D00"/>
    <w:rsid w:val="006247DC"/>
    <w:rsid w:val="00625266"/>
    <w:rsid w:val="0062588D"/>
    <w:rsid w:val="0062664F"/>
    <w:rsid w:val="00626D8C"/>
    <w:rsid w:val="00626EEE"/>
    <w:rsid w:val="006275E8"/>
    <w:rsid w:val="006301C0"/>
    <w:rsid w:val="0063056A"/>
    <w:rsid w:val="00630712"/>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A1F"/>
    <w:rsid w:val="0064765E"/>
    <w:rsid w:val="00651FCE"/>
    <w:rsid w:val="006522A8"/>
    <w:rsid w:val="00652764"/>
    <w:rsid w:val="006531FC"/>
    <w:rsid w:val="006538FA"/>
    <w:rsid w:val="00654131"/>
    <w:rsid w:val="00655ABD"/>
    <w:rsid w:val="00655D7D"/>
    <w:rsid w:val="00656C8E"/>
    <w:rsid w:val="00660214"/>
    <w:rsid w:val="006617EC"/>
    <w:rsid w:val="00661A36"/>
    <w:rsid w:val="0066283A"/>
    <w:rsid w:val="00662D55"/>
    <w:rsid w:val="00663440"/>
    <w:rsid w:val="00663582"/>
    <w:rsid w:val="006637FF"/>
    <w:rsid w:val="006638A2"/>
    <w:rsid w:val="00663E49"/>
    <w:rsid w:val="006642AD"/>
    <w:rsid w:val="0066567F"/>
    <w:rsid w:val="00666353"/>
    <w:rsid w:val="00667174"/>
    <w:rsid w:val="00667F01"/>
    <w:rsid w:val="0067010C"/>
    <w:rsid w:val="00670309"/>
    <w:rsid w:val="00670D19"/>
    <w:rsid w:val="00673723"/>
    <w:rsid w:val="00674D91"/>
    <w:rsid w:val="00676B97"/>
    <w:rsid w:val="00676E67"/>
    <w:rsid w:val="00676E6D"/>
    <w:rsid w:val="00677016"/>
    <w:rsid w:val="006771F3"/>
    <w:rsid w:val="00677DA0"/>
    <w:rsid w:val="00677E42"/>
    <w:rsid w:val="00677FA7"/>
    <w:rsid w:val="00680EAB"/>
    <w:rsid w:val="006810A7"/>
    <w:rsid w:val="00682395"/>
    <w:rsid w:val="00682CA9"/>
    <w:rsid w:val="00682EAF"/>
    <w:rsid w:val="006831E4"/>
    <w:rsid w:val="00683ABA"/>
    <w:rsid w:val="00683FD3"/>
    <w:rsid w:val="00684251"/>
    <w:rsid w:val="00684888"/>
    <w:rsid w:val="00684B60"/>
    <w:rsid w:val="00684DCB"/>
    <w:rsid w:val="00684EE0"/>
    <w:rsid w:val="0068580B"/>
    <w:rsid w:val="006868E3"/>
    <w:rsid w:val="006868E5"/>
    <w:rsid w:val="00686F5B"/>
    <w:rsid w:val="00687CBA"/>
    <w:rsid w:val="00690380"/>
    <w:rsid w:val="00690535"/>
    <w:rsid w:val="0069057D"/>
    <w:rsid w:val="0069058D"/>
    <w:rsid w:val="006911E8"/>
    <w:rsid w:val="00691AA6"/>
    <w:rsid w:val="00691CE3"/>
    <w:rsid w:val="00694199"/>
    <w:rsid w:val="006942F5"/>
    <w:rsid w:val="0069448C"/>
    <w:rsid w:val="006951EA"/>
    <w:rsid w:val="006954B8"/>
    <w:rsid w:val="00695C25"/>
    <w:rsid w:val="00697562"/>
    <w:rsid w:val="006A02CB"/>
    <w:rsid w:val="006A0C2E"/>
    <w:rsid w:val="006A0F8B"/>
    <w:rsid w:val="006A1063"/>
    <w:rsid w:val="006A28A7"/>
    <w:rsid w:val="006A3BC4"/>
    <w:rsid w:val="006A46F2"/>
    <w:rsid w:val="006A493C"/>
    <w:rsid w:val="006A5781"/>
    <w:rsid w:val="006A74F4"/>
    <w:rsid w:val="006B0161"/>
    <w:rsid w:val="006B0631"/>
    <w:rsid w:val="006B0A58"/>
    <w:rsid w:val="006B1046"/>
    <w:rsid w:val="006B225F"/>
    <w:rsid w:val="006B226C"/>
    <w:rsid w:val="006B231C"/>
    <w:rsid w:val="006B2A01"/>
    <w:rsid w:val="006B2BB2"/>
    <w:rsid w:val="006B2CF1"/>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AB3"/>
    <w:rsid w:val="006C02F9"/>
    <w:rsid w:val="006C089F"/>
    <w:rsid w:val="006C0E54"/>
    <w:rsid w:val="006C10A5"/>
    <w:rsid w:val="006C11DC"/>
    <w:rsid w:val="006C2412"/>
    <w:rsid w:val="006C24D5"/>
    <w:rsid w:val="006C2713"/>
    <w:rsid w:val="006C3D7B"/>
    <w:rsid w:val="006C63F2"/>
    <w:rsid w:val="006C69A4"/>
    <w:rsid w:val="006C6EEA"/>
    <w:rsid w:val="006C7055"/>
    <w:rsid w:val="006C7328"/>
    <w:rsid w:val="006C76EA"/>
    <w:rsid w:val="006C7883"/>
    <w:rsid w:val="006D0FC1"/>
    <w:rsid w:val="006D12DB"/>
    <w:rsid w:val="006D13EC"/>
    <w:rsid w:val="006D1D99"/>
    <w:rsid w:val="006D1ED8"/>
    <w:rsid w:val="006D25A4"/>
    <w:rsid w:val="006D2B9D"/>
    <w:rsid w:val="006D2DFB"/>
    <w:rsid w:val="006D2F6E"/>
    <w:rsid w:val="006D3694"/>
    <w:rsid w:val="006D6188"/>
    <w:rsid w:val="006D6E02"/>
    <w:rsid w:val="006D6FF2"/>
    <w:rsid w:val="006D77AE"/>
    <w:rsid w:val="006E0165"/>
    <w:rsid w:val="006E01AE"/>
    <w:rsid w:val="006E08E5"/>
    <w:rsid w:val="006E14A7"/>
    <w:rsid w:val="006E14FD"/>
    <w:rsid w:val="006E1AE0"/>
    <w:rsid w:val="006E1BBD"/>
    <w:rsid w:val="006E2733"/>
    <w:rsid w:val="006E2D12"/>
    <w:rsid w:val="006E3C4F"/>
    <w:rsid w:val="006E3EE4"/>
    <w:rsid w:val="006E421F"/>
    <w:rsid w:val="006E5740"/>
    <w:rsid w:val="006E5B6B"/>
    <w:rsid w:val="006E663D"/>
    <w:rsid w:val="006E689C"/>
    <w:rsid w:val="006E6AA6"/>
    <w:rsid w:val="006E6B2B"/>
    <w:rsid w:val="006E7055"/>
    <w:rsid w:val="006E7D63"/>
    <w:rsid w:val="006F0097"/>
    <w:rsid w:val="006F0FA2"/>
    <w:rsid w:val="006F125C"/>
    <w:rsid w:val="006F158D"/>
    <w:rsid w:val="006F1927"/>
    <w:rsid w:val="006F206F"/>
    <w:rsid w:val="006F3459"/>
    <w:rsid w:val="006F37B1"/>
    <w:rsid w:val="006F4034"/>
    <w:rsid w:val="006F403E"/>
    <w:rsid w:val="006F51BC"/>
    <w:rsid w:val="006F5EF5"/>
    <w:rsid w:val="006F6662"/>
    <w:rsid w:val="006F671F"/>
    <w:rsid w:val="006F6AC7"/>
    <w:rsid w:val="006F76E5"/>
    <w:rsid w:val="00700B33"/>
    <w:rsid w:val="00701FFD"/>
    <w:rsid w:val="00702316"/>
    <w:rsid w:val="00703446"/>
    <w:rsid w:val="00704FF8"/>
    <w:rsid w:val="00705786"/>
    <w:rsid w:val="00705F6F"/>
    <w:rsid w:val="00706895"/>
    <w:rsid w:val="00706C78"/>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1BD"/>
    <w:rsid w:val="0073058A"/>
    <w:rsid w:val="00730E26"/>
    <w:rsid w:val="00731428"/>
    <w:rsid w:val="0073226B"/>
    <w:rsid w:val="007322C9"/>
    <w:rsid w:val="007322CE"/>
    <w:rsid w:val="00732722"/>
    <w:rsid w:val="00732C0A"/>
    <w:rsid w:val="00733036"/>
    <w:rsid w:val="00734D68"/>
    <w:rsid w:val="00735153"/>
    <w:rsid w:val="00735CE0"/>
    <w:rsid w:val="00737B21"/>
    <w:rsid w:val="0074050E"/>
    <w:rsid w:val="00740D4D"/>
    <w:rsid w:val="0074124F"/>
    <w:rsid w:val="00741279"/>
    <w:rsid w:val="0074221E"/>
    <w:rsid w:val="00742262"/>
    <w:rsid w:val="00742CAA"/>
    <w:rsid w:val="007435CE"/>
    <w:rsid w:val="00743C95"/>
    <w:rsid w:val="00744723"/>
    <w:rsid w:val="00744C4B"/>
    <w:rsid w:val="00746E08"/>
    <w:rsid w:val="0074713C"/>
    <w:rsid w:val="00747800"/>
    <w:rsid w:val="00747B05"/>
    <w:rsid w:val="00747B58"/>
    <w:rsid w:val="00750303"/>
    <w:rsid w:val="007508EF"/>
    <w:rsid w:val="00750CCF"/>
    <w:rsid w:val="00750FC4"/>
    <w:rsid w:val="007512C3"/>
    <w:rsid w:val="00751D15"/>
    <w:rsid w:val="00753668"/>
    <w:rsid w:val="00754657"/>
    <w:rsid w:val="007546BB"/>
    <w:rsid w:val="00754D48"/>
    <w:rsid w:val="007552CF"/>
    <w:rsid w:val="007556F8"/>
    <w:rsid w:val="007558A4"/>
    <w:rsid w:val="00755D2D"/>
    <w:rsid w:val="00756239"/>
    <w:rsid w:val="00756612"/>
    <w:rsid w:val="00756928"/>
    <w:rsid w:val="007569BD"/>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739E"/>
    <w:rsid w:val="00767F0D"/>
    <w:rsid w:val="00770518"/>
    <w:rsid w:val="00771923"/>
    <w:rsid w:val="00771C0D"/>
    <w:rsid w:val="007722BC"/>
    <w:rsid w:val="00772896"/>
    <w:rsid w:val="00772BA7"/>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295"/>
    <w:rsid w:val="007863A0"/>
    <w:rsid w:val="00787264"/>
    <w:rsid w:val="0078767A"/>
    <w:rsid w:val="00787880"/>
    <w:rsid w:val="00787F8A"/>
    <w:rsid w:val="00790906"/>
    <w:rsid w:val="007909EF"/>
    <w:rsid w:val="0079265C"/>
    <w:rsid w:val="0079287E"/>
    <w:rsid w:val="0079296F"/>
    <w:rsid w:val="007929F7"/>
    <w:rsid w:val="00793567"/>
    <w:rsid w:val="00793C56"/>
    <w:rsid w:val="007952A7"/>
    <w:rsid w:val="007955EC"/>
    <w:rsid w:val="00795882"/>
    <w:rsid w:val="0079679D"/>
    <w:rsid w:val="00797372"/>
    <w:rsid w:val="007A01CB"/>
    <w:rsid w:val="007A027F"/>
    <w:rsid w:val="007A03A1"/>
    <w:rsid w:val="007A1555"/>
    <w:rsid w:val="007A15A0"/>
    <w:rsid w:val="007A1CA7"/>
    <w:rsid w:val="007A28B3"/>
    <w:rsid w:val="007A3043"/>
    <w:rsid w:val="007A4136"/>
    <w:rsid w:val="007A4165"/>
    <w:rsid w:val="007A5115"/>
    <w:rsid w:val="007A5166"/>
    <w:rsid w:val="007A52A4"/>
    <w:rsid w:val="007A54C3"/>
    <w:rsid w:val="007A59DA"/>
    <w:rsid w:val="007A5A38"/>
    <w:rsid w:val="007A6712"/>
    <w:rsid w:val="007A6ACD"/>
    <w:rsid w:val="007A6F80"/>
    <w:rsid w:val="007A7703"/>
    <w:rsid w:val="007B081D"/>
    <w:rsid w:val="007B0ED2"/>
    <w:rsid w:val="007B0F06"/>
    <w:rsid w:val="007B3445"/>
    <w:rsid w:val="007B374D"/>
    <w:rsid w:val="007B447A"/>
    <w:rsid w:val="007B4DEE"/>
    <w:rsid w:val="007B632B"/>
    <w:rsid w:val="007B6459"/>
    <w:rsid w:val="007B72DC"/>
    <w:rsid w:val="007C0031"/>
    <w:rsid w:val="007C3781"/>
    <w:rsid w:val="007C379C"/>
    <w:rsid w:val="007C4B4A"/>
    <w:rsid w:val="007C5172"/>
    <w:rsid w:val="007C53FC"/>
    <w:rsid w:val="007C5CEC"/>
    <w:rsid w:val="007C6949"/>
    <w:rsid w:val="007C7358"/>
    <w:rsid w:val="007D0300"/>
    <w:rsid w:val="007D1745"/>
    <w:rsid w:val="007D1A75"/>
    <w:rsid w:val="007D1D85"/>
    <w:rsid w:val="007D25E6"/>
    <w:rsid w:val="007D28D7"/>
    <w:rsid w:val="007D2A1A"/>
    <w:rsid w:val="007D33CC"/>
    <w:rsid w:val="007D5941"/>
    <w:rsid w:val="007D5D88"/>
    <w:rsid w:val="007E071A"/>
    <w:rsid w:val="007E087B"/>
    <w:rsid w:val="007E147C"/>
    <w:rsid w:val="007E1535"/>
    <w:rsid w:val="007E2847"/>
    <w:rsid w:val="007E3591"/>
    <w:rsid w:val="007E3DB9"/>
    <w:rsid w:val="007E3E20"/>
    <w:rsid w:val="007E49C6"/>
    <w:rsid w:val="007E52E4"/>
    <w:rsid w:val="007E5537"/>
    <w:rsid w:val="007E5C5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B2A"/>
    <w:rsid w:val="007F7DC2"/>
    <w:rsid w:val="00800E84"/>
    <w:rsid w:val="008016F9"/>
    <w:rsid w:val="008019B5"/>
    <w:rsid w:val="00801E45"/>
    <w:rsid w:val="00802BCF"/>
    <w:rsid w:val="00803076"/>
    <w:rsid w:val="00803C75"/>
    <w:rsid w:val="00804DEE"/>
    <w:rsid w:val="0080583D"/>
    <w:rsid w:val="00806140"/>
    <w:rsid w:val="00806377"/>
    <w:rsid w:val="00806592"/>
    <w:rsid w:val="008067C7"/>
    <w:rsid w:val="0080708B"/>
    <w:rsid w:val="0080786C"/>
    <w:rsid w:val="00807DA9"/>
    <w:rsid w:val="00810655"/>
    <w:rsid w:val="00810DEF"/>
    <w:rsid w:val="00810E60"/>
    <w:rsid w:val="0081236D"/>
    <w:rsid w:val="008139A5"/>
    <w:rsid w:val="00814854"/>
    <w:rsid w:val="008148A0"/>
    <w:rsid w:val="00814959"/>
    <w:rsid w:val="00814AA9"/>
    <w:rsid w:val="00816106"/>
    <w:rsid w:val="00817469"/>
    <w:rsid w:val="00817B0B"/>
    <w:rsid w:val="00817CD7"/>
    <w:rsid w:val="00820673"/>
    <w:rsid w:val="0082134E"/>
    <w:rsid w:val="0082176D"/>
    <w:rsid w:val="00822152"/>
    <w:rsid w:val="008228F2"/>
    <w:rsid w:val="00822B5A"/>
    <w:rsid w:val="00822F41"/>
    <w:rsid w:val="008231EC"/>
    <w:rsid w:val="00823263"/>
    <w:rsid w:val="008236F4"/>
    <w:rsid w:val="008240E0"/>
    <w:rsid w:val="00824D39"/>
    <w:rsid w:val="0082559A"/>
    <w:rsid w:val="00825769"/>
    <w:rsid w:val="008258C5"/>
    <w:rsid w:val="008260DB"/>
    <w:rsid w:val="0082660B"/>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B2C"/>
    <w:rsid w:val="00834F0A"/>
    <w:rsid w:val="0083517A"/>
    <w:rsid w:val="0083599F"/>
    <w:rsid w:val="00836038"/>
    <w:rsid w:val="00836A90"/>
    <w:rsid w:val="00836AA8"/>
    <w:rsid w:val="00836C06"/>
    <w:rsid w:val="0083723F"/>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4868"/>
    <w:rsid w:val="00844F9D"/>
    <w:rsid w:val="00845319"/>
    <w:rsid w:val="0084563F"/>
    <w:rsid w:val="008458A0"/>
    <w:rsid w:val="00845DB1"/>
    <w:rsid w:val="00846CA6"/>
    <w:rsid w:val="00847012"/>
    <w:rsid w:val="00847DD1"/>
    <w:rsid w:val="00850614"/>
    <w:rsid w:val="00850925"/>
    <w:rsid w:val="00850F69"/>
    <w:rsid w:val="00851528"/>
    <w:rsid w:val="00851D5E"/>
    <w:rsid w:val="0085230D"/>
    <w:rsid w:val="00852393"/>
    <w:rsid w:val="0085374F"/>
    <w:rsid w:val="00853954"/>
    <w:rsid w:val="00854648"/>
    <w:rsid w:val="0085568E"/>
    <w:rsid w:val="00855BB0"/>
    <w:rsid w:val="00855C4B"/>
    <w:rsid w:val="00856490"/>
    <w:rsid w:val="00857D14"/>
    <w:rsid w:val="008604D9"/>
    <w:rsid w:val="00860948"/>
    <w:rsid w:val="00860A2A"/>
    <w:rsid w:val="0086224C"/>
    <w:rsid w:val="0086227B"/>
    <w:rsid w:val="00862D33"/>
    <w:rsid w:val="00862F40"/>
    <w:rsid w:val="008632B9"/>
    <w:rsid w:val="008632F3"/>
    <w:rsid w:val="008635A6"/>
    <w:rsid w:val="00863FED"/>
    <w:rsid w:val="00864395"/>
    <w:rsid w:val="0086504E"/>
    <w:rsid w:val="0086518A"/>
    <w:rsid w:val="008656B5"/>
    <w:rsid w:val="0086612A"/>
    <w:rsid w:val="008665E6"/>
    <w:rsid w:val="00866620"/>
    <w:rsid w:val="0086779B"/>
    <w:rsid w:val="00867D6E"/>
    <w:rsid w:val="008708CB"/>
    <w:rsid w:val="00870954"/>
    <w:rsid w:val="008712BA"/>
    <w:rsid w:val="00871F84"/>
    <w:rsid w:val="0087246A"/>
    <w:rsid w:val="008726E6"/>
    <w:rsid w:val="008737D5"/>
    <w:rsid w:val="00873E35"/>
    <w:rsid w:val="00874FDF"/>
    <w:rsid w:val="0087513F"/>
    <w:rsid w:val="00876439"/>
    <w:rsid w:val="00876B7A"/>
    <w:rsid w:val="008773F2"/>
    <w:rsid w:val="00880330"/>
    <w:rsid w:val="0088069C"/>
    <w:rsid w:val="008820EE"/>
    <w:rsid w:val="00882723"/>
    <w:rsid w:val="0088278B"/>
    <w:rsid w:val="00883F92"/>
    <w:rsid w:val="00884C78"/>
    <w:rsid w:val="00884D0A"/>
    <w:rsid w:val="0088538D"/>
    <w:rsid w:val="008858AB"/>
    <w:rsid w:val="008859EE"/>
    <w:rsid w:val="00885DF0"/>
    <w:rsid w:val="0088602A"/>
    <w:rsid w:val="00886333"/>
    <w:rsid w:val="00886719"/>
    <w:rsid w:val="00886C21"/>
    <w:rsid w:val="008871C9"/>
    <w:rsid w:val="00890808"/>
    <w:rsid w:val="00890914"/>
    <w:rsid w:val="00891672"/>
    <w:rsid w:val="00892017"/>
    <w:rsid w:val="00893C17"/>
    <w:rsid w:val="00894301"/>
    <w:rsid w:val="0089475C"/>
    <w:rsid w:val="0089581E"/>
    <w:rsid w:val="00895E3A"/>
    <w:rsid w:val="00896131"/>
    <w:rsid w:val="00896364"/>
    <w:rsid w:val="008967BC"/>
    <w:rsid w:val="00897154"/>
    <w:rsid w:val="008974E5"/>
    <w:rsid w:val="00897DBC"/>
    <w:rsid w:val="008A055F"/>
    <w:rsid w:val="008A0CC3"/>
    <w:rsid w:val="008A1DC9"/>
    <w:rsid w:val="008A24DF"/>
    <w:rsid w:val="008A28A5"/>
    <w:rsid w:val="008A29B1"/>
    <w:rsid w:val="008A2C1A"/>
    <w:rsid w:val="008A4C7F"/>
    <w:rsid w:val="008A67AA"/>
    <w:rsid w:val="008A7EBB"/>
    <w:rsid w:val="008B0094"/>
    <w:rsid w:val="008B257C"/>
    <w:rsid w:val="008B2C93"/>
    <w:rsid w:val="008B2DCE"/>
    <w:rsid w:val="008B3196"/>
    <w:rsid w:val="008B33EA"/>
    <w:rsid w:val="008B48EE"/>
    <w:rsid w:val="008B5150"/>
    <w:rsid w:val="008B5CCC"/>
    <w:rsid w:val="008B5FE6"/>
    <w:rsid w:val="008B74FD"/>
    <w:rsid w:val="008B7612"/>
    <w:rsid w:val="008B761F"/>
    <w:rsid w:val="008B76CE"/>
    <w:rsid w:val="008B79A5"/>
    <w:rsid w:val="008C0059"/>
    <w:rsid w:val="008C0B2D"/>
    <w:rsid w:val="008C0E22"/>
    <w:rsid w:val="008C1905"/>
    <w:rsid w:val="008C269F"/>
    <w:rsid w:val="008C29BD"/>
    <w:rsid w:val="008C2CC5"/>
    <w:rsid w:val="008C3DED"/>
    <w:rsid w:val="008C456F"/>
    <w:rsid w:val="008C468F"/>
    <w:rsid w:val="008C5607"/>
    <w:rsid w:val="008C7380"/>
    <w:rsid w:val="008C7719"/>
    <w:rsid w:val="008D09AC"/>
    <w:rsid w:val="008D1064"/>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3056"/>
    <w:rsid w:val="008E39C1"/>
    <w:rsid w:val="008E536B"/>
    <w:rsid w:val="008E5834"/>
    <w:rsid w:val="008E5FF2"/>
    <w:rsid w:val="008E6DEF"/>
    <w:rsid w:val="008E757D"/>
    <w:rsid w:val="008E780D"/>
    <w:rsid w:val="008F0823"/>
    <w:rsid w:val="008F21D9"/>
    <w:rsid w:val="008F2676"/>
    <w:rsid w:val="008F409B"/>
    <w:rsid w:val="008F44A6"/>
    <w:rsid w:val="008F489B"/>
    <w:rsid w:val="008F67E4"/>
    <w:rsid w:val="008F7A45"/>
    <w:rsid w:val="008F7B1A"/>
    <w:rsid w:val="00900052"/>
    <w:rsid w:val="009003C9"/>
    <w:rsid w:val="00900899"/>
    <w:rsid w:val="00900EDE"/>
    <w:rsid w:val="00900FDA"/>
    <w:rsid w:val="00901293"/>
    <w:rsid w:val="009012CE"/>
    <w:rsid w:val="009015AD"/>
    <w:rsid w:val="00902390"/>
    <w:rsid w:val="00902CCF"/>
    <w:rsid w:val="00902D7B"/>
    <w:rsid w:val="00904279"/>
    <w:rsid w:val="00904803"/>
    <w:rsid w:val="009051DD"/>
    <w:rsid w:val="00905BC5"/>
    <w:rsid w:val="00905D5C"/>
    <w:rsid w:val="00905F8A"/>
    <w:rsid w:val="009064B0"/>
    <w:rsid w:val="00906663"/>
    <w:rsid w:val="009072A4"/>
    <w:rsid w:val="0091069D"/>
    <w:rsid w:val="00910765"/>
    <w:rsid w:val="00910D2C"/>
    <w:rsid w:val="00911D16"/>
    <w:rsid w:val="00911F36"/>
    <w:rsid w:val="00911FB3"/>
    <w:rsid w:val="00912853"/>
    <w:rsid w:val="00913900"/>
    <w:rsid w:val="00913CD2"/>
    <w:rsid w:val="00914723"/>
    <w:rsid w:val="00915524"/>
    <w:rsid w:val="00915AA2"/>
    <w:rsid w:val="00915B7C"/>
    <w:rsid w:val="00915C20"/>
    <w:rsid w:val="009162FE"/>
    <w:rsid w:val="0091643E"/>
    <w:rsid w:val="009164D7"/>
    <w:rsid w:val="009167AB"/>
    <w:rsid w:val="00916BD1"/>
    <w:rsid w:val="00917BB5"/>
    <w:rsid w:val="00921015"/>
    <w:rsid w:val="009217BA"/>
    <w:rsid w:val="009237E7"/>
    <w:rsid w:val="0092380C"/>
    <w:rsid w:val="00923B1C"/>
    <w:rsid w:val="00923E8B"/>
    <w:rsid w:val="00923FAE"/>
    <w:rsid w:val="00924C6C"/>
    <w:rsid w:val="00924F09"/>
    <w:rsid w:val="009263B3"/>
    <w:rsid w:val="00926486"/>
    <w:rsid w:val="00926517"/>
    <w:rsid w:val="00926E34"/>
    <w:rsid w:val="00926E9C"/>
    <w:rsid w:val="00927F4C"/>
    <w:rsid w:val="0093016C"/>
    <w:rsid w:val="00930210"/>
    <w:rsid w:val="00930363"/>
    <w:rsid w:val="0093047E"/>
    <w:rsid w:val="00930D2D"/>
    <w:rsid w:val="00930EA6"/>
    <w:rsid w:val="009311CD"/>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66B1"/>
    <w:rsid w:val="00947149"/>
    <w:rsid w:val="00947453"/>
    <w:rsid w:val="00947B3D"/>
    <w:rsid w:val="00950705"/>
    <w:rsid w:val="00950D75"/>
    <w:rsid w:val="00950D7F"/>
    <w:rsid w:val="00951D59"/>
    <w:rsid w:val="009546A7"/>
    <w:rsid w:val="00955113"/>
    <w:rsid w:val="0095527D"/>
    <w:rsid w:val="009573FC"/>
    <w:rsid w:val="0095744F"/>
    <w:rsid w:val="00957700"/>
    <w:rsid w:val="00957F09"/>
    <w:rsid w:val="00957F7E"/>
    <w:rsid w:val="00960A43"/>
    <w:rsid w:val="00960BF7"/>
    <w:rsid w:val="0096108A"/>
    <w:rsid w:val="00962107"/>
    <w:rsid w:val="00962D73"/>
    <w:rsid w:val="00963B3B"/>
    <w:rsid w:val="0096400A"/>
    <w:rsid w:val="009643F7"/>
    <w:rsid w:val="00965159"/>
    <w:rsid w:val="0096563A"/>
    <w:rsid w:val="00965802"/>
    <w:rsid w:val="00965EF2"/>
    <w:rsid w:val="009660FE"/>
    <w:rsid w:val="00966488"/>
    <w:rsid w:val="00967993"/>
    <w:rsid w:val="0096799A"/>
    <w:rsid w:val="00970556"/>
    <w:rsid w:val="00971244"/>
    <w:rsid w:val="00971579"/>
    <w:rsid w:val="00973D50"/>
    <w:rsid w:val="00973DB9"/>
    <w:rsid w:val="00973FCE"/>
    <w:rsid w:val="009747B5"/>
    <w:rsid w:val="00975C5E"/>
    <w:rsid w:val="00975F58"/>
    <w:rsid w:val="00976EA2"/>
    <w:rsid w:val="009772A1"/>
    <w:rsid w:val="0097741F"/>
    <w:rsid w:val="00977F31"/>
    <w:rsid w:val="009801BC"/>
    <w:rsid w:val="00980671"/>
    <w:rsid w:val="0098184C"/>
    <w:rsid w:val="00981A70"/>
    <w:rsid w:val="009822A7"/>
    <w:rsid w:val="009828FB"/>
    <w:rsid w:val="00982BC1"/>
    <w:rsid w:val="00983070"/>
    <w:rsid w:val="00984430"/>
    <w:rsid w:val="00984541"/>
    <w:rsid w:val="0098471B"/>
    <w:rsid w:val="00984F51"/>
    <w:rsid w:val="0098517F"/>
    <w:rsid w:val="00985810"/>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876"/>
    <w:rsid w:val="00995C12"/>
    <w:rsid w:val="0099622D"/>
    <w:rsid w:val="009A04E4"/>
    <w:rsid w:val="009A0829"/>
    <w:rsid w:val="009A0BA4"/>
    <w:rsid w:val="009A0FBA"/>
    <w:rsid w:val="009A3CE3"/>
    <w:rsid w:val="009A4725"/>
    <w:rsid w:val="009A4918"/>
    <w:rsid w:val="009A53FE"/>
    <w:rsid w:val="009A54A5"/>
    <w:rsid w:val="009A66B6"/>
    <w:rsid w:val="009A706D"/>
    <w:rsid w:val="009B160B"/>
    <w:rsid w:val="009B172F"/>
    <w:rsid w:val="009B1801"/>
    <w:rsid w:val="009B1AEC"/>
    <w:rsid w:val="009B2240"/>
    <w:rsid w:val="009B29B0"/>
    <w:rsid w:val="009B3243"/>
    <w:rsid w:val="009B33C1"/>
    <w:rsid w:val="009B59A7"/>
    <w:rsid w:val="009B5AF5"/>
    <w:rsid w:val="009B5B22"/>
    <w:rsid w:val="009B604F"/>
    <w:rsid w:val="009B6056"/>
    <w:rsid w:val="009B651B"/>
    <w:rsid w:val="009B687F"/>
    <w:rsid w:val="009B699A"/>
    <w:rsid w:val="009B6C43"/>
    <w:rsid w:val="009B6D34"/>
    <w:rsid w:val="009B7537"/>
    <w:rsid w:val="009B7917"/>
    <w:rsid w:val="009B7A05"/>
    <w:rsid w:val="009C0C17"/>
    <w:rsid w:val="009C2A74"/>
    <w:rsid w:val="009C2CA8"/>
    <w:rsid w:val="009C358B"/>
    <w:rsid w:val="009C37D5"/>
    <w:rsid w:val="009C48F3"/>
    <w:rsid w:val="009C551E"/>
    <w:rsid w:val="009C5FD0"/>
    <w:rsid w:val="009C6773"/>
    <w:rsid w:val="009C6B41"/>
    <w:rsid w:val="009C7170"/>
    <w:rsid w:val="009C75EC"/>
    <w:rsid w:val="009D0208"/>
    <w:rsid w:val="009D09BB"/>
    <w:rsid w:val="009D0AAB"/>
    <w:rsid w:val="009D0D6B"/>
    <w:rsid w:val="009D21AB"/>
    <w:rsid w:val="009D2FA9"/>
    <w:rsid w:val="009D31E2"/>
    <w:rsid w:val="009D322D"/>
    <w:rsid w:val="009D4158"/>
    <w:rsid w:val="009D42D3"/>
    <w:rsid w:val="009D4B32"/>
    <w:rsid w:val="009D4BEF"/>
    <w:rsid w:val="009D50CD"/>
    <w:rsid w:val="009D5712"/>
    <w:rsid w:val="009D60D0"/>
    <w:rsid w:val="009D6143"/>
    <w:rsid w:val="009D6FE4"/>
    <w:rsid w:val="009E04D5"/>
    <w:rsid w:val="009E1967"/>
    <w:rsid w:val="009E297C"/>
    <w:rsid w:val="009E2A77"/>
    <w:rsid w:val="009E34C1"/>
    <w:rsid w:val="009E3B27"/>
    <w:rsid w:val="009E474A"/>
    <w:rsid w:val="009E4787"/>
    <w:rsid w:val="009E61DF"/>
    <w:rsid w:val="009E632D"/>
    <w:rsid w:val="009E7107"/>
    <w:rsid w:val="009E760E"/>
    <w:rsid w:val="009E7862"/>
    <w:rsid w:val="009F01BB"/>
    <w:rsid w:val="009F08D2"/>
    <w:rsid w:val="009F1BA6"/>
    <w:rsid w:val="009F20A0"/>
    <w:rsid w:val="009F23DB"/>
    <w:rsid w:val="009F2728"/>
    <w:rsid w:val="009F2EEA"/>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71E5"/>
    <w:rsid w:val="00A10A3C"/>
    <w:rsid w:val="00A10E03"/>
    <w:rsid w:val="00A1122D"/>
    <w:rsid w:val="00A129C7"/>
    <w:rsid w:val="00A13719"/>
    <w:rsid w:val="00A13747"/>
    <w:rsid w:val="00A140DD"/>
    <w:rsid w:val="00A14636"/>
    <w:rsid w:val="00A14AEC"/>
    <w:rsid w:val="00A1508B"/>
    <w:rsid w:val="00A16E57"/>
    <w:rsid w:val="00A17295"/>
    <w:rsid w:val="00A20025"/>
    <w:rsid w:val="00A2076E"/>
    <w:rsid w:val="00A21059"/>
    <w:rsid w:val="00A21189"/>
    <w:rsid w:val="00A21CD6"/>
    <w:rsid w:val="00A220F9"/>
    <w:rsid w:val="00A22137"/>
    <w:rsid w:val="00A22AC0"/>
    <w:rsid w:val="00A23211"/>
    <w:rsid w:val="00A23337"/>
    <w:rsid w:val="00A23AE5"/>
    <w:rsid w:val="00A23B7A"/>
    <w:rsid w:val="00A244E6"/>
    <w:rsid w:val="00A24F65"/>
    <w:rsid w:val="00A267E3"/>
    <w:rsid w:val="00A27963"/>
    <w:rsid w:val="00A3038E"/>
    <w:rsid w:val="00A3068F"/>
    <w:rsid w:val="00A317F3"/>
    <w:rsid w:val="00A32E07"/>
    <w:rsid w:val="00A32E37"/>
    <w:rsid w:val="00A33BAE"/>
    <w:rsid w:val="00A33E7E"/>
    <w:rsid w:val="00A35B4A"/>
    <w:rsid w:val="00A35D32"/>
    <w:rsid w:val="00A379A4"/>
    <w:rsid w:val="00A400A5"/>
    <w:rsid w:val="00A402FF"/>
    <w:rsid w:val="00A41084"/>
    <w:rsid w:val="00A43C30"/>
    <w:rsid w:val="00A44A5B"/>
    <w:rsid w:val="00A44BE3"/>
    <w:rsid w:val="00A45475"/>
    <w:rsid w:val="00A457B6"/>
    <w:rsid w:val="00A45848"/>
    <w:rsid w:val="00A46349"/>
    <w:rsid w:val="00A46980"/>
    <w:rsid w:val="00A469FA"/>
    <w:rsid w:val="00A473A9"/>
    <w:rsid w:val="00A47532"/>
    <w:rsid w:val="00A47FEE"/>
    <w:rsid w:val="00A503DF"/>
    <w:rsid w:val="00A50669"/>
    <w:rsid w:val="00A51278"/>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43B4"/>
    <w:rsid w:val="00A64A57"/>
    <w:rsid w:val="00A64CF6"/>
    <w:rsid w:val="00A65B50"/>
    <w:rsid w:val="00A66588"/>
    <w:rsid w:val="00A673FE"/>
    <w:rsid w:val="00A674BB"/>
    <w:rsid w:val="00A67937"/>
    <w:rsid w:val="00A70389"/>
    <w:rsid w:val="00A7041C"/>
    <w:rsid w:val="00A70747"/>
    <w:rsid w:val="00A712E0"/>
    <w:rsid w:val="00A715DF"/>
    <w:rsid w:val="00A719E9"/>
    <w:rsid w:val="00A71A07"/>
    <w:rsid w:val="00A71F9F"/>
    <w:rsid w:val="00A721F4"/>
    <w:rsid w:val="00A730CB"/>
    <w:rsid w:val="00A740BD"/>
    <w:rsid w:val="00A74678"/>
    <w:rsid w:val="00A74A77"/>
    <w:rsid w:val="00A74E2C"/>
    <w:rsid w:val="00A7507B"/>
    <w:rsid w:val="00A75C29"/>
    <w:rsid w:val="00A75FE1"/>
    <w:rsid w:val="00A76073"/>
    <w:rsid w:val="00A76410"/>
    <w:rsid w:val="00A76A80"/>
    <w:rsid w:val="00A76E7A"/>
    <w:rsid w:val="00A806FD"/>
    <w:rsid w:val="00A80B1B"/>
    <w:rsid w:val="00A8151C"/>
    <w:rsid w:val="00A81A39"/>
    <w:rsid w:val="00A8276B"/>
    <w:rsid w:val="00A82DDD"/>
    <w:rsid w:val="00A82E47"/>
    <w:rsid w:val="00A83AB5"/>
    <w:rsid w:val="00A83B8F"/>
    <w:rsid w:val="00A848FD"/>
    <w:rsid w:val="00A84B6B"/>
    <w:rsid w:val="00A85335"/>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5F82"/>
    <w:rsid w:val="00A96215"/>
    <w:rsid w:val="00A9628C"/>
    <w:rsid w:val="00A96932"/>
    <w:rsid w:val="00A969AA"/>
    <w:rsid w:val="00A96FEA"/>
    <w:rsid w:val="00A97067"/>
    <w:rsid w:val="00A9740A"/>
    <w:rsid w:val="00AA01B9"/>
    <w:rsid w:val="00AA0507"/>
    <w:rsid w:val="00AA0E9F"/>
    <w:rsid w:val="00AA1F74"/>
    <w:rsid w:val="00AA4512"/>
    <w:rsid w:val="00AA4601"/>
    <w:rsid w:val="00AA4C6D"/>
    <w:rsid w:val="00AA5091"/>
    <w:rsid w:val="00AA5CBF"/>
    <w:rsid w:val="00AA60FB"/>
    <w:rsid w:val="00AA63E2"/>
    <w:rsid w:val="00AA6ABA"/>
    <w:rsid w:val="00AA6B3E"/>
    <w:rsid w:val="00AA70AD"/>
    <w:rsid w:val="00AA74A3"/>
    <w:rsid w:val="00AA75EC"/>
    <w:rsid w:val="00AA7CEA"/>
    <w:rsid w:val="00AB0B3E"/>
    <w:rsid w:val="00AB0D41"/>
    <w:rsid w:val="00AB15FD"/>
    <w:rsid w:val="00AB1BEB"/>
    <w:rsid w:val="00AB23D2"/>
    <w:rsid w:val="00AB2CF0"/>
    <w:rsid w:val="00AB3113"/>
    <w:rsid w:val="00AB3C0F"/>
    <w:rsid w:val="00AB3F89"/>
    <w:rsid w:val="00AB416A"/>
    <w:rsid w:val="00AB45E7"/>
    <w:rsid w:val="00AB4A12"/>
    <w:rsid w:val="00AB4BB2"/>
    <w:rsid w:val="00AB4F5C"/>
    <w:rsid w:val="00AB5072"/>
    <w:rsid w:val="00AB5080"/>
    <w:rsid w:val="00AB69F0"/>
    <w:rsid w:val="00AC0610"/>
    <w:rsid w:val="00AC11D1"/>
    <w:rsid w:val="00AC16BE"/>
    <w:rsid w:val="00AC1988"/>
    <w:rsid w:val="00AC223A"/>
    <w:rsid w:val="00AC2333"/>
    <w:rsid w:val="00AC2548"/>
    <w:rsid w:val="00AC2D33"/>
    <w:rsid w:val="00AC2F32"/>
    <w:rsid w:val="00AC4BC4"/>
    <w:rsid w:val="00AC5403"/>
    <w:rsid w:val="00AC6562"/>
    <w:rsid w:val="00AC679B"/>
    <w:rsid w:val="00AC73BB"/>
    <w:rsid w:val="00AC7DB4"/>
    <w:rsid w:val="00AD0C61"/>
    <w:rsid w:val="00AD0FB5"/>
    <w:rsid w:val="00AD1F94"/>
    <w:rsid w:val="00AD2191"/>
    <w:rsid w:val="00AD2436"/>
    <w:rsid w:val="00AD2A6C"/>
    <w:rsid w:val="00AD3416"/>
    <w:rsid w:val="00AD3562"/>
    <w:rsid w:val="00AD44CC"/>
    <w:rsid w:val="00AD4589"/>
    <w:rsid w:val="00AD461C"/>
    <w:rsid w:val="00AD4827"/>
    <w:rsid w:val="00AD4896"/>
    <w:rsid w:val="00AD49E0"/>
    <w:rsid w:val="00AD4E75"/>
    <w:rsid w:val="00AD4F4A"/>
    <w:rsid w:val="00AD5235"/>
    <w:rsid w:val="00AD59C8"/>
    <w:rsid w:val="00AD6363"/>
    <w:rsid w:val="00AD6C20"/>
    <w:rsid w:val="00AE012F"/>
    <w:rsid w:val="00AE04B5"/>
    <w:rsid w:val="00AE0862"/>
    <w:rsid w:val="00AE1114"/>
    <w:rsid w:val="00AE1A0D"/>
    <w:rsid w:val="00AE2185"/>
    <w:rsid w:val="00AE447B"/>
    <w:rsid w:val="00AE4573"/>
    <w:rsid w:val="00AE472B"/>
    <w:rsid w:val="00AE4EBA"/>
    <w:rsid w:val="00AE5353"/>
    <w:rsid w:val="00AE53CB"/>
    <w:rsid w:val="00AE697D"/>
    <w:rsid w:val="00AE6A2A"/>
    <w:rsid w:val="00AE6EFF"/>
    <w:rsid w:val="00AE78E7"/>
    <w:rsid w:val="00AE7BB2"/>
    <w:rsid w:val="00AF0346"/>
    <w:rsid w:val="00AF07F8"/>
    <w:rsid w:val="00AF12EA"/>
    <w:rsid w:val="00AF178F"/>
    <w:rsid w:val="00AF1E4E"/>
    <w:rsid w:val="00AF2A2E"/>
    <w:rsid w:val="00AF378B"/>
    <w:rsid w:val="00AF3936"/>
    <w:rsid w:val="00AF44CD"/>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41FC"/>
    <w:rsid w:val="00B059F4"/>
    <w:rsid w:val="00B05DB2"/>
    <w:rsid w:val="00B06AEE"/>
    <w:rsid w:val="00B07426"/>
    <w:rsid w:val="00B1242F"/>
    <w:rsid w:val="00B13938"/>
    <w:rsid w:val="00B13E21"/>
    <w:rsid w:val="00B13EDC"/>
    <w:rsid w:val="00B14458"/>
    <w:rsid w:val="00B1491B"/>
    <w:rsid w:val="00B14FB4"/>
    <w:rsid w:val="00B164B5"/>
    <w:rsid w:val="00B16874"/>
    <w:rsid w:val="00B17471"/>
    <w:rsid w:val="00B17498"/>
    <w:rsid w:val="00B20035"/>
    <w:rsid w:val="00B20DB7"/>
    <w:rsid w:val="00B20EE2"/>
    <w:rsid w:val="00B21934"/>
    <w:rsid w:val="00B2280F"/>
    <w:rsid w:val="00B22C0D"/>
    <w:rsid w:val="00B2317C"/>
    <w:rsid w:val="00B23822"/>
    <w:rsid w:val="00B241C9"/>
    <w:rsid w:val="00B244FE"/>
    <w:rsid w:val="00B2477D"/>
    <w:rsid w:val="00B2495A"/>
    <w:rsid w:val="00B2591C"/>
    <w:rsid w:val="00B25DFC"/>
    <w:rsid w:val="00B26A93"/>
    <w:rsid w:val="00B32454"/>
    <w:rsid w:val="00B3259D"/>
    <w:rsid w:val="00B327C9"/>
    <w:rsid w:val="00B328CB"/>
    <w:rsid w:val="00B3290B"/>
    <w:rsid w:val="00B331B6"/>
    <w:rsid w:val="00B331BA"/>
    <w:rsid w:val="00B3359D"/>
    <w:rsid w:val="00B34182"/>
    <w:rsid w:val="00B3684F"/>
    <w:rsid w:val="00B373EC"/>
    <w:rsid w:val="00B40D78"/>
    <w:rsid w:val="00B4174B"/>
    <w:rsid w:val="00B41943"/>
    <w:rsid w:val="00B42912"/>
    <w:rsid w:val="00B42A63"/>
    <w:rsid w:val="00B43142"/>
    <w:rsid w:val="00B4425D"/>
    <w:rsid w:val="00B453D6"/>
    <w:rsid w:val="00B4584D"/>
    <w:rsid w:val="00B45C55"/>
    <w:rsid w:val="00B475F7"/>
    <w:rsid w:val="00B476A8"/>
    <w:rsid w:val="00B503DD"/>
    <w:rsid w:val="00B504C9"/>
    <w:rsid w:val="00B50655"/>
    <w:rsid w:val="00B527A9"/>
    <w:rsid w:val="00B531FF"/>
    <w:rsid w:val="00B54D3A"/>
    <w:rsid w:val="00B554DC"/>
    <w:rsid w:val="00B55C65"/>
    <w:rsid w:val="00B55C7C"/>
    <w:rsid w:val="00B57566"/>
    <w:rsid w:val="00B57AF4"/>
    <w:rsid w:val="00B57D47"/>
    <w:rsid w:val="00B6019D"/>
    <w:rsid w:val="00B60B56"/>
    <w:rsid w:val="00B60D7B"/>
    <w:rsid w:val="00B613B7"/>
    <w:rsid w:val="00B61ABC"/>
    <w:rsid w:val="00B61C69"/>
    <w:rsid w:val="00B61D9F"/>
    <w:rsid w:val="00B63222"/>
    <w:rsid w:val="00B63275"/>
    <w:rsid w:val="00B63429"/>
    <w:rsid w:val="00B63472"/>
    <w:rsid w:val="00B63686"/>
    <w:rsid w:val="00B63E88"/>
    <w:rsid w:val="00B64013"/>
    <w:rsid w:val="00B64072"/>
    <w:rsid w:val="00B646E7"/>
    <w:rsid w:val="00B64AB3"/>
    <w:rsid w:val="00B65075"/>
    <w:rsid w:val="00B650B3"/>
    <w:rsid w:val="00B65167"/>
    <w:rsid w:val="00B65335"/>
    <w:rsid w:val="00B65736"/>
    <w:rsid w:val="00B658B6"/>
    <w:rsid w:val="00B659AE"/>
    <w:rsid w:val="00B66405"/>
    <w:rsid w:val="00B66540"/>
    <w:rsid w:val="00B665AD"/>
    <w:rsid w:val="00B672CE"/>
    <w:rsid w:val="00B67E30"/>
    <w:rsid w:val="00B7052D"/>
    <w:rsid w:val="00B7097E"/>
    <w:rsid w:val="00B70B9A"/>
    <w:rsid w:val="00B70EA2"/>
    <w:rsid w:val="00B71100"/>
    <w:rsid w:val="00B71198"/>
    <w:rsid w:val="00B71356"/>
    <w:rsid w:val="00B725FF"/>
    <w:rsid w:val="00B74105"/>
    <w:rsid w:val="00B741FC"/>
    <w:rsid w:val="00B7443A"/>
    <w:rsid w:val="00B75297"/>
    <w:rsid w:val="00B75407"/>
    <w:rsid w:val="00B75CD5"/>
    <w:rsid w:val="00B76BF2"/>
    <w:rsid w:val="00B7798A"/>
    <w:rsid w:val="00B77E10"/>
    <w:rsid w:val="00B77F12"/>
    <w:rsid w:val="00B77F5D"/>
    <w:rsid w:val="00B8045D"/>
    <w:rsid w:val="00B8045E"/>
    <w:rsid w:val="00B80B10"/>
    <w:rsid w:val="00B814FD"/>
    <w:rsid w:val="00B81A12"/>
    <w:rsid w:val="00B81DD3"/>
    <w:rsid w:val="00B821EF"/>
    <w:rsid w:val="00B82A9E"/>
    <w:rsid w:val="00B83186"/>
    <w:rsid w:val="00B83A3A"/>
    <w:rsid w:val="00B83FE0"/>
    <w:rsid w:val="00B84A94"/>
    <w:rsid w:val="00B84E08"/>
    <w:rsid w:val="00B85EAD"/>
    <w:rsid w:val="00B861D1"/>
    <w:rsid w:val="00B86478"/>
    <w:rsid w:val="00B86943"/>
    <w:rsid w:val="00B86C70"/>
    <w:rsid w:val="00B86FB6"/>
    <w:rsid w:val="00B86FD7"/>
    <w:rsid w:val="00B87097"/>
    <w:rsid w:val="00B907FB"/>
    <w:rsid w:val="00B90BAF"/>
    <w:rsid w:val="00B90C01"/>
    <w:rsid w:val="00B90EC1"/>
    <w:rsid w:val="00B9125B"/>
    <w:rsid w:val="00B925FE"/>
    <w:rsid w:val="00B92AD2"/>
    <w:rsid w:val="00B93581"/>
    <w:rsid w:val="00B9390A"/>
    <w:rsid w:val="00B93B11"/>
    <w:rsid w:val="00B93DD7"/>
    <w:rsid w:val="00B94473"/>
    <w:rsid w:val="00B94901"/>
    <w:rsid w:val="00B95A02"/>
    <w:rsid w:val="00B96CD9"/>
    <w:rsid w:val="00B97672"/>
    <w:rsid w:val="00B977E7"/>
    <w:rsid w:val="00B97B4C"/>
    <w:rsid w:val="00BA01BA"/>
    <w:rsid w:val="00BA0C51"/>
    <w:rsid w:val="00BA1A9A"/>
    <w:rsid w:val="00BA1ABA"/>
    <w:rsid w:val="00BA1E20"/>
    <w:rsid w:val="00BA3103"/>
    <w:rsid w:val="00BA5D53"/>
    <w:rsid w:val="00BA6918"/>
    <w:rsid w:val="00BA6C49"/>
    <w:rsid w:val="00BA6F50"/>
    <w:rsid w:val="00BA7CD3"/>
    <w:rsid w:val="00BA7E71"/>
    <w:rsid w:val="00BB07F0"/>
    <w:rsid w:val="00BB09C0"/>
    <w:rsid w:val="00BB1154"/>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B685E"/>
    <w:rsid w:val="00BC0516"/>
    <w:rsid w:val="00BC095B"/>
    <w:rsid w:val="00BC0B77"/>
    <w:rsid w:val="00BC33D6"/>
    <w:rsid w:val="00BC3F88"/>
    <w:rsid w:val="00BC45BD"/>
    <w:rsid w:val="00BC4954"/>
    <w:rsid w:val="00BC4B81"/>
    <w:rsid w:val="00BC4DCC"/>
    <w:rsid w:val="00BC5022"/>
    <w:rsid w:val="00BC53C6"/>
    <w:rsid w:val="00BC65E0"/>
    <w:rsid w:val="00BC67CA"/>
    <w:rsid w:val="00BC768D"/>
    <w:rsid w:val="00BC7AEA"/>
    <w:rsid w:val="00BD019D"/>
    <w:rsid w:val="00BD0F6F"/>
    <w:rsid w:val="00BD18DA"/>
    <w:rsid w:val="00BD2147"/>
    <w:rsid w:val="00BD22AA"/>
    <w:rsid w:val="00BD2D89"/>
    <w:rsid w:val="00BD39AF"/>
    <w:rsid w:val="00BD429E"/>
    <w:rsid w:val="00BD44BD"/>
    <w:rsid w:val="00BD4670"/>
    <w:rsid w:val="00BD4691"/>
    <w:rsid w:val="00BD4B25"/>
    <w:rsid w:val="00BD555A"/>
    <w:rsid w:val="00BD6DFA"/>
    <w:rsid w:val="00BE1B15"/>
    <w:rsid w:val="00BE21D0"/>
    <w:rsid w:val="00BE3039"/>
    <w:rsid w:val="00BE326E"/>
    <w:rsid w:val="00BE3C13"/>
    <w:rsid w:val="00BE4026"/>
    <w:rsid w:val="00BE44F4"/>
    <w:rsid w:val="00BE471F"/>
    <w:rsid w:val="00BE4AC1"/>
    <w:rsid w:val="00BE4C81"/>
    <w:rsid w:val="00BE55E4"/>
    <w:rsid w:val="00BE5BD7"/>
    <w:rsid w:val="00BE5F63"/>
    <w:rsid w:val="00BE6D8C"/>
    <w:rsid w:val="00BF016E"/>
    <w:rsid w:val="00BF0329"/>
    <w:rsid w:val="00BF0C3D"/>
    <w:rsid w:val="00BF200D"/>
    <w:rsid w:val="00BF2405"/>
    <w:rsid w:val="00BF334C"/>
    <w:rsid w:val="00BF3430"/>
    <w:rsid w:val="00BF3CE5"/>
    <w:rsid w:val="00BF3D09"/>
    <w:rsid w:val="00BF3E44"/>
    <w:rsid w:val="00BF4F46"/>
    <w:rsid w:val="00BF5A58"/>
    <w:rsid w:val="00BF62D8"/>
    <w:rsid w:val="00BF720D"/>
    <w:rsid w:val="00C00719"/>
    <w:rsid w:val="00C0072E"/>
    <w:rsid w:val="00C00AF2"/>
    <w:rsid w:val="00C00BF6"/>
    <w:rsid w:val="00C012FA"/>
    <w:rsid w:val="00C0146B"/>
    <w:rsid w:val="00C01B21"/>
    <w:rsid w:val="00C01D3B"/>
    <w:rsid w:val="00C027C1"/>
    <w:rsid w:val="00C04583"/>
    <w:rsid w:val="00C04C9E"/>
    <w:rsid w:val="00C04E51"/>
    <w:rsid w:val="00C05156"/>
    <w:rsid w:val="00C0526F"/>
    <w:rsid w:val="00C053CA"/>
    <w:rsid w:val="00C063E2"/>
    <w:rsid w:val="00C06A3D"/>
    <w:rsid w:val="00C06AA6"/>
    <w:rsid w:val="00C0793C"/>
    <w:rsid w:val="00C07E3B"/>
    <w:rsid w:val="00C100F0"/>
    <w:rsid w:val="00C10184"/>
    <w:rsid w:val="00C105FA"/>
    <w:rsid w:val="00C109B9"/>
    <w:rsid w:val="00C10BAE"/>
    <w:rsid w:val="00C11C2D"/>
    <w:rsid w:val="00C11D20"/>
    <w:rsid w:val="00C14FB6"/>
    <w:rsid w:val="00C15DB8"/>
    <w:rsid w:val="00C1635E"/>
    <w:rsid w:val="00C16AF0"/>
    <w:rsid w:val="00C16C49"/>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37DA1"/>
    <w:rsid w:val="00C4071D"/>
    <w:rsid w:val="00C40AE5"/>
    <w:rsid w:val="00C40CDF"/>
    <w:rsid w:val="00C40F36"/>
    <w:rsid w:val="00C41443"/>
    <w:rsid w:val="00C42CE8"/>
    <w:rsid w:val="00C43051"/>
    <w:rsid w:val="00C434A9"/>
    <w:rsid w:val="00C43D41"/>
    <w:rsid w:val="00C4437D"/>
    <w:rsid w:val="00C44833"/>
    <w:rsid w:val="00C45BF5"/>
    <w:rsid w:val="00C4634D"/>
    <w:rsid w:val="00C467CA"/>
    <w:rsid w:val="00C46B51"/>
    <w:rsid w:val="00C479B5"/>
    <w:rsid w:val="00C50997"/>
    <w:rsid w:val="00C51880"/>
    <w:rsid w:val="00C51D72"/>
    <w:rsid w:val="00C51E66"/>
    <w:rsid w:val="00C52676"/>
    <w:rsid w:val="00C535C4"/>
    <w:rsid w:val="00C53E3C"/>
    <w:rsid w:val="00C542A9"/>
    <w:rsid w:val="00C54A3C"/>
    <w:rsid w:val="00C54B8F"/>
    <w:rsid w:val="00C54F1D"/>
    <w:rsid w:val="00C557CF"/>
    <w:rsid w:val="00C55AAE"/>
    <w:rsid w:val="00C55DC2"/>
    <w:rsid w:val="00C57084"/>
    <w:rsid w:val="00C57231"/>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1B1C"/>
    <w:rsid w:val="00C82105"/>
    <w:rsid w:val="00C84A7C"/>
    <w:rsid w:val="00C85AF7"/>
    <w:rsid w:val="00C86B27"/>
    <w:rsid w:val="00C86EED"/>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2EEE"/>
    <w:rsid w:val="00CA3213"/>
    <w:rsid w:val="00CA39CD"/>
    <w:rsid w:val="00CA4B23"/>
    <w:rsid w:val="00CA53D6"/>
    <w:rsid w:val="00CA5549"/>
    <w:rsid w:val="00CA71EE"/>
    <w:rsid w:val="00CA755E"/>
    <w:rsid w:val="00CA79BF"/>
    <w:rsid w:val="00CA7DD6"/>
    <w:rsid w:val="00CB0CC1"/>
    <w:rsid w:val="00CB1095"/>
    <w:rsid w:val="00CB211A"/>
    <w:rsid w:val="00CB211E"/>
    <w:rsid w:val="00CB223F"/>
    <w:rsid w:val="00CB247F"/>
    <w:rsid w:val="00CB2595"/>
    <w:rsid w:val="00CB278A"/>
    <w:rsid w:val="00CB2E5A"/>
    <w:rsid w:val="00CB36F3"/>
    <w:rsid w:val="00CB3BC7"/>
    <w:rsid w:val="00CB3DBD"/>
    <w:rsid w:val="00CB41BA"/>
    <w:rsid w:val="00CB471C"/>
    <w:rsid w:val="00CB4A4A"/>
    <w:rsid w:val="00CB4BE5"/>
    <w:rsid w:val="00CB6415"/>
    <w:rsid w:val="00CB67ED"/>
    <w:rsid w:val="00CB6B40"/>
    <w:rsid w:val="00CB6DFF"/>
    <w:rsid w:val="00CB72E6"/>
    <w:rsid w:val="00CC11CA"/>
    <w:rsid w:val="00CC1916"/>
    <w:rsid w:val="00CC1AC5"/>
    <w:rsid w:val="00CC23C7"/>
    <w:rsid w:val="00CC2A3F"/>
    <w:rsid w:val="00CC48AC"/>
    <w:rsid w:val="00CC4DDA"/>
    <w:rsid w:val="00CC5087"/>
    <w:rsid w:val="00CC5D55"/>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938"/>
    <w:rsid w:val="00CD49CE"/>
    <w:rsid w:val="00CD5439"/>
    <w:rsid w:val="00CD5485"/>
    <w:rsid w:val="00CD55B5"/>
    <w:rsid w:val="00CD56B3"/>
    <w:rsid w:val="00CD582E"/>
    <w:rsid w:val="00CD5A99"/>
    <w:rsid w:val="00CD6DFE"/>
    <w:rsid w:val="00CE0378"/>
    <w:rsid w:val="00CE0A7E"/>
    <w:rsid w:val="00CE14D4"/>
    <w:rsid w:val="00CE1E2F"/>
    <w:rsid w:val="00CE2AB8"/>
    <w:rsid w:val="00CE2BDA"/>
    <w:rsid w:val="00CE2EAB"/>
    <w:rsid w:val="00CE2EC1"/>
    <w:rsid w:val="00CE39D2"/>
    <w:rsid w:val="00CE3B59"/>
    <w:rsid w:val="00CE4103"/>
    <w:rsid w:val="00CE5059"/>
    <w:rsid w:val="00CE51E6"/>
    <w:rsid w:val="00CE547B"/>
    <w:rsid w:val="00CE5DC7"/>
    <w:rsid w:val="00CE70E2"/>
    <w:rsid w:val="00CF1428"/>
    <w:rsid w:val="00CF19DB"/>
    <w:rsid w:val="00CF1ACE"/>
    <w:rsid w:val="00CF1B04"/>
    <w:rsid w:val="00CF1B72"/>
    <w:rsid w:val="00CF1B7C"/>
    <w:rsid w:val="00CF1C8C"/>
    <w:rsid w:val="00CF2205"/>
    <w:rsid w:val="00CF244D"/>
    <w:rsid w:val="00CF3696"/>
    <w:rsid w:val="00CF3D61"/>
    <w:rsid w:val="00CF4E4C"/>
    <w:rsid w:val="00CF5589"/>
    <w:rsid w:val="00CF569E"/>
    <w:rsid w:val="00CF5F0A"/>
    <w:rsid w:val="00CF64ED"/>
    <w:rsid w:val="00CF7727"/>
    <w:rsid w:val="00D00BBD"/>
    <w:rsid w:val="00D01687"/>
    <w:rsid w:val="00D01EB1"/>
    <w:rsid w:val="00D01F45"/>
    <w:rsid w:val="00D01FA8"/>
    <w:rsid w:val="00D02245"/>
    <w:rsid w:val="00D02608"/>
    <w:rsid w:val="00D031A2"/>
    <w:rsid w:val="00D03290"/>
    <w:rsid w:val="00D040A6"/>
    <w:rsid w:val="00D05265"/>
    <w:rsid w:val="00D0568D"/>
    <w:rsid w:val="00D05AFE"/>
    <w:rsid w:val="00D05E7A"/>
    <w:rsid w:val="00D063E5"/>
    <w:rsid w:val="00D06571"/>
    <w:rsid w:val="00D0658B"/>
    <w:rsid w:val="00D06C87"/>
    <w:rsid w:val="00D071BD"/>
    <w:rsid w:val="00D12DD9"/>
    <w:rsid w:val="00D13AD9"/>
    <w:rsid w:val="00D15132"/>
    <w:rsid w:val="00D156D5"/>
    <w:rsid w:val="00D1586D"/>
    <w:rsid w:val="00D15BB0"/>
    <w:rsid w:val="00D15CDA"/>
    <w:rsid w:val="00D15F40"/>
    <w:rsid w:val="00D1661F"/>
    <w:rsid w:val="00D174A8"/>
    <w:rsid w:val="00D17692"/>
    <w:rsid w:val="00D17AD0"/>
    <w:rsid w:val="00D17BFF"/>
    <w:rsid w:val="00D20559"/>
    <w:rsid w:val="00D219F7"/>
    <w:rsid w:val="00D21EFD"/>
    <w:rsid w:val="00D223CA"/>
    <w:rsid w:val="00D22917"/>
    <w:rsid w:val="00D2479E"/>
    <w:rsid w:val="00D24C38"/>
    <w:rsid w:val="00D256F0"/>
    <w:rsid w:val="00D26908"/>
    <w:rsid w:val="00D26D52"/>
    <w:rsid w:val="00D304C1"/>
    <w:rsid w:val="00D31890"/>
    <w:rsid w:val="00D318DC"/>
    <w:rsid w:val="00D31B49"/>
    <w:rsid w:val="00D32179"/>
    <w:rsid w:val="00D328A6"/>
    <w:rsid w:val="00D3332C"/>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745"/>
    <w:rsid w:val="00D43EC1"/>
    <w:rsid w:val="00D44022"/>
    <w:rsid w:val="00D44E82"/>
    <w:rsid w:val="00D45589"/>
    <w:rsid w:val="00D45640"/>
    <w:rsid w:val="00D4588D"/>
    <w:rsid w:val="00D45EDD"/>
    <w:rsid w:val="00D470FD"/>
    <w:rsid w:val="00D47919"/>
    <w:rsid w:val="00D5266A"/>
    <w:rsid w:val="00D53508"/>
    <w:rsid w:val="00D54C9E"/>
    <w:rsid w:val="00D54F60"/>
    <w:rsid w:val="00D5663E"/>
    <w:rsid w:val="00D571D0"/>
    <w:rsid w:val="00D57C74"/>
    <w:rsid w:val="00D6050D"/>
    <w:rsid w:val="00D60BA0"/>
    <w:rsid w:val="00D61856"/>
    <w:rsid w:val="00D61C27"/>
    <w:rsid w:val="00D62FA2"/>
    <w:rsid w:val="00D6347C"/>
    <w:rsid w:val="00D664FF"/>
    <w:rsid w:val="00D67389"/>
    <w:rsid w:val="00D71228"/>
    <w:rsid w:val="00D71671"/>
    <w:rsid w:val="00D71F2A"/>
    <w:rsid w:val="00D72BAD"/>
    <w:rsid w:val="00D73D42"/>
    <w:rsid w:val="00D73E25"/>
    <w:rsid w:val="00D74370"/>
    <w:rsid w:val="00D744E9"/>
    <w:rsid w:val="00D74C91"/>
    <w:rsid w:val="00D74CB3"/>
    <w:rsid w:val="00D76088"/>
    <w:rsid w:val="00D7609E"/>
    <w:rsid w:val="00D76CD7"/>
    <w:rsid w:val="00D76D16"/>
    <w:rsid w:val="00D7735D"/>
    <w:rsid w:val="00D80C75"/>
    <w:rsid w:val="00D8112F"/>
    <w:rsid w:val="00D81811"/>
    <w:rsid w:val="00D82179"/>
    <w:rsid w:val="00D827CA"/>
    <w:rsid w:val="00D831F8"/>
    <w:rsid w:val="00D83BA2"/>
    <w:rsid w:val="00D83EFE"/>
    <w:rsid w:val="00D84CBA"/>
    <w:rsid w:val="00D8556F"/>
    <w:rsid w:val="00D855AA"/>
    <w:rsid w:val="00D8624F"/>
    <w:rsid w:val="00D871CD"/>
    <w:rsid w:val="00D8772E"/>
    <w:rsid w:val="00D87F2E"/>
    <w:rsid w:val="00D902B8"/>
    <w:rsid w:val="00D909E2"/>
    <w:rsid w:val="00D90CDE"/>
    <w:rsid w:val="00D90F34"/>
    <w:rsid w:val="00D91433"/>
    <w:rsid w:val="00D91C6F"/>
    <w:rsid w:val="00D91E50"/>
    <w:rsid w:val="00D91F39"/>
    <w:rsid w:val="00D9205D"/>
    <w:rsid w:val="00D928B9"/>
    <w:rsid w:val="00D94ABD"/>
    <w:rsid w:val="00D94F49"/>
    <w:rsid w:val="00D9604D"/>
    <w:rsid w:val="00D96D5D"/>
    <w:rsid w:val="00D97260"/>
    <w:rsid w:val="00DA04C2"/>
    <w:rsid w:val="00DA0C2D"/>
    <w:rsid w:val="00DA0C42"/>
    <w:rsid w:val="00DA18D6"/>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C17"/>
    <w:rsid w:val="00DB2F5F"/>
    <w:rsid w:val="00DB3EBE"/>
    <w:rsid w:val="00DB41BE"/>
    <w:rsid w:val="00DB4572"/>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F45"/>
    <w:rsid w:val="00DC2CBE"/>
    <w:rsid w:val="00DC3724"/>
    <w:rsid w:val="00DC3F5A"/>
    <w:rsid w:val="00DC4CD1"/>
    <w:rsid w:val="00DC4F80"/>
    <w:rsid w:val="00DC5A1B"/>
    <w:rsid w:val="00DC5A26"/>
    <w:rsid w:val="00DC6113"/>
    <w:rsid w:val="00DC6258"/>
    <w:rsid w:val="00DC717A"/>
    <w:rsid w:val="00DC73B3"/>
    <w:rsid w:val="00DC77F8"/>
    <w:rsid w:val="00DD009E"/>
    <w:rsid w:val="00DD029C"/>
    <w:rsid w:val="00DD0F30"/>
    <w:rsid w:val="00DD19A9"/>
    <w:rsid w:val="00DD1EC0"/>
    <w:rsid w:val="00DD201E"/>
    <w:rsid w:val="00DD234D"/>
    <w:rsid w:val="00DD278C"/>
    <w:rsid w:val="00DD350A"/>
    <w:rsid w:val="00DD3C2F"/>
    <w:rsid w:val="00DD400E"/>
    <w:rsid w:val="00DD4511"/>
    <w:rsid w:val="00DD4FC3"/>
    <w:rsid w:val="00DD5182"/>
    <w:rsid w:val="00DD5190"/>
    <w:rsid w:val="00DD5D8B"/>
    <w:rsid w:val="00DD64C9"/>
    <w:rsid w:val="00DD6928"/>
    <w:rsid w:val="00DE01D5"/>
    <w:rsid w:val="00DE0717"/>
    <w:rsid w:val="00DE0CD1"/>
    <w:rsid w:val="00DE1E04"/>
    <w:rsid w:val="00DE29CF"/>
    <w:rsid w:val="00DE34C0"/>
    <w:rsid w:val="00DE4056"/>
    <w:rsid w:val="00DE446D"/>
    <w:rsid w:val="00DE54F8"/>
    <w:rsid w:val="00DE5AD8"/>
    <w:rsid w:val="00DE5AE1"/>
    <w:rsid w:val="00DE5D77"/>
    <w:rsid w:val="00DE68F0"/>
    <w:rsid w:val="00DE78E9"/>
    <w:rsid w:val="00DF0333"/>
    <w:rsid w:val="00DF0847"/>
    <w:rsid w:val="00DF10A2"/>
    <w:rsid w:val="00DF154F"/>
    <w:rsid w:val="00DF175B"/>
    <w:rsid w:val="00DF1831"/>
    <w:rsid w:val="00DF1BE0"/>
    <w:rsid w:val="00DF1CC3"/>
    <w:rsid w:val="00DF218C"/>
    <w:rsid w:val="00DF252C"/>
    <w:rsid w:val="00DF3A5C"/>
    <w:rsid w:val="00DF3D95"/>
    <w:rsid w:val="00DF4912"/>
    <w:rsid w:val="00DF564E"/>
    <w:rsid w:val="00DF56E4"/>
    <w:rsid w:val="00DF5803"/>
    <w:rsid w:val="00DF6CC2"/>
    <w:rsid w:val="00E00176"/>
    <w:rsid w:val="00E00319"/>
    <w:rsid w:val="00E00DAB"/>
    <w:rsid w:val="00E0146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F26"/>
    <w:rsid w:val="00E1072E"/>
    <w:rsid w:val="00E10D84"/>
    <w:rsid w:val="00E10EE7"/>
    <w:rsid w:val="00E110F4"/>
    <w:rsid w:val="00E136DF"/>
    <w:rsid w:val="00E13885"/>
    <w:rsid w:val="00E13B78"/>
    <w:rsid w:val="00E13CAE"/>
    <w:rsid w:val="00E14073"/>
    <w:rsid w:val="00E142A7"/>
    <w:rsid w:val="00E1589B"/>
    <w:rsid w:val="00E1613F"/>
    <w:rsid w:val="00E161B8"/>
    <w:rsid w:val="00E16591"/>
    <w:rsid w:val="00E1746D"/>
    <w:rsid w:val="00E20D42"/>
    <w:rsid w:val="00E2106E"/>
    <w:rsid w:val="00E21268"/>
    <w:rsid w:val="00E22056"/>
    <w:rsid w:val="00E22C6C"/>
    <w:rsid w:val="00E2436E"/>
    <w:rsid w:val="00E24EBC"/>
    <w:rsid w:val="00E254C4"/>
    <w:rsid w:val="00E257E3"/>
    <w:rsid w:val="00E26A16"/>
    <w:rsid w:val="00E27A48"/>
    <w:rsid w:val="00E27FBA"/>
    <w:rsid w:val="00E308AC"/>
    <w:rsid w:val="00E30A35"/>
    <w:rsid w:val="00E30DD6"/>
    <w:rsid w:val="00E32704"/>
    <w:rsid w:val="00E32B67"/>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3728"/>
    <w:rsid w:val="00E44E4D"/>
    <w:rsid w:val="00E4508D"/>
    <w:rsid w:val="00E4509D"/>
    <w:rsid w:val="00E45D7A"/>
    <w:rsid w:val="00E45D8C"/>
    <w:rsid w:val="00E46465"/>
    <w:rsid w:val="00E46538"/>
    <w:rsid w:val="00E465AF"/>
    <w:rsid w:val="00E46B61"/>
    <w:rsid w:val="00E473B2"/>
    <w:rsid w:val="00E50477"/>
    <w:rsid w:val="00E517B8"/>
    <w:rsid w:val="00E51BE1"/>
    <w:rsid w:val="00E52984"/>
    <w:rsid w:val="00E53272"/>
    <w:rsid w:val="00E537B8"/>
    <w:rsid w:val="00E537C8"/>
    <w:rsid w:val="00E53807"/>
    <w:rsid w:val="00E53F0A"/>
    <w:rsid w:val="00E54299"/>
    <w:rsid w:val="00E547DC"/>
    <w:rsid w:val="00E54CAA"/>
    <w:rsid w:val="00E55B03"/>
    <w:rsid w:val="00E55EE8"/>
    <w:rsid w:val="00E5689C"/>
    <w:rsid w:val="00E572C9"/>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57F6"/>
    <w:rsid w:val="00E658E5"/>
    <w:rsid w:val="00E65FB8"/>
    <w:rsid w:val="00E668D3"/>
    <w:rsid w:val="00E669B8"/>
    <w:rsid w:val="00E67431"/>
    <w:rsid w:val="00E70524"/>
    <w:rsid w:val="00E709E5"/>
    <w:rsid w:val="00E71CE1"/>
    <w:rsid w:val="00E72F39"/>
    <w:rsid w:val="00E73981"/>
    <w:rsid w:val="00E73D74"/>
    <w:rsid w:val="00E73E52"/>
    <w:rsid w:val="00E73EFD"/>
    <w:rsid w:val="00E74052"/>
    <w:rsid w:val="00E740C2"/>
    <w:rsid w:val="00E741D8"/>
    <w:rsid w:val="00E744AD"/>
    <w:rsid w:val="00E747A0"/>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12B"/>
    <w:rsid w:val="00E9384F"/>
    <w:rsid w:val="00E93B1A"/>
    <w:rsid w:val="00E94786"/>
    <w:rsid w:val="00E949F5"/>
    <w:rsid w:val="00E94AE0"/>
    <w:rsid w:val="00E9523C"/>
    <w:rsid w:val="00E9565A"/>
    <w:rsid w:val="00E95CB3"/>
    <w:rsid w:val="00E96770"/>
    <w:rsid w:val="00E96F6F"/>
    <w:rsid w:val="00E97043"/>
    <w:rsid w:val="00E97B78"/>
    <w:rsid w:val="00EA009C"/>
    <w:rsid w:val="00EA05A6"/>
    <w:rsid w:val="00EA0CBE"/>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663"/>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342"/>
    <w:rsid w:val="00EB746F"/>
    <w:rsid w:val="00EC02DE"/>
    <w:rsid w:val="00EC0BAB"/>
    <w:rsid w:val="00EC0BFD"/>
    <w:rsid w:val="00EC16A4"/>
    <w:rsid w:val="00EC2011"/>
    <w:rsid w:val="00EC2062"/>
    <w:rsid w:val="00EC2CB3"/>
    <w:rsid w:val="00EC316E"/>
    <w:rsid w:val="00EC328E"/>
    <w:rsid w:val="00EC3374"/>
    <w:rsid w:val="00EC348D"/>
    <w:rsid w:val="00EC3BF2"/>
    <w:rsid w:val="00EC41A9"/>
    <w:rsid w:val="00EC41DD"/>
    <w:rsid w:val="00EC4F06"/>
    <w:rsid w:val="00EC5AAF"/>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5093"/>
    <w:rsid w:val="00EE5770"/>
    <w:rsid w:val="00EE5799"/>
    <w:rsid w:val="00EE5C0D"/>
    <w:rsid w:val="00EE6989"/>
    <w:rsid w:val="00EE6CA0"/>
    <w:rsid w:val="00EE71CA"/>
    <w:rsid w:val="00EE766B"/>
    <w:rsid w:val="00EE7812"/>
    <w:rsid w:val="00EE79F0"/>
    <w:rsid w:val="00EE7D35"/>
    <w:rsid w:val="00EE7DA8"/>
    <w:rsid w:val="00EF0715"/>
    <w:rsid w:val="00EF0F97"/>
    <w:rsid w:val="00EF1762"/>
    <w:rsid w:val="00EF1FB8"/>
    <w:rsid w:val="00EF393E"/>
    <w:rsid w:val="00EF3D3E"/>
    <w:rsid w:val="00EF436E"/>
    <w:rsid w:val="00EF4E5A"/>
    <w:rsid w:val="00EF570F"/>
    <w:rsid w:val="00EF589B"/>
    <w:rsid w:val="00EF5B86"/>
    <w:rsid w:val="00EF670C"/>
    <w:rsid w:val="00EF72E9"/>
    <w:rsid w:val="00EF7822"/>
    <w:rsid w:val="00F0007C"/>
    <w:rsid w:val="00F0274C"/>
    <w:rsid w:val="00F02D35"/>
    <w:rsid w:val="00F0414D"/>
    <w:rsid w:val="00F04357"/>
    <w:rsid w:val="00F0552E"/>
    <w:rsid w:val="00F05AEC"/>
    <w:rsid w:val="00F05B50"/>
    <w:rsid w:val="00F05EE0"/>
    <w:rsid w:val="00F06632"/>
    <w:rsid w:val="00F06D78"/>
    <w:rsid w:val="00F06FFF"/>
    <w:rsid w:val="00F07449"/>
    <w:rsid w:val="00F07454"/>
    <w:rsid w:val="00F07981"/>
    <w:rsid w:val="00F07ADB"/>
    <w:rsid w:val="00F112FC"/>
    <w:rsid w:val="00F11A9B"/>
    <w:rsid w:val="00F11DF4"/>
    <w:rsid w:val="00F12561"/>
    <w:rsid w:val="00F12A5C"/>
    <w:rsid w:val="00F13507"/>
    <w:rsid w:val="00F13790"/>
    <w:rsid w:val="00F13862"/>
    <w:rsid w:val="00F13B9D"/>
    <w:rsid w:val="00F14C72"/>
    <w:rsid w:val="00F15253"/>
    <w:rsid w:val="00F152D2"/>
    <w:rsid w:val="00F156D1"/>
    <w:rsid w:val="00F157AF"/>
    <w:rsid w:val="00F17451"/>
    <w:rsid w:val="00F17AC0"/>
    <w:rsid w:val="00F17EEE"/>
    <w:rsid w:val="00F208D5"/>
    <w:rsid w:val="00F20CE3"/>
    <w:rsid w:val="00F21659"/>
    <w:rsid w:val="00F217E9"/>
    <w:rsid w:val="00F2195F"/>
    <w:rsid w:val="00F23193"/>
    <w:rsid w:val="00F233A0"/>
    <w:rsid w:val="00F23F28"/>
    <w:rsid w:val="00F24A51"/>
    <w:rsid w:val="00F24DB9"/>
    <w:rsid w:val="00F254AB"/>
    <w:rsid w:val="00F25643"/>
    <w:rsid w:val="00F26329"/>
    <w:rsid w:val="00F26F14"/>
    <w:rsid w:val="00F27181"/>
    <w:rsid w:val="00F27783"/>
    <w:rsid w:val="00F27B5F"/>
    <w:rsid w:val="00F30047"/>
    <w:rsid w:val="00F309A9"/>
    <w:rsid w:val="00F30AD6"/>
    <w:rsid w:val="00F310D3"/>
    <w:rsid w:val="00F314CA"/>
    <w:rsid w:val="00F32649"/>
    <w:rsid w:val="00F32C9C"/>
    <w:rsid w:val="00F33F7B"/>
    <w:rsid w:val="00F34932"/>
    <w:rsid w:val="00F34C1A"/>
    <w:rsid w:val="00F35113"/>
    <w:rsid w:val="00F351AF"/>
    <w:rsid w:val="00F352F6"/>
    <w:rsid w:val="00F355E1"/>
    <w:rsid w:val="00F35E84"/>
    <w:rsid w:val="00F37CCE"/>
    <w:rsid w:val="00F401B7"/>
    <w:rsid w:val="00F4066E"/>
    <w:rsid w:val="00F40B05"/>
    <w:rsid w:val="00F40E1E"/>
    <w:rsid w:val="00F41398"/>
    <w:rsid w:val="00F41F73"/>
    <w:rsid w:val="00F42E18"/>
    <w:rsid w:val="00F43C5F"/>
    <w:rsid w:val="00F43DA2"/>
    <w:rsid w:val="00F440D4"/>
    <w:rsid w:val="00F4423F"/>
    <w:rsid w:val="00F44800"/>
    <w:rsid w:val="00F448BF"/>
    <w:rsid w:val="00F45012"/>
    <w:rsid w:val="00F45044"/>
    <w:rsid w:val="00F4512A"/>
    <w:rsid w:val="00F45AEE"/>
    <w:rsid w:val="00F465CF"/>
    <w:rsid w:val="00F46D69"/>
    <w:rsid w:val="00F47032"/>
    <w:rsid w:val="00F47D48"/>
    <w:rsid w:val="00F47FE0"/>
    <w:rsid w:val="00F505A5"/>
    <w:rsid w:val="00F505EC"/>
    <w:rsid w:val="00F521CD"/>
    <w:rsid w:val="00F52260"/>
    <w:rsid w:val="00F52883"/>
    <w:rsid w:val="00F538D8"/>
    <w:rsid w:val="00F54092"/>
    <w:rsid w:val="00F540A5"/>
    <w:rsid w:val="00F54C76"/>
    <w:rsid w:val="00F55383"/>
    <w:rsid w:val="00F55787"/>
    <w:rsid w:val="00F55ED5"/>
    <w:rsid w:val="00F5649C"/>
    <w:rsid w:val="00F56F0E"/>
    <w:rsid w:val="00F57C6C"/>
    <w:rsid w:val="00F60DF4"/>
    <w:rsid w:val="00F612AA"/>
    <w:rsid w:val="00F6150A"/>
    <w:rsid w:val="00F615F7"/>
    <w:rsid w:val="00F61EB9"/>
    <w:rsid w:val="00F62ADD"/>
    <w:rsid w:val="00F62E4F"/>
    <w:rsid w:val="00F62ECB"/>
    <w:rsid w:val="00F634D2"/>
    <w:rsid w:val="00F637A7"/>
    <w:rsid w:val="00F64CB9"/>
    <w:rsid w:val="00F656C2"/>
    <w:rsid w:val="00F66046"/>
    <w:rsid w:val="00F664DA"/>
    <w:rsid w:val="00F67568"/>
    <w:rsid w:val="00F67A83"/>
    <w:rsid w:val="00F7060D"/>
    <w:rsid w:val="00F70BA8"/>
    <w:rsid w:val="00F71CCC"/>
    <w:rsid w:val="00F72BAB"/>
    <w:rsid w:val="00F733CB"/>
    <w:rsid w:val="00F7355A"/>
    <w:rsid w:val="00F73B9F"/>
    <w:rsid w:val="00F73C70"/>
    <w:rsid w:val="00F7466B"/>
    <w:rsid w:val="00F74C5A"/>
    <w:rsid w:val="00F7540A"/>
    <w:rsid w:val="00F760DB"/>
    <w:rsid w:val="00F77FE6"/>
    <w:rsid w:val="00F81CBD"/>
    <w:rsid w:val="00F821B2"/>
    <w:rsid w:val="00F82BF1"/>
    <w:rsid w:val="00F8306B"/>
    <w:rsid w:val="00F8383E"/>
    <w:rsid w:val="00F846F3"/>
    <w:rsid w:val="00F84ABB"/>
    <w:rsid w:val="00F8544D"/>
    <w:rsid w:val="00F854DE"/>
    <w:rsid w:val="00F85CA5"/>
    <w:rsid w:val="00F85F21"/>
    <w:rsid w:val="00F8625D"/>
    <w:rsid w:val="00F86457"/>
    <w:rsid w:val="00F86A87"/>
    <w:rsid w:val="00F86B7D"/>
    <w:rsid w:val="00F87902"/>
    <w:rsid w:val="00F87D3F"/>
    <w:rsid w:val="00F90482"/>
    <w:rsid w:val="00F914A5"/>
    <w:rsid w:val="00F917C9"/>
    <w:rsid w:val="00F917EC"/>
    <w:rsid w:val="00F9270C"/>
    <w:rsid w:val="00F92ED5"/>
    <w:rsid w:val="00F931C6"/>
    <w:rsid w:val="00F9478A"/>
    <w:rsid w:val="00F95155"/>
    <w:rsid w:val="00F952FF"/>
    <w:rsid w:val="00F95FB7"/>
    <w:rsid w:val="00F96053"/>
    <w:rsid w:val="00F962DB"/>
    <w:rsid w:val="00F966C6"/>
    <w:rsid w:val="00F973DD"/>
    <w:rsid w:val="00F97E77"/>
    <w:rsid w:val="00FA053B"/>
    <w:rsid w:val="00FA099C"/>
    <w:rsid w:val="00FA09E2"/>
    <w:rsid w:val="00FA190A"/>
    <w:rsid w:val="00FA1D82"/>
    <w:rsid w:val="00FA27C2"/>
    <w:rsid w:val="00FA2DC7"/>
    <w:rsid w:val="00FA3DDA"/>
    <w:rsid w:val="00FA42AF"/>
    <w:rsid w:val="00FA4A59"/>
    <w:rsid w:val="00FA5E78"/>
    <w:rsid w:val="00FA61E0"/>
    <w:rsid w:val="00FA7BDB"/>
    <w:rsid w:val="00FB0240"/>
    <w:rsid w:val="00FB03AB"/>
    <w:rsid w:val="00FB0B23"/>
    <w:rsid w:val="00FB1A9C"/>
    <w:rsid w:val="00FB1B85"/>
    <w:rsid w:val="00FB21B0"/>
    <w:rsid w:val="00FB25D2"/>
    <w:rsid w:val="00FB27A3"/>
    <w:rsid w:val="00FB2FC1"/>
    <w:rsid w:val="00FB361A"/>
    <w:rsid w:val="00FB372E"/>
    <w:rsid w:val="00FB4775"/>
    <w:rsid w:val="00FB61F4"/>
    <w:rsid w:val="00FB6218"/>
    <w:rsid w:val="00FB6330"/>
    <w:rsid w:val="00FB673E"/>
    <w:rsid w:val="00FB6839"/>
    <w:rsid w:val="00FB6E46"/>
    <w:rsid w:val="00FC0E0B"/>
    <w:rsid w:val="00FC0F8E"/>
    <w:rsid w:val="00FC0FF3"/>
    <w:rsid w:val="00FC1344"/>
    <w:rsid w:val="00FC320E"/>
    <w:rsid w:val="00FC3626"/>
    <w:rsid w:val="00FC3A28"/>
    <w:rsid w:val="00FC4284"/>
    <w:rsid w:val="00FC4BC7"/>
    <w:rsid w:val="00FC57F7"/>
    <w:rsid w:val="00FC5F53"/>
    <w:rsid w:val="00FC6285"/>
    <w:rsid w:val="00FC64E2"/>
    <w:rsid w:val="00FC68E4"/>
    <w:rsid w:val="00FC72F3"/>
    <w:rsid w:val="00FD0C49"/>
    <w:rsid w:val="00FD15E2"/>
    <w:rsid w:val="00FD1EB8"/>
    <w:rsid w:val="00FD1F1C"/>
    <w:rsid w:val="00FD25B5"/>
    <w:rsid w:val="00FD3198"/>
    <w:rsid w:val="00FD338A"/>
    <w:rsid w:val="00FD4767"/>
    <w:rsid w:val="00FD6338"/>
    <w:rsid w:val="00FD6E4A"/>
    <w:rsid w:val="00FD72B1"/>
    <w:rsid w:val="00FD72DD"/>
    <w:rsid w:val="00FD79E9"/>
    <w:rsid w:val="00FE14B2"/>
    <w:rsid w:val="00FE2B05"/>
    <w:rsid w:val="00FE2C7F"/>
    <w:rsid w:val="00FE31AB"/>
    <w:rsid w:val="00FE3537"/>
    <w:rsid w:val="00FE3A75"/>
    <w:rsid w:val="00FE6A92"/>
    <w:rsid w:val="00FE6ABB"/>
    <w:rsid w:val="00FE7F2A"/>
    <w:rsid w:val="00FE7F37"/>
    <w:rsid w:val="00FF009C"/>
    <w:rsid w:val="00FF01AA"/>
    <w:rsid w:val="00FF031A"/>
    <w:rsid w:val="00FF0626"/>
    <w:rsid w:val="00FF0963"/>
    <w:rsid w:val="00FF09A8"/>
    <w:rsid w:val="00FF10EB"/>
    <w:rsid w:val="00FF1436"/>
    <w:rsid w:val="00FF1587"/>
    <w:rsid w:val="00FF1C78"/>
    <w:rsid w:val="00FF222B"/>
    <w:rsid w:val="00FF2EEE"/>
    <w:rsid w:val="00FF4A09"/>
    <w:rsid w:val="00FF4A22"/>
    <w:rsid w:val="00FF4B5F"/>
    <w:rsid w:val="00FF531C"/>
    <w:rsid w:val="00FF542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1990-ley-43.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ifac.org/download/a005-2010-iaasb-handbook-handbook-glossary.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ifac.org/download/a004-2010-2010-iaasb-handbook-preface-withconformingamendment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1993-decreto-2649.doc"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0C434-2B03-428B-B3E9-151334FB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508</Words>
  <Characters>2800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8</cp:revision>
  <dcterms:created xsi:type="dcterms:W3CDTF">2011-06-27T20:33:00Z</dcterms:created>
  <dcterms:modified xsi:type="dcterms:W3CDTF">2011-06-27T21:16:00Z</dcterms:modified>
</cp:coreProperties>
</file>