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EA9F3" w14:textId="691C44CC" w:rsidR="008348E5" w:rsidRPr="008348E5" w:rsidRDefault="008348E5" w:rsidP="008348E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348E5">
        <w:rPr>
          <w:position w:val="-9"/>
          <w:sz w:val="123"/>
        </w:rPr>
        <w:t>E</w:t>
      </w:r>
    </w:p>
    <w:p w14:paraId="60244EF8" w14:textId="083AF82A" w:rsidR="005559E4" w:rsidRPr="008348E5" w:rsidRDefault="008348E5" w:rsidP="008348E5">
      <w:r>
        <w:t xml:space="preserve">n la contabilidad todo debe ser clasificado, medido y acumulado. El Marco de conceptos para reportes financieros emitido por IASB en marzo de 2018, alude al costo histórico y al valor actual. Este último comprende el valor justo o razonable, el </w:t>
      </w:r>
      <w:r w:rsidRPr="008348E5">
        <w:t>valor en uso de activos y valor de cumplimiento de pasivos</w:t>
      </w:r>
      <w:r>
        <w:t xml:space="preserve"> y el costo actual. “</w:t>
      </w:r>
      <w:r w:rsidRPr="008348E5">
        <w:rPr>
          <w:i/>
        </w:rPr>
        <w:t xml:space="preserve">6.12 </w:t>
      </w:r>
      <w:proofErr w:type="spellStart"/>
      <w:r w:rsidRPr="008348E5">
        <w:rPr>
          <w:i/>
        </w:rPr>
        <w:t>Fair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value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is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the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price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that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would</w:t>
      </w:r>
      <w:proofErr w:type="spellEnd"/>
      <w:r w:rsidRPr="008348E5">
        <w:rPr>
          <w:i/>
        </w:rPr>
        <w:t xml:space="preserve"> be </w:t>
      </w:r>
      <w:proofErr w:type="spellStart"/>
      <w:r w:rsidRPr="008348E5">
        <w:rPr>
          <w:i/>
        </w:rPr>
        <w:t>received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to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sell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an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asset</w:t>
      </w:r>
      <w:proofErr w:type="spellEnd"/>
      <w:r w:rsidRPr="008348E5">
        <w:rPr>
          <w:i/>
        </w:rPr>
        <w:t xml:space="preserve">, </w:t>
      </w:r>
      <w:proofErr w:type="spellStart"/>
      <w:r w:rsidRPr="008348E5">
        <w:rPr>
          <w:i/>
        </w:rPr>
        <w:t>or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paid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to</w:t>
      </w:r>
      <w:proofErr w:type="spellEnd"/>
      <w:r w:rsidRPr="008348E5">
        <w:rPr>
          <w:i/>
        </w:rPr>
        <w:t xml:space="preserve"> transfer a </w:t>
      </w:r>
      <w:proofErr w:type="spellStart"/>
      <w:r w:rsidRPr="008348E5">
        <w:rPr>
          <w:i/>
        </w:rPr>
        <w:t>liability</w:t>
      </w:r>
      <w:proofErr w:type="spellEnd"/>
      <w:r w:rsidRPr="008348E5">
        <w:rPr>
          <w:i/>
        </w:rPr>
        <w:t xml:space="preserve">, in </w:t>
      </w:r>
      <w:proofErr w:type="spellStart"/>
      <w:r w:rsidRPr="008348E5">
        <w:rPr>
          <w:i/>
        </w:rPr>
        <w:t>an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orderly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transaction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between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market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participants</w:t>
      </w:r>
      <w:proofErr w:type="spellEnd"/>
      <w:r w:rsidRPr="008348E5">
        <w:rPr>
          <w:i/>
        </w:rPr>
        <w:t xml:space="preserve"> at </w:t>
      </w:r>
      <w:proofErr w:type="spellStart"/>
      <w:r w:rsidRPr="008348E5">
        <w:rPr>
          <w:i/>
        </w:rPr>
        <w:t>the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measurement</w:t>
      </w:r>
      <w:proofErr w:type="spellEnd"/>
      <w:r w:rsidRPr="008348E5">
        <w:rPr>
          <w:i/>
        </w:rPr>
        <w:t xml:space="preserve"> date</w:t>
      </w:r>
      <w:r w:rsidRPr="008348E5">
        <w:t>.</w:t>
      </w:r>
      <w:r>
        <w:t>” “</w:t>
      </w:r>
      <w:r w:rsidRPr="008348E5">
        <w:rPr>
          <w:i/>
        </w:rPr>
        <w:t xml:space="preserve">6.17 </w:t>
      </w:r>
      <w:proofErr w:type="spellStart"/>
      <w:r w:rsidRPr="008348E5">
        <w:rPr>
          <w:i/>
        </w:rPr>
        <w:t>Value</w:t>
      </w:r>
      <w:proofErr w:type="spellEnd"/>
      <w:r w:rsidRPr="008348E5">
        <w:rPr>
          <w:i/>
        </w:rPr>
        <w:t xml:space="preserve"> in use </w:t>
      </w:r>
      <w:proofErr w:type="spellStart"/>
      <w:r w:rsidRPr="008348E5">
        <w:rPr>
          <w:i/>
        </w:rPr>
        <w:t>is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the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present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value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of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the</w:t>
      </w:r>
      <w:proofErr w:type="spellEnd"/>
      <w:r w:rsidRPr="008348E5">
        <w:rPr>
          <w:i/>
        </w:rPr>
        <w:t xml:space="preserve"> cash </w:t>
      </w:r>
      <w:proofErr w:type="spellStart"/>
      <w:r w:rsidRPr="008348E5">
        <w:rPr>
          <w:i/>
        </w:rPr>
        <w:t>flows</w:t>
      </w:r>
      <w:proofErr w:type="spellEnd"/>
      <w:r w:rsidRPr="008348E5">
        <w:rPr>
          <w:i/>
        </w:rPr>
        <w:t xml:space="preserve">, </w:t>
      </w:r>
      <w:proofErr w:type="spellStart"/>
      <w:r w:rsidRPr="008348E5">
        <w:rPr>
          <w:i/>
        </w:rPr>
        <w:t>or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other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economic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benefits</w:t>
      </w:r>
      <w:proofErr w:type="spellEnd"/>
      <w:r w:rsidRPr="008348E5">
        <w:rPr>
          <w:i/>
        </w:rPr>
        <w:t xml:space="preserve">, </w:t>
      </w:r>
      <w:proofErr w:type="spellStart"/>
      <w:r w:rsidRPr="008348E5">
        <w:rPr>
          <w:i/>
        </w:rPr>
        <w:t>that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an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entity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expects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to</w:t>
      </w:r>
      <w:proofErr w:type="spellEnd"/>
      <w:r w:rsidRPr="008348E5">
        <w:rPr>
          <w:i/>
        </w:rPr>
        <w:t xml:space="preserve"> derive </w:t>
      </w:r>
      <w:proofErr w:type="spellStart"/>
      <w:r w:rsidRPr="008348E5">
        <w:rPr>
          <w:i/>
        </w:rPr>
        <w:t>from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the</w:t>
      </w:r>
      <w:proofErr w:type="spellEnd"/>
      <w:r w:rsidRPr="008348E5">
        <w:rPr>
          <w:i/>
        </w:rPr>
        <w:t xml:space="preserve"> use </w:t>
      </w:r>
      <w:proofErr w:type="spellStart"/>
      <w:r w:rsidRPr="008348E5">
        <w:rPr>
          <w:i/>
        </w:rPr>
        <w:t>of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an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asset</w:t>
      </w:r>
      <w:proofErr w:type="spellEnd"/>
      <w:r w:rsidRPr="008348E5">
        <w:rPr>
          <w:i/>
        </w:rPr>
        <w:t xml:space="preserve"> and </w:t>
      </w:r>
      <w:proofErr w:type="spellStart"/>
      <w:r w:rsidRPr="008348E5">
        <w:rPr>
          <w:i/>
        </w:rPr>
        <w:t>from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its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ultimate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disposal</w:t>
      </w:r>
      <w:proofErr w:type="spellEnd"/>
      <w:r w:rsidRPr="008348E5">
        <w:rPr>
          <w:i/>
        </w:rPr>
        <w:t xml:space="preserve">. </w:t>
      </w:r>
      <w:proofErr w:type="spellStart"/>
      <w:r w:rsidRPr="008348E5">
        <w:rPr>
          <w:i/>
        </w:rPr>
        <w:t>Fulfilment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value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is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the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present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value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of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the</w:t>
      </w:r>
      <w:proofErr w:type="spellEnd"/>
      <w:r w:rsidRPr="008348E5">
        <w:rPr>
          <w:i/>
        </w:rPr>
        <w:t xml:space="preserve"> cash, </w:t>
      </w:r>
      <w:proofErr w:type="spellStart"/>
      <w:r w:rsidRPr="008348E5">
        <w:rPr>
          <w:i/>
        </w:rPr>
        <w:t>or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other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economic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resources</w:t>
      </w:r>
      <w:proofErr w:type="spellEnd"/>
      <w:r w:rsidRPr="008348E5">
        <w:rPr>
          <w:i/>
        </w:rPr>
        <w:t xml:space="preserve">, </w:t>
      </w:r>
      <w:proofErr w:type="spellStart"/>
      <w:r w:rsidRPr="008348E5">
        <w:rPr>
          <w:i/>
        </w:rPr>
        <w:t>that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an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entity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expects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to</w:t>
      </w:r>
      <w:proofErr w:type="spellEnd"/>
      <w:r w:rsidRPr="008348E5">
        <w:rPr>
          <w:i/>
        </w:rPr>
        <w:t xml:space="preserve"> be </w:t>
      </w:r>
      <w:proofErr w:type="spellStart"/>
      <w:r w:rsidRPr="008348E5">
        <w:rPr>
          <w:i/>
        </w:rPr>
        <w:t>obliged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to</w:t>
      </w:r>
      <w:proofErr w:type="spellEnd"/>
      <w:r w:rsidRPr="008348E5">
        <w:rPr>
          <w:i/>
        </w:rPr>
        <w:t xml:space="preserve"> transfer as </w:t>
      </w:r>
      <w:proofErr w:type="spellStart"/>
      <w:r w:rsidRPr="008348E5">
        <w:rPr>
          <w:i/>
        </w:rPr>
        <w:t>it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fulfils</w:t>
      </w:r>
      <w:proofErr w:type="spellEnd"/>
      <w:r w:rsidRPr="008348E5">
        <w:rPr>
          <w:i/>
        </w:rPr>
        <w:t xml:space="preserve"> a </w:t>
      </w:r>
      <w:proofErr w:type="spellStart"/>
      <w:r w:rsidRPr="008348E5">
        <w:rPr>
          <w:i/>
        </w:rPr>
        <w:t>liability</w:t>
      </w:r>
      <w:proofErr w:type="spellEnd"/>
      <w:r w:rsidRPr="008348E5">
        <w:rPr>
          <w:i/>
        </w:rPr>
        <w:t xml:space="preserve">. </w:t>
      </w:r>
      <w:r>
        <w:t>(…)” “</w:t>
      </w:r>
      <w:r w:rsidRPr="008348E5">
        <w:rPr>
          <w:i/>
        </w:rPr>
        <w:t xml:space="preserve">6.21 </w:t>
      </w:r>
      <w:proofErr w:type="spellStart"/>
      <w:r w:rsidRPr="008348E5">
        <w:rPr>
          <w:i/>
        </w:rPr>
        <w:t>The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current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cost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of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an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asset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is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the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cost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of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an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equivalent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asset</w:t>
      </w:r>
      <w:proofErr w:type="spellEnd"/>
      <w:r w:rsidRPr="008348E5">
        <w:rPr>
          <w:i/>
        </w:rPr>
        <w:t xml:space="preserve"> at </w:t>
      </w:r>
      <w:proofErr w:type="spellStart"/>
      <w:r w:rsidRPr="008348E5">
        <w:rPr>
          <w:i/>
        </w:rPr>
        <w:t>the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measurement</w:t>
      </w:r>
      <w:proofErr w:type="spellEnd"/>
      <w:r w:rsidRPr="008348E5">
        <w:rPr>
          <w:i/>
        </w:rPr>
        <w:t xml:space="preserve"> date, </w:t>
      </w:r>
      <w:proofErr w:type="spellStart"/>
      <w:r w:rsidRPr="008348E5">
        <w:rPr>
          <w:i/>
        </w:rPr>
        <w:t>comprising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the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consideration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that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would</w:t>
      </w:r>
      <w:proofErr w:type="spellEnd"/>
      <w:r w:rsidRPr="008348E5">
        <w:rPr>
          <w:i/>
        </w:rPr>
        <w:t xml:space="preserve"> be </w:t>
      </w:r>
      <w:proofErr w:type="spellStart"/>
      <w:r w:rsidRPr="008348E5">
        <w:rPr>
          <w:i/>
        </w:rPr>
        <w:t>paid</w:t>
      </w:r>
      <w:proofErr w:type="spellEnd"/>
      <w:r w:rsidRPr="008348E5">
        <w:rPr>
          <w:i/>
        </w:rPr>
        <w:t xml:space="preserve"> at </w:t>
      </w:r>
      <w:proofErr w:type="spellStart"/>
      <w:r w:rsidRPr="008348E5">
        <w:rPr>
          <w:i/>
        </w:rPr>
        <w:t>the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measurement</w:t>
      </w:r>
      <w:proofErr w:type="spellEnd"/>
      <w:r w:rsidRPr="008348E5">
        <w:rPr>
          <w:i/>
        </w:rPr>
        <w:t xml:space="preserve"> date plus </w:t>
      </w:r>
      <w:proofErr w:type="spellStart"/>
      <w:r w:rsidRPr="008348E5">
        <w:rPr>
          <w:i/>
        </w:rPr>
        <w:t>the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transaction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costs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that</w:t>
      </w:r>
      <w:proofErr w:type="spellEnd"/>
      <w:r w:rsidRPr="008348E5">
        <w:rPr>
          <w:i/>
        </w:rPr>
        <w:t xml:space="preserve"> </w:t>
      </w:r>
      <w:proofErr w:type="spellStart"/>
      <w:r w:rsidRPr="008348E5">
        <w:rPr>
          <w:i/>
        </w:rPr>
        <w:t>would</w:t>
      </w:r>
      <w:proofErr w:type="spellEnd"/>
      <w:r w:rsidRPr="008348E5">
        <w:rPr>
          <w:i/>
        </w:rPr>
        <w:t xml:space="preserve"> be </w:t>
      </w:r>
      <w:proofErr w:type="spellStart"/>
      <w:r w:rsidRPr="008348E5">
        <w:rPr>
          <w:i/>
        </w:rPr>
        <w:t>incurred</w:t>
      </w:r>
      <w:proofErr w:type="spellEnd"/>
      <w:r w:rsidRPr="008348E5">
        <w:rPr>
          <w:i/>
        </w:rPr>
        <w:t xml:space="preserve"> at </w:t>
      </w:r>
      <w:proofErr w:type="spellStart"/>
      <w:r w:rsidRPr="008348E5">
        <w:rPr>
          <w:i/>
        </w:rPr>
        <w:t>that</w:t>
      </w:r>
      <w:proofErr w:type="spellEnd"/>
      <w:r w:rsidRPr="008348E5">
        <w:rPr>
          <w:i/>
        </w:rPr>
        <w:t xml:space="preserve"> date.</w:t>
      </w:r>
      <w:r>
        <w:t xml:space="preserve"> (…)”</w:t>
      </w:r>
    </w:p>
    <w:p w14:paraId="15C2B801" w14:textId="3D5B6AB0" w:rsidR="00E228DA" w:rsidRDefault="00E228DA" w:rsidP="00971D8A">
      <w:r>
        <w:t>Por lo general la medición implica la consideración de distintas variables: “</w:t>
      </w:r>
      <w:r w:rsidRPr="00E228DA">
        <w:rPr>
          <w:i/>
        </w:rPr>
        <w:t xml:space="preserve">6.44 In </w:t>
      </w:r>
      <w:proofErr w:type="spellStart"/>
      <w:r w:rsidRPr="00E228DA">
        <w:rPr>
          <w:i/>
        </w:rPr>
        <w:t>most</w:t>
      </w:r>
      <w:proofErr w:type="spellEnd"/>
      <w:r w:rsidRPr="00E228DA">
        <w:rPr>
          <w:i/>
        </w:rPr>
        <w:t xml:space="preserve"> cases, no single factor </w:t>
      </w:r>
      <w:proofErr w:type="spellStart"/>
      <w:r w:rsidRPr="00E228DA">
        <w:rPr>
          <w:i/>
        </w:rPr>
        <w:t>will</w:t>
      </w:r>
      <w:proofErr w:type="spellEnd"/>
      <w:r w:rsidRPr="00E228DA">
        <w:rPr>
          <w:i/>
        </w:rPr>
        <w:t xml:space="preserve"> determine </w:t>
      </w:r>
      <w:proofErr w:type="spellStart"/>
      <w:r w:rsidRPr="00E228DA">
        <w:rPr>
          <w:i/>
        </w:rPr>
        <w:t>which</w:t>
      </w:r>
      <w:proofErr w:type="spellEnd"/>
      <w:r w:rsidRPr="00E228DA">
        <w:rPr>
          <w:i/>
        </w:rPr>
        <w:t xml:space="preserve"> </w:t>
      </w:r>
      <w:proofErr w:type="spellStart"/>
      <w:r w:rsidRPr="00E228DA">
        <w:rPr>
          <w:i/>
        </w:rPr>
        <w:t>measurement</w:t>
      </w:r>
      <w:proofErr w:type="spellEnd"/>
      <w:r w:rsidRPr="00E228DA">
        <w:rPr>
          <w:i/>
        </w:rPr>
        <w:t xml:space="preserve"> </w:t>
      </w:r>
      <w:proofErr w:type="spellStart"/>
      <w:r w:rsidRPr="00E228DA">
        <w:rPr>
          <w:i/>
        </w:rPr>
        <w:t>basis</w:t>
      </w:r>
      <w:proofErr w:type="spellEnd"/>
      <w:r w:rsidRPr="00E228DA">
        <w:rPr>
          <w:i/>
        </w:rPr>
        <w:t xml:space="preserve"> </w:t>
      </w:r>
      <w:proofErr w:type="spellStart"/>
      <w:r w:rsidRPr="00E228DA">
        <w:rPr>
          <w:i/>
        </w:rPr>
        <w:t>should</w:t>
      </w:r>
      <w:proofErr w:type="spellEnd"/>
      <w:r w:rsidRPr="00E228DA">
        <w:rPr>
          <w:i/>
        </w:rPr>
        <w:t xml:space="preserve"> be </w:t>
      </w:r>
      <w:proofErr w:type="spellStart"/>
      <w:r w:rsidRPr="00E228DA">
        <w:rPr>
          <w:i/>
        </w:rPr>
        <w:t>selected</w:t>
      </w:r>
      <w:proofErr w:type="spellEnd"/>
      <w:r w:rsidRPr="00E228DA">
        <w:rPr>
          <w:i/>
        </w:rPr>
        <w:t xml:space="preserve">. </w:t>
      </w:r>
      <w:proofErr w:type="spellStart"/>
      <w:r w:rsidRPr="00E228DA">
        <w:rPr>
          <w:i/>
        </w:rPr>
        <w:t>The</w:t>
      </w:r>
      <w:proofErr w:type="spellEnd"/>
      <w:r w:rsidRPr="00E228DA">
        <w:rPr>
          <w:i/>
        </w:rPr>
        <w:t xml:space="preserve"> </w:t>
      </w:r>
      <w:proofErr w:type="spellStart"/>
      <w:r w:rsidRPr="00E228DA">
        <w:rPr>
          <w:i/>
        </w:rPr>
        <w:t>relative</w:t>
      </w:r>
      <w:proofErr w:type="spellEnd"/>
      <w:r w:rsidRPr="00E228DA">
        <w:rPr>
          <w:i/>
        </w:rPr>
        <w:t xml:space="preserve"> </w:t>
      </w:r>
      <w:proofErr w:type="spellStart"/>
      <w:r w:rsidRPr="00E228DA">
        <w:rPr>
          <w:i/>
        </w:rPr>
        <w:t>importance</w:t>
      </w:r>
      <w:proofErr w:type="spellEnd"/>
      <w:r w:rsidRPr="00E228DA">
        <w:rPr>
          <w:i/>
        </w:rPr>
        <w:t xml:space="preserve"> </w:t>
      </w:r>
      <w:proofErr w:type="spellStart"/>
      <w:r w:rsidRPr="00E228DA">
        <w:rPr>
          <w:i/>
        </w:rPr>
        <w:t>of</w:t>
      </w:r>
      <w:proofErr w:type="spellEnd"/>
      <w:r w:rsidRPr="00E228DA">
        <w:rPr>
          <w:i/>
        </w:rPr>
        <w:t xml:space="preserve"> </w:t>
      </w:r>
      <w:proofErr w:type="spellStart"/>
      <w:r w:rsidRPr="00E228DA">
        <w:rPr>
          <w:i/>
        </w:rPr>
        <w:t>each</w:t>
      </w:r>
      <w:proofErr w:type="spellEnd"/>
      <w:r w:rsidRPr="00E228DA">
        <w:rPr>
          <w:i/>
        </w:rPr>
        <w:t xml:space="preserve"> factor </w:t>
      </w:r>
      <w:proofErr w:type="spellStart"/>
      <w:r w:rsidRPr="00E228DA">
        <w:rPr>
          <w:i/>
        </w:rPr>
        <w:t>will</w:t>
      </w:r>
      <w:proofErr w:type="spellEnd"/>
      <w:r w:rsidRPr="00E228DA">
        <w:rPr>
          <w:i/>
        </w:rPr>
        <w:t xml:space="preserve"> </w:t>
      </w:r>
      <w:proofErr w:type="spellStart"/>
      <w:r w:rsidRPr="00E228DA">
        <w:rPr>
          <w:i/>
        </w:rPr>
        <w:t>depend</w:t>
      </w:r>
      <w:proofErr w:type="spellEnd"/>
      <w:r w:rsidRPr="00E228DA">
        <w:rPr>
          <w:i/>
        </w:rPr>
        <w:t xml:space="preserve"> </w:t>
      </w:r>
      <w:proofErr w:type="spellStart"/>
      <w:r w:rsidRPr="00E228DA">
        <w:rPr>
          <w:i/>
        </w:rPr>
        <w:t>on</w:t>
      </w:r>
      <w:proofErr w:type="spellEnd"/>
      <w:r w:rsidRPr="00E228DA">
        <w:rPr>
          <w:i/>
        </w:rPr>
        <w:t xml:space="preserve"> </w:t>
      </w:r>
      <w:proofErr w:type="spellStart"/>
      <w:r w:rsidRPr="00E228DA">
        <w:rPr>
          <w:i/>
        </w:rPr>
        <w:t>facts</w:t>
      </w:r>
      <w:proofErr w:type="spellEnd"/>
      <w:r w:rsidRPr="00E228DA">
        <w:rPr>
          <w:i/>
        </w:rPr>
        <w:t xml:space="preserve"> and </w:t>
      </w:r>
      <w:proofErr w:type="spellStart"/>
      <w:r w:rsidRPr="00E228DA">
        <w:rPr>
          <w:i/>
        </w:rPr>
        <w:t>circumstances</w:t>
      </w:r>
      <w:proofErr w:type="spellEnd"/>
      <w:r w:rsidRPr="00E228DA">
        <w:rPr>
          <w:i/>
        </w:rPr>
        <w:t>.</w:t>
      </w:r>
      <w:r>
        <w:t>”.</w:t>
      </w:r>
    </w:p>
    <w:p w14:paraId="7718A6A5" w14:textId="0F5B1153" w:rsidR="00E228DA" w:rsidRDefault="00046B25" w:rsidP="00046B25">
      <w:r>
        <w:t xml:space="preserve">Aun cuando muchas partidas se presenten al valor actual, casi siempre los estados financieros estarán lejos del </w:t>
      </w:r>
      <w:r w:rsidR="00D474E0">
        <w:t>precio</w:t>
      </w:r>
      <w:r>
        <w:t xml:space="preserve"> en bolsa de una entidad. Algunos siguen criticando a la contabilidad por mostrar deficientemente el precio de las empresas. IASB señala: “</w:t>
      </w:r>
      <w:r w:rsidRPr="00046B25">
        <w:rPr>
          <w:i/>
        </w:rPr>
        <w:t xml:space="preserve">6.88 </w:t>
      </w:r>
      <w:proofErr w:type="spellStart"/>
      <w:r w:rsidRPr="00046B25">
        <w:rPr>
          <w:i/>
        </w:rPr>
        <w:t>Because</w:t>
      </w:r>
      <w:proofErr w:type="spellEnd"/>
      <w:r w:rsidRPr="00046B25">
        <w:rPr>
          <w:i/>
        </w:rPr>
        <w:t xml:space="preserve"> general </w:t>
      </w:r>
      <w:proofErr w:type="spellStart"/>
      <w:r w:rsidRPr="00046B25">
        <w:rPr>
          <w:i/>
        </w:rPr>
        <w:t>purpose</w:t>
      </w:r>
      <w:proofErr w:type="spellEnd"/>
      <w:r w:rsidRPr="00046B25">
        <w:rPr>
          <w:i/>
        </w:rPr>
        <w:t xml:space="preserve"> financial </w:t>
      </w:r>
      <w:proofErr w:type="spellStart"/>
      <w:r w:rsidRPr="00046B25">
        <w:rPr>
          <w:i/>
        </w:rPr>
        <w:t>statements</w:t>
      </w:r>
      <w:proofErr w:type="spellEnd"/>
      <w:r w:rsidRPr="00046B25">
        <w:rPr>
          <w:i/>
        </w:rPr>
        <w:t xml:space="preserve"> are </w:t>
      </w:r>
      <w:proofErr w:type="spellStart"/>
      <w:r w:rsidRPr="00046B25">
        <w:rPr>
          <w:i/>
        </w:rPr>
        <w:t>not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designed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to</w:t>
      </w:r>
      <w:proofErr w:type="spellEnd"/>
      <w:r w:rsidRPr="00046B25">
        <w:rPr>
          <w:i/>
        </w:rPr>
        <w:t xml:space="preserve"> show </w:t>
      </w:r>
      <w:proofErr w:type="spellStart"/>
      <w:r w:rsidRPr="00046B25">
        <w:rPr>
          <w:i/>
        </w:rPr>
        <w:t>an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entity’s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value</w:t>
      </w:r>
      <w:proofErr w:type="spellEnd"/>
      <w:r w:rsidRPr="00046B25">
        <w:rPr>
          <w:i/>
        </w:rPr>
        <w:t xml:space="preserve">, </w:t>
      </w:r>
      <w:proofErr w:type="spellStart"/>
      <w:r w:rsidRPr="00046B25">
        <w:rPr>
          <w:i/>
        </w:rPr>
        <w:t>the</w:t>
      </w:r>
      <w:proofErr w:type="spellEnd"/>
      <w:r w:rsidRPr="00046B25">
        <w:rPr>
          <w:i/>
        </w:rPr>
        <w:t xml:space="preserve"> total </w:t>
      </w:r>
      <w:proofErr w:type="spellStart"/>
      <w:r w:rsidRPr="00046B25">
        <w:rPr>
          <w:i/>
        </w:rPr>
        <w:t>carrying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amount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of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equity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will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not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generally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equal</w:t>
      </w:r>
      <w:proofErr w:type="spellEnd"/>
      <w:r w:rsidRPr="00046B25">
        <w:rPr>
          <w:i/>
        </w:rPr>
        <w:t xml:space="preserve">: ―(a) </w:t>
      </w:r>
      <w:proofErr w:type="spellStart"/>
      <w:r w:rsidRPr="00046B25">
        <w:rPr>
          <w:i/>
        </w:rPr>
        <w:t>the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aggregate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market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value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of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equity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claims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on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the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entity</w:t>
      </w:r>
      <w:proofErr w:type="spellEnd"/>
      <w:r w:rsidRPr="00046B25">
        <w:rPr>
          <w:i/>
        </w:rPr>
        <w:t xml:space="preserve">; ―(b) </w:t>
      </w:r>
      <w:proofErr w:type="spellStart"/>
      <w:r w:rsidRPr="00046B25">
        <w:rPr>
          <w:i/>
        </w:rPr>
        <w:t>the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amount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that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could</w:t>
      </w:r>
      <w:proofErr w:type="spellEnd"/>
      <w:r w:rsidRPr="00046B25">
        <w:rPr>
          <w:i/>
        </w:rPr>
        <w:t xml:space="preserve"> be </w:t>
      </w:r>
      <w:proofErr w:type="spellStart"/>
      <w:r w:rsidRPr="00046B25">
        <w:rPr>
          <w:i/>
        </w:rPr>
        <w:t>raised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by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selling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the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entity</w:t>
      </w:r>
      <w:proofErr w:type="spellEnd"/>
      <w:r w:rsidRPr="00046B25">
        <w:rPr>
          <w:i/>
        </w:rPr>
        <w:t xml:space="preserve"> as a </w:t>
      </w:r>
      <w:proofErr w:type="spellStart"/>
      <w:r w:rsidRPr="00046B25">
        <w:rPr>
          <w:i/>
        </w:rPr>
        <w:t>whole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on</w:t>
      </w:r>
      <w:proofErr w:type="spellEnd"/>
      <w:r w:rsidRPr="00046B25">
        <w:rPr>
          <w:i/>
        </w:rPr>
        <w:t xml:space="preserve"> a </w:t>
      </w:r>
      <w:proofErr w:type="spellStart"/>
      <w:r w:rsidRPr="00046B25">
        <w:rPr>
          <w:i/>
        </w:rPr>
        <w:t>going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concern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basis</w:t>
      </w:r>
      <w:proofErr w:type="spellEnd"/>
      <w:r w:rsidRPr="00046B25">
        <w:rPr>
          <w:i/>
        </w:rPr>
        <w:t xml:space="preserve">; </w:t>
      </w:r>
      <w:proofErr w:type="spellStart"/>
      <w:r w:rsidRPr="00046B25">
        <w:rPr>
          <w:i/>
        </w:rPr>
        <w:t>or</w:t>
      </w:r>
      <w:proofErr w:type="spellEnd"/>
      <w:r w:rsidRPr="00046B25">
        <w:rPr>
          <w:i/>
        </w:rPr>
        <w:t xml:space="preserve"> ―(c) </w:t>
      </w:r>
      <w:proofErr w:type="spellStart"/>
      <w:r w:rsidRPr="00046B25">
        <w:rPr>
          <w:i/>
        </w:rPr>
        <w:t>the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amount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that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could</w:t>
      </w:r>
      <w:proofErr w:type="spellEnd"/>
      <w:r w:rsidRPr="00046B25">
        <w:rPr>
          <w:i/>
        </w:rPr>
        <w:t xml:space="preserve"> be </w:t>
      </w:r>
      <w:proofErr w:type="spellStart"/>
      <w:r w:rsidRPr="00046B25">
        <w:rPr>
          <w:i/>
        </w:rPr>
        <w:t>raised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by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selling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all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of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the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entity’s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assets</w:t>
      </w:r>
      <w:proofErr w:type="spellEnd"/>
      <w:r w:rsidRPr="00046B25">
        <w:rPr>
          <w:i/>
        </w:rPr>
        <w:t xml:space="preserve"> and </w:t>
      </w:r>
      <w:proofErr w:type="spellStart"/>
      <w:r w:rsidRPr="00046B25">
        <w:rPr>
          <w:i/>
        </w:rPr>
        <w:t>settling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all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of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its</w:t>
      </w:r>
      <w:proofErr w:type="spellEnd"/>
      <w:r w:rsidRPr="00046B25">
        <w:rPr>
          <w:i/>
        </w:rPr>
        <w:t xml:space="preserve"> </w:t>
      </w:r>
      <w:proofErr w:type="spellStart"/>
      <w:r w:rsidRPr="00046B25">
        <w:rPr>
          <w:i/>
        </w:rPr>
        <w:t>liabilities</w:t>
      </w:r>
      <w:proofErr w:type="spellEnd"/>
      <w:r w:rsidRPr="00046B25">
        <w:rPr>
          <w:i/>
        </w:rPr>
        <w:t>.</w:t>
      </w:r>
      <w:r>
        <w:t>”</w:t>
      </w:r>
    </w:p>
    <w:p w14:paraId="33B459D8" w14:textId="0C06D2E6" w:rsidR="00D474E0" w:rsidRDefault="00AC0B3B" w:rsidP="00046B25">
      <w:r>
        <w:t>Durante muchas décadas los contadores colombianos abandonaron la práctica de ef</w:t>
      </w:r>
      <w:r w:rsidR="009E05EE">
        <w:t>ectuar avalúos, pues se limitaro</w:t>
      </w:r>
      <w:r>
        <w:t>n a tomar los valores incluidos en los documentos utilizados en el tráfico jurídico. Ahora deben reflexionar y decidir, a la luz de las normas, cuál es el método de medición más apropiado, tanto inicial como posteriormente.</w:t>
      </w:r>
    </w:p>
    <w:p w14:paraId="25E23D86" w14:textId="4F36D75D" w:rsidR="008016A3" w:rsidRDefault="0076026C" w:rsidP="0076026C">
      <w:r>
        <w:t xml:space="preserve">Una cosa son los bienes considerados individualmente y otra comprendidos dentro de la noción de establecimiento. Según nuestro </w:t>
      </w:r>
      <w:hyperlink r:id="rId8" w:history="1">
        <w:r w:rsidRPr="0076026C">
          <w:rPr>
            <w:rStyle w:val="Hipervnculo"/>
          </w:rPr>
          <w:t>Código de Comercio</w:t>
        </w:r>
      </w:hyperlink>
      <w:r>
        <w:t>, “</w:t>
      </w:r>
      <w:r w:rsidRPr="0076026C">
        <w:rPr>
          <w:i/>
        </w:rPr>
        <w:t>ART. 515. —Se entiende por establecimiento de comercio un conjunto de bienes organizados por el empresario para realizar los fines de la empresa. Una misma persona podrá tener varios establecimientos de comercio y, a su vez, un solo establecimiento de comercio podrá pertenecer a varias personas, y destinarse al desarrollo de diversas actividades comerciales</w:t>
      </w:r>
      <w:r>
        <w:t>”.</w:t>
      </w:r>
    </w:p>
    <w:p w14:paraId="05F0E228" w14:textId="7CAE076B" w:rsidR="00436145" w:rsidRDefault="00436145" w:rsidP="0076026C">
      <w:r>
        <w:t>Algunos creen que basta hacer ajustes para reflejar la inflación. No compartimos esta posición porque en los mercados se trata de ganar y no simplemente de obtener el equivalente monetario de los invertido.</w:t>
      </w:r>
    </w:p>
    <w:p w14:paraId="3B5F90B4" w14:textId="79C5F5BA" w:rsidR="00436145" w:rsidRPr="00436145" w:rsidRDefault="00436145" w:rsidP="00436145">
      <w:pPr>
        <w:jc w:val="right"/>
        <w:rPr>
          <w:i/>
        </w:rPr>
      </w:pPr>
      <w:r w:rsidRPr="00436145">
        <w:rPr>
          <w:i/>
        </w:rPr>
        <w:t>Hernando Bermúdez Gómez</w:t>
      </w:r>
    </w:p>
    <w:sectPr w:rsidR="00436145" w:rsidRPr="00436145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13373" w14:textId="77777777" w:rsidR="003902CA" w:rsidRDefault="003902CA" w:rsidP="00EE7812">
      <w:pPr>
        <w:spacing w:after="0" w:line="240" w:lineRule="auto"/>
      </w:pPr>
      <w:r>
        <w:separator/>
      </w:r>
    </w:p>
  </w:endnote>
  <w:endnote w:type="continuationSeparator" w:id="0">
    <w:p w14:paraId="3ED3FB6C" w14:textId="77777777" w:rsidR="003902CA" w:rsidRDefault="003902C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795B0" w14:textId="77777777" w:rsidR="003902CA" w:rsidRDefault="003902CA" w:rsidP="00EE7812">
      <w:pPr>
        <w:spacing w:after="0" w:line="240" w:lineRule="auto"/>
      </w:pPr>
      <w:r>
        <w:separator/>
      </w:r>
    </w:p>
  </w:footnote>
  <w:footnote w:type="continuationSeparator" w:id="0">
    <w:p w14:paraId="459CC2F4" w14:textId="77777777" w:rsidR="003902CA" w:rsidRDefault="003902C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135BCB6D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C21992">
      <w:t>6</w:t>
    </w:r>
    <w:r w:rsidR="00971D8A">
      <w:t>36</w:t>
    </w:r>
    <w:r w:rsidR="00BA1897">
      <w:t>,</w:t>
    </w:r>
    <w:r w:rsidR="00C5117D">
      <w:t xml:space="preserve"> </w:t>
    </w:r>
    <w:r w:rsidR="00505B6E">
      <w:t>junio</w:t>
    </w:r>
    <w:r w:rsidR="00C5117D">
      <w:t xml:space="preserve"> </w:t>
    </w:r>
    <w:r w:rsidR="006A1BAE">
      <w:t>25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3902C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08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2CA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EE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5EE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CE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41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EEF0-3957-4C7D-85A5-D4363466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2018-06-23T22:23:00Z</dcterms:created>
  <dcterms:modified xsi:type="dcterms:W3CDTF">2018-06-23T22:23:00Z</dcterms:modified>
</cp:coreProperties>
</file>