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A979" w14:textId="23411994" w:rsidR="00C726DF" w:rsidRPr="00C726DF" w:rsidRDefault="00C726DF" w:rsidP="00C726D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C726DF">
        <w:rPr>
          <w:position w:val="-8"/>
          <w:sz w:val="120"/>
        </w:rPr>
        <w:t>C</w:t>
      </w:r>
    </w:p>
    <w:p w14:paraId="547E85C3" w14:textId="6620516D" w:rsidR="00C726DF" w:rsidRDefault="00C726DF" w:rsidP="00C726DF">
      <w:r>
        <w:t xml:space="preserve">omo sabemos la auditoría está próxima a cambiar. </w:t>
      </w:r>
      <w:r w:rsidRPr="00FC689B">
        <w:rPr>
          <w:lang w:val="en-US"/>
        </w:rPr>
        <w:t>Según Rozario, Andrea M y Vasarhelyi, Miklos A. (</w:t>
      </w:r>
      <w:r>
        <w:rPr>
          <w:i/>
        </w:rPr>
        <w:fldChar w:fldCharType="begin"/>
      </w:r>
      <w:r w:rsidRPr="00FC689B">
        <w:rPr>
          <w:i/>
          <w:lang w:val="en-US"/>
        </w:rPr>
        <w:instrText xml:space="preserve"> HYPERLINK "http://rabida.uhu.es/dspace/bitstream/handle/10272/14419/Auditing_with_Smart.pdf?sequence=2" </w:instrText>
      </w:r>
      <w:r>
        <w:rPr>
          <w:i/>
        </w:rPr>
        <w:fldChar w:fldCharType="separate"/>
      </w:r>
      <w:r w:rsidRPr="00FC689B">
        <w:rPr>
          <w:rStyle w:val="Hipervnculo"/>
          <w:i/>
          <w:lang w:val="en-US"/>
        </w:rPr>
        <w:t>Auditing with Smart Contracts</w:t>
      </w:r>
      <w:r>
        <w:rPr>
          <w:i/>
        </w:rPr>
        <w:fldChar w:fldCharType="end"/>
      </w:r>
      <w:r w:rsidRPr="00FC689B">
        <w:rPr>
          <w:lang w:val="en-US"/>
        </w:rPr>
        <w:t xml:space="preserve">, International Journal of Digital Accounting Research; Huelva Tomo 18, (2018): 1-27): “(…) </w:t>
      </w:r>
      <w:proofErr w:type="spellStart"/>
      <w:r w:rsidRPr="00C726DF">
        <w:rPr>
          <w:i/>
        </w:rPr>
        <w:t>Presently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auditors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have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option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develop</w:t>
      </w:r>
      <w:proofErr w:type="spellEnd"/>
      <w:r w:rsidRPr="00C726DF">
        <w:rPr>
          <w:i/>
        </w:rPr>
        <w:t xml:space="preserve"> data </w:t>
      </w:r>
      <w:proofErr w:type="spellStart"/>
      <w:r w:rsidRPr="00C726DF">
        <w:rPr>
          <w:i/>
        </w:rPr>
        <w:t>analytic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tools</w:t>
      </w:r>
      <w:proofErr w:type="spellEnd"/>
      <w:r w:rsidRPr="00C726DF">
        <w:rPr>
          <w:i/>
        </w:rPr>
        <w:t xml:space="preserve"> in-</w:t>
      </w:r>
      <w:proofErr w:type="spellStart"/>
      <w:r w:rsidRPr="00C726DF">
        <w:rPr>
          <w:i/>
        </w:rPr>
        <w:t>house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or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purchase</w:t>
      </w:r>
      <w:proofErr w:type="spellEnd"/>
      <w:r w:rsidRPr="00C726DF">
        <w:rPr>
          <w:i/>
        </w:rPr>
        <w:t xml:space="preserve"> data </w:t>
      </w:r>
      <w:proofErr w:type="spellStart"/>
      <w:r w:rsidRPr="00C726DF">
        <w:rPr>
          <w:i/>
        </w:rPr>
        <w:t>analytic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tools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from</w:t>
      </w:r>
      <w:proofErr w:type="spellEnd"/>
      <w:r w:rsidRPr="00C726DF">
        <w:rPr>
          <w:i/>
        </w:rPr>
        <w:t xml:space="preserve"> audit software </w:t>
      </w:r>
      <w:proofErr w:type="spellStart"/>
      <w:r w:rsidRPr="00C726DF">
        <w:rPr>
          <w:i/>
        </w:rPr>
        <w:t>vendors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such</w:t>
      </w:r>
      <w:proofErr w:type="spellEnd"/>
      <w:r w:rsidRPr="00C726DF">
        <w:rPr>
          <w:i/>
        </w:rPr>
        <w:t xml:space="preserve"> as IDEA </w:t>
      </w:r>
      <w:proofErr w:type="spellStart"/>
      <w:r w:rsidRPr="00C726DF">
        <w:rPr>
          <w:i/>
        </w:rPr>
        <w:t>or</w:t>
      </w:r>
      <w:proofErr w:type="spellEnd"/>
      <w:r w:rsidRPr="00C726DF">
        <w:rPr>
          <w:i/>
        </w:rPr>
        <w:t xml:space="preserve"> ACL, </w:t>
      </w:r>
      <w:proofErr w:type="spellStart"/>
      <w:r w:rsidRPr="00C726DF">
        <w:rPr>
          <w:i/>
        </w:rPr>
        <w:t>however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these</w:t>
      </w:r>
      <w:proofErr w:type="spellEnd"/>
      <w:r w:rsidRPr="00C726DF">
        <w:rPr>
          <w:i/>
        </w:rPr>
        <w:t xml:space="preserve"> data </w:t>
      </w:r>
      <w:proofErr w:type="spellStart"/>
      <w:r w:rsidRPr="00C726DF">
        <w:rPr>
          <w:i/>
        </w:rPr>
        <w:t>analytic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tools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exist</w:t>
      </w:r>
      <w:proofErr w:type="spellEnd"/>
      <w:r w:rsidRPr="00C726DF">
        <w:rPr>
          <w:i/>
        </w:rPr>
        <w:t xml:space="preserve"> in </w:t>
      </w:r>
      <w:proofErr w:type="spellStart"/>
      <w:r w:rsidRPr="00C726DF">
        <w:rPr>
          <w:i/>
        </w:rPr>
        <w:t>different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platforms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including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proprietary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firm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platforms</w:t>
      </w:r>
      <w:proofErr w:type="spellEnd"/>
      <w:r w:rsidRPr="00C726DF">
        <w:rPr>
          <w:i/>
        </w:rPr>
        <w:t xml:space="preserve">, and </w:t>
      </w:r>
      <w:proofErr w:type="spellStart"/>
      <w:r w:rsidRPr="00C726DF">
        <w:rPr>
          <w:i/>
        </w:rPr>
        <w:t>vendor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platforms</w:t>
      </w:r>
      <w:proofErr w:type="spellEnd"/>
      <w:r w:rsidRPr="00C726DF">
        <w:rPr>
          <w:i/>
        </w:rPr>
        <w:t xml:space="preserve">. </w:t>
      </w:r>
      <w:proofErr w:type="spellStart"/>
      <w:r w:rsidRPr="00C726DF">
        <w:rPr>
          <w:i/>
        </w:rPr>
        <w:t>Additionally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integration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several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analytic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tools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would</w:t>
      </w:r>
      <w:proofErr w:type="spellEnd"/>
      <w:r w:rsidRPr="00C726DF">
        <w:rPr>
          <w:i/>
        </w:rPr>
        <w:t xml:space="preserve"> be </w:t>
      </w:r>
      <w:proofErr w:type="spellStart"/>
      <w:r w:rsidRPr="00C726DF">
        <w:rPr>
          <w:i/>
        </w:rPr>
        <w:t>necessary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meet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vested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parties</w:t>
      </w:r>
      <w:proofErr w:type="spellEnd"/>
      <w:r w:rsidRPr="00C726DF">
        <w:rPr>
          <w:i/>
        </w:rPr>
        <w:t xml:space="preserve">' </w:t>
      </w:r>
      <w:proofErr w:type="spellStart"/>
      <w:r w:rsidRPr="00C726DF">
        <w:rPr>
          <w:i/>
        </w:rPr>
        <w:t>demands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for</w:t>
      </w:r>
      <w:proofErr w:type="spellEnd"/>
      <w:r w:rsidRPr="00C726DF">
        <w:rPr>
          <w:i/>
        </w:rPr>
        <w:t xml:space="preserve"> more </w:t>
      </w:r>
      <w:proofErr w:type="spellStart"/>
      <w:r w:rsidRPr="00C726DF">
        <w:rPr>
          <w:i/>
        </w:rPr>
        <w:t>timely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reporting</w:t>
      </w:r>
      <w:proofErr w:type="spellEnd"/>
      <w:r w:rsidRPr="00C726DF">
        <w:rPr>
          <w:i/>
        </w:rPr>
        <w:t xml:space="preserve"> and </w:t>
      </w:r>
      <w:proofErr w:type="spellStart"/>
      <w:r w:rsidRPr="00C726DF">
        <w:rPr>
          <w:i/>
        </w:rPr>
        <w:t>transparency</w:t>
      </w:r>
      <w:proofErr w:type="spellEnd"/>
      <w:r w:rsidRPr="00C726DF">
        <w:rPr>
          <w:i/>
        </w:rPr>
        <w:t xml:space="preserve"> (Romero et al., 2012; No and </w:t>
      </w:r>
      <w:proofErr w:type="spellStart"/>
      <w:r w:rsidRPr="00C726DF">
        <w:rPr>
          <w:i/>
        </w:rPr>
        <w:t>Vasarhelyi</w:t>
      </w:r>
      <w:proofErr w:type="spellEnd"/>
      <w:r w:rsidRPr="00C726DF">
        <w:rPr>
          <w:i/>
        </w:rPr>
        <w:t xml:space="preserve">, 2017). As a </w:t>
      </w:r>
      <w:proofErr w:type="spellStart"/>
      <w:r w:rsidRPr="00C726DF">
        <w:rPr>
          <w:i/>
        </w:rPr>
        <w:t>result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although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these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analytic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tools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could</w:t>
      </w:r>
      <w:proofErr w:type="spellEnd"/>
      <w:r w:rsidRPr="00C726DF">
        <w:rPr>
          <w:i/>
        </w:rPr>
        <w:t xml:space="preserve"> be </w:t>
      </w:r>
      <w:proofErr w:type="spellStart"/>
      <w:r w:rsidRPr="00C726DF">
        <w:rPr>
          <w:i/>
        </w:rPr>
        <w:t>uploaded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cloud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by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auditor and </w:t>
      </w:r>
      <w:proofErr w:type="spellStart"/>
      <w:r w:rsidRPr="00C726DF">
        <w:rPr>
          <w:i/>
        </w:rPr>
        <w:t>made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publicly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available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vested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parties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saving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results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cloud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on</w:t>
      </w:r>
      <w:proofErr w:type="spellEnd"/>
      <w:r w:rsidRPr="00C726DF">
        <w:rPr>
          <w:i/>
        </w:rPr>
        <w:t xml:space="preserve"> a </w:t>
      </w:r>
      <w:proofErr w:type="spellStart"/>
      <w:r w:rsidRPr="00C726DF">
        <w:rPr>
          <w:i/>
        </w:rPr>
        <w:t>close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real-time </w:t>
      </w:r>
      <w:proofErr w:type="spellStart"/>
      <w:r w:rsidRPr="00C726DF">
        <w:rPr>
          <w:i/>
        </w:rPr>
        <w:t>basis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could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prove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be </w:t>
      </w:r>
      <w:proofErr w:type="spellStart"/>
      <w:r w:rsidRPr="00C726DF">
        <w:rPr>
          <w:i/>
        </w:rPr>
        <w:t>an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onerous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task</w:t>
      </w:r>
      <w:proofErr w:type="spellEnd"/>
      <w:r w:rsidRPr="00C726DF">
        <w:rPr>
          <w:i/>
        </w:rPr>
        <w:t xml:space="preserve">. As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planning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an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requires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several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cost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benefit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assessments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including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accounts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that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should</w:t>
      </w:r>
      <w:proofErr w:type="spellEnd"/>
      <w:r w:rsidRPr="00C726DF">
        <w:rPr>
          <w:i/>
        </w:rPr>
        <w:t xml:space="preserve"> be </w:t>
      </w:r>
      <w:proofErr w:type="spellStart"/>
      <w:r w:rsidRPr="00C726DF">
        <w:rPr>
          <w:i/>
        </w:rPr>
        <w:t>examined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nature</w:t>
      </w:r>
      <w:proofErr w:type="spellEnd"/>
      <w:r w:rsidRPr="00C726DF">
        <w:rPr>
          <w:i/>
        </w:rPr>
        <w:t xml:space="preserve">, timing, and </w:t>
      </w:r>
      <w:proofErr w:type="spellStart"/>
      <w:r w:rsidRPr="00C726DF">
        <w:rPr>
          <w:i/>
        </w:rPr>
        <w:t>extent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(</w:t>
      </w:r>
      <w:proofErr w:type="spellStart"/>
      <w:r w:rsidRPr="00C726DF">
        <w:rPr>
          <w:i/>
        </w:rPr>
        <w:t>Louwers</w:t>
      </w:r>
      <w:proofErr w:type="spellEnd"/>
      <w:r w:rsidRPr="00C726DF">
        <w:rPr>
          <w:i/>
        </w:rPr>
        <w:t xml:space="preserve"> et al., 2013; </w:t>
      </w:r>
      <w:proofErr w:type="spellStart"/>
      <w:r w:rsidRPr="00C726DF">
        <w:rPr>
          <w:i/>
        </w:rPr>
        <w:t>Badertscher</w:t>
      </w:r>
      <w:proofErr w:type="spellEnd"/>
      <w:r w:rsidRPr="00C726DF">
        <w:rPr>
          <w:i/>
        </w:rPr>
        <w:t xml:space="preserve"> et al., 2017), </w:t>
      </w:r>
      <w:proofErr w:type="spellStart"/>
      <w:r w:rsidRPr="00C726DF">
        <w:rPr>
          <w:i/>
        </w:rPr>
        <w:t>it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is</w:t>
      </w:r>
      <w:proofErr w:type="spellEnd"/>
      <w:r w:rsidRPr="00C726DF">
        <w:rPr>
          <w:i/>
        </w:rPr>
        <w:t xml:space="preserve"> probable </w:t>
      </w:r>
      <w:proofErr w:type="spellStart"/>
      <w:r w:rsidRPr="00C726DF">
        <w:rPr>
          <w:i/>
        </w:rPr>
        <w:t>that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moving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towards</w:t>
      </w:r>
      <w:proofErr w:type="spellEnd"/>
      <w:r w:rsidRPr="00C726DF">
        <w:rPr>
          <w:i/>
        </w:rPr>
        <w:t xml:space="preserve"> a </w:t>
      </w:r>
      <w:proofErr w:type="spellStart"/>
      <w:r w:rsidRPr="00C726DF">
        <w:rPr>
          <w:i/>
        </w:rPr>
        <w:t>cloud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enabled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analytic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tool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reporting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ecosystem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would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not</w:t>
      </w:r>
      <w:proofErr w:type="spellEnd"/>
      <w:r w:rsidRPr="00C726DF">
        <w:rPr>
          <w:i/>
        </w:rPr>
        <w:t xml:space="preserve"> be </w:t>
      </w:r>
      <w:proofErr w:type="spellStart"/>
      <w:r w:rsidRPr="00C726DF">
        <w:rPr>
          <w:i/>
        </w:rPr>
        <w:t>feasible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from</w:t>
      </w:r>
      <w:proofErr w:type="spellEnd"/>
      <w:r w:rsidRPr="00C726DF">
        <w:rPr>
          <w:i/>
        </w:rPr>
        <w:t xml:space="preserve"> a </w:t>
      </w:r>
      <w:proofErr w:type="spellStart"/>
      <w:r w:rsidRPr="00C726DF">
        <w:rPr>
          <w:i/>
        </w:rPr>
        <w:t>cost-benefit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stance</w:t>
      </w:r>
      <w:proofErr w:type="spellEnd"/>
      <w:r w:rsidRPr="00C726DF">
        <w:rPr>
          <w:i/>
        </w:rPr>
        <w:t>. ―</w:t>
      </w:r>
      <w:proofErr w:type="spellStart"/>
      <w:r w:rsidRPr="00C726DF">
        <w:rPr>
          <w:i/>
        </w:rPr>
        <w:t>Given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inherent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complexities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adapting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existing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technologies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reflect</w:t>
      </w:r>
      <w:proofErr w:type="spellEnd"/>
      <w:r w:rsidRPr="00C726DF">
        <w:rPr>
          <w:i/>
        </w:rPr>
        <w:t xml:space="preserve"> a </w:t>
      </w:r>
      <w:proofErr w:type="spellStart"/>
      <w:r w:rsidRPr="00C726DF">
        <w:rPr>
          <w:i/>
        </w:rPr>
        <w:t>proactive</w:t>
      </w:r>
      <w:proofErr w:type="spellEnd"/>
      <w:r w:rsidRPr="00C726DF">
        <w:rPr>
          <w:i/>
        </w:rPr>
        <w:t xml:space="preserve"> and more </w:t>
      </w:r>
      <w:proofErr w:type="spellStart"/>
      <w:r w:rsidRPr="00C726DF">
        <w:rPr>
          <w:i/>
        </w:rPr>
        <w:t>transparent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model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it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essential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consider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implications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contract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based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analytics</w:t>
      </w:r>
      <w:proofErr w:type="spellEnd"/>
      <w:r w:rsidRPr="00C726DF">
        <w:rPr>
          <w:i/>
        </w:rPr>
        <w:t xml:space="preserve"> (</w:t>
      </w:r>
      <w:proofErr w:type="spellStart"/>
      <w:r w:rsidRPr="00C726DF">
        <w:rPr>
          <w:i/>
        </w:rPr>
        <w:t>hereafter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). </w:t>
      </w:r>
      <w:proofErr w:type="spellStart"/>
      <w:r w:rsidRPr="00C726DF">
        <w:rPr>
          <w:i/>
        </w:rPr>
        <w:t>Essentially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contracts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deployed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on</w:t>
      </w:r>
      <w:proofErr w:type="spellEnd"/>
      <w:r w:rsidRPr="00C726DF">
        <w:rPr>
          <w:i/>
        </w:rPr>
        <w:t xml:space="preserve"> a </w:t>
      </w:r>
      <w:proofErr w:type="spellStart"/>
      <w:r w:rsidRPr="00C726DF">
        <w:rPr>
          <w:i/>
        </w:rPr>
        <w:t>blockchain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that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created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by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external</w:t>
      </w:r>
      <w:proofErr w:type="spellEnd"/>
      <w:r w:rsidRPr="00C726DF">
        <w:rPr>
          <w:i/>
        </w:rPr>
        <w:t xml:space="preserve"> auditor can </w:t>
      </w:r>
      <w:proofErr w:type="spellStart"/>
      <w:r w:rsidRPr="00C726DF">
        <w:rPr>
          <w:i/>
        </w:rPr>
        <w:t>facilitate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execution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and at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same</w:t>
      </w:r>
      <w:proofErr w:type="spellEnd"/>
      <w:r w:rsidRPr="00C726DF">
        <w:rPr>
          <w:i/>
        </w:rPr>
        <w:t xml:space="preserve"> time, </w:t>
      </w:r>
      <w:proofErr w:type="spellStart"/>
      <w:r w:rsidRPr="00C726DF">
        <w:rPr>
          <w:i/>
        </w:rPr>
        <w:t>provide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close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real-time audit </w:t>
      </w:r>
      <w:proofErr w:type="spellStart"/>
      <w:r w:rsidRPr="00C726DF">
        <w:rPr>
          <w:i/>
        </w:rPr>
        <w:t>reporting</w:t>
      </w:r>
      <w:proofErr w:type="spellEnd"/>
      <w:r w:rsidRPr="00C726DF">
        <w:rPr>
          <w:i/>
        </w:rPr>
        <w:t xml:space="preserve"> and more </w:t>
      </w:r>
      <w:proofErr w:type="spellStart"/>
      <w:r w:rsidRPr="00C726DF">
        <w:rPr>
          <w:i/>
        </w:rPr>
        <w:t>transparency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stakeholders</w:t>
      </w:r>
      <w:proofErr w:type="spellEnd"/>
      <w:r w:rsidRPr="00C726DF">
        <w:rPr>
          <w:i/>
        </w:rPr>
        <w:t xml:space="preserve"> (</w:t>
      </w:r>
      <w:proofErr w:type="spellStart"/>
      <w:r w:rsidRPr="00C726DF">
        <w:rPr>
          <w:i/>
        </w:rPr>
        <w:t>Rozario</w:t>
      </w:r>
      <w:proofErr w:type="spellEnd"/>
      <w:r w:rsidRPr="00C726DF">
        <w:rPr>
          <w:i/>
        </w:rPr>
        <w:t xml:space="preserve"> and Thomas, 2017). </w:t>
      </w:r>
      <w:proofErr w:type="spellStart"/>
      <w:r w:rsidRPr="00C726DF">
        <w:rPr>
          <w:i/>
        </w:rPr>
        <w:t>Henceforth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conceptualization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contracts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expanded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include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that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assist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external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auditors</w:t>
      </w:r>
      <w:proofErr w:type="spellEnd"/>
      <w:r w:rsidRPr="00C726DF">
        <w:rPr>
          <w:i/>
        </w:rPr>
        <w:t xml:space="preserve"> in </w:t>
      </w:r>
      <w:proofErr w:type="spellStart"/>
      <w:r w:rsidRPr="00C726DF">
        <w:rPr>
          <w:i/>
        </w:rPr>
        <w:t>delivering</w:t>
      </w:r>
      <w:proofErr w:type="spellEnd"/>
      <w:r w:rsidRPr="00C726DF">
        <w:rPr>
          <w:i/>
        </w:rPr>
        <w:t xml:space="preserve"> more </w:t>
      </w:r>
      <w:proofErr w:type="spellStart"/>
      <w:r w:rsidRPr="00C726DF">
        <w:rPr>
          <w:i/>
        </w:rPr>
        <w:t>efficient</w:t>
      </w:r>
      <w:proofErr w:type="spellEnd"/>
      <w:r w:rsidRPr="00C726DF">
        <w:rPr>
          <w:i/>
        </w:rPr>
        <w:t xml:space="preserve"> and </w:t>
      </w:r>
      <w:proofErr w:type="spellStart"/>
      <w:r w:rsidRPr="00C726DF">
        <w:rPr>
          <w:i/>
        </w:rPr>
        <w:t>effective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audits</w:t>
      </w:r>
      <w:proofErr w:type="spellEnd"/>
      <w:r w:rsidRPr="00C726DF">
        <w:rPr>
          <w:i/>
        </w:rPr>
        <w:t xml:space="preserve">. ―Smart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are </w:t>
      </w:r>
      <w:proofErr w:type="spellStart"/>
      <w:r w:rsidRPr="00C726DF">
        <w:rPr>
          <w:i/>
        </w:rPr>
        <w:t>autonomous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including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autonomous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internal</w:t>
      </w:r>
      <w:proofErr w:type="spellEnd"/>
      <w:r w:rsidRPr="00C726DF">
        <w:rPr>
          <w:i/>
        </w:rPr>
        <w:t xml:space="preserve"> control </w:t>
      </w:r>
      <w:proofErr w:type="spellStart"/>
      <w:r w:rsidRPr="00C726DF">
        <w:rPr>
          <w:i/>
        </w:rPr>
        <w:t>tests</w:t>
      </w:r>
      <w:proofErr w:type="spellEnd"/>
      <w:r w:rsidRPr="00C726DF">
        <w:rPr>
          <w:i/>
        </w:rPr>
        <w:t xml:space="preserve"> (</w:t>
      </w:r>
      <w:proofErr w:type="spellStart"/>
      <w:r w:rsidRPr="00C726DF">
        <w:rPr>
          <w:i/>
        </w:rPr>
        <w:t>hereafter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control </w:t>
      </w:r>
      <w:proofErr w:type="spellStart"/>
      <w:r w:rsidRPr="00C726DF">
        <w:rPr>
          <w:i/>
        </w:rPr>
        <w:t>tests</w:t>
      </w:r>
      <w:proofErr w:type="spellEnd"/>
      <w:r w:rsidRPr="00C726DF">
        <w:rPr>
          <w:i/>
        </w:rPr>
        <w:t xml:space="preserve">) and </w:t>
      </w:r>
      <w:proofErr w:type="spellStart"/>
      <w:r w:rsidRPr="00C726DF">
        <w:rPr>
          <w:i/>
        </w:rPr>
        <w:t>autonomous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analytical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(</w:t>
      </w:r>
      <w:proofErr w:type="spellStart"/>
      <w:r w:rsidRPr="00C726DF">
        <w:rPr>
          <w:i/>
        </w:rPr>
        <w:t>hereafter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analytical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), </w:t>
      </w:r>
      <w:proofErr w:type="spellStart"/>
      <w:r w:rsidRPr="00C726DF">
        <w:rPr>
          <w:i/>
        </w:rPr>
        <w:t>that</w:t>
      </w:r>
      <w:proofErr w:type="spellEnd"/>
      <w:r w:rsidRPr="00C726DF">
        <w:rPr>
          <w:i/>
        </w:rPr>
        <w:t xml:space="preserve"> are </w:t>
      </w:r>
      <w:proofErr w:type="spellStart"/>
      <w:r w:rsidRPr="00C726DF">
        <w:rPr>
          <w:i/>
        </w:rPr>
        <w:t>deployed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external</w:t>
      </w:r>
      <w:proofErr w:type="spellEnd"/>
      <w:r w:rsidRPr="00C726DF">
        <w:rPr>
          <w:i/>
        </w:rPr>
        <w:t xml:space="preserve"> auditor </w:t>
      </w:r>
      <w:proofErr w:type="spellStart"/>
      <w:r w:rsidRPr="00C726DF">
        <w:rPr>
          <w:i/>
        </w:rPr>
        <w:t>blockchain</w:t>
      </w:r>
      <w:proofErr w:type="spellEnd"/>
      <w:r w:rsidRPr="00C726DF">
        <w:rPr>
          <w:i/>
        </w:rPr>
        <w:t xml:space="preserve">.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deployment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distributed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blockchain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ledger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would</w:t>
      </w:r>
      <w:proofErr w:type="spellEnd"/>
      <w:r w:rsidRPr="00C726DF">
        <w:rPr>
          <w:i/>
        </w:rPr>
        <w:t xml:space="preserve"> lead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close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real-time audit </w:t>
      </w:r>
      <w:proofErr w:type="spellStart"/>
      <w:r w:rsidRPr="00C726DF">
        <w:rPr>
          <w:i/>
        </w:rPr>
        <w:t>reporting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for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several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stakeholders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such</w:t>
      </w:r>
      <w:proofErr w:type="spellEnd"/>
      <w:r w:rsidRPr="00C726DF">
        <w:rPr>
          <w:i/>
        </w:rPr>
        <w:t xml:space="preserve"> as </w:t>
      </w:r>
      <w:proofErr w:type="spellStart"/>
      <w:r w:rsidRPr="00C726DF">
        <w:rPr>
          <w:i/>
        </w:rPr>
        <w:t>key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investors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suppliers</w:t>
      </w:r>
      <w:proofErr w:type="spellEnd"/>
      <w:r w:rsidRPr="00C726DF">
        <w:rPr>
          <w:i/>
        </w:rPr>
        <w:t xml:space="preserve">, audit </w:t>
      </w:r>
      <w:proofErr w:type="spellStart"/>
      <w:r w:rsidRPr="00C726DF">
        <w:rPr>
          <w:i/>
        </w:rPr>
        <w:t>inspectors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SEC, and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committee</w:t>
      </w:r>
      <w:proofErr w:type="spellEnd"/>
      <w:r w:rsidRPr="00C726DF">
        <w:rPr>
          <w:i/>
        </w:rPr>
        <w:t xml:space="preserve">. </w:t>
      </w:r>
      <w:proofErr w:type="spellStart"/>
      <w:r w:rsidRPr="00C726DF">
        <w:rPr>
          <w:i/>
        </w:rPr>
        <w:t>Since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blockchain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provides</w:t>
      </w:r>
      <w:proofErr w:type="spellEnd"/>
      <w:r w:rsidRPr="00C726DF">
        <w:rPr>
          <w:i/>
        </w:rPr>
        <w:t xml:space="preserve"> a </w:t>
      </w:r>
      <w:proofErr w:type="spellStart"/>
      <w:r w:rsidRPr="00C726DF">
        <w:rPr>
          <w:i/>
        </w:rPr>
        <w:t>platform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for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execution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of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and </w:t>
      </w:r>
      <w:proofErr w:type="spellStart"/>
      <w:r w:rsidRPr="00C726DF">
        <w:rPr>
          <w:i/>
        </w:rPr>
        <w:t>close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real-time audit </w:t>
      </w:r>
      <w:proofErr w:type="spellStart"/>
      <w:r w:rsidRPr="00C726DF">
        <w:rPr>
          <w:i/>
        </w:rPr>
        <w:t>reporting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these</w:t>
      </w:r>
      <w:proofErr w:type="spellEnd"/>
      <w:r w:rsidRPr="00C726DF">
        <w:rPr>
          <w:i/>
        </w:rPr>
        <w:t xml:space="preserve"> novel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have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great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potential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enhance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quality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by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enabling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auditors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more </w:t>
      </w:r>
      <w:proofErr w:type="spellStart"/>
      <w:r w:rsidRPr="00C726DF">
        <w:rPr>
          <w:i/>
        </w:rPr>
        <w:t>efficiently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execute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, and as a </w:t>
      </w:r>
      <w:proofErr w:type="spellStart"/>
      <w:r w:rsidRPr="00C726DF">
        <w:rPr>
          <w:i/>
        </w:rPr>
        <w:t>result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allocate</w:t>
      </w:r>
      <w:proofErr w:type="spellEnd"/>
      <w:r w:rsidRPr="00C726DF">
        <w:rPr>
          <w:i/>
        </w:rPr>
        <w:t xml:space="preserve"> more </w:t>
      </w:r>
      <w:proofErr w:type="spellStart"/>
      <w:r w:rsidRPr="00C726DF">
        <w:rPr>
          <w:i/>
        </w:rPr>
        <w:t>resources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higher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risk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areas</w:t>
      </w:r>
      <w:proofErr w:type="spellEnd"/>
      <w:r w:rsidRPr="00C726DF">
        <w:rPr>
          <w:i/>
        </w:rPr>
        <w:t xml:space="preserve">. </w:t>
      </w:r>
      <w:proofErr w:type="spellStart"/>
      <w:r w:rsidRPr="00C726DF">
        <w:rPr>
          <w:i/>
        </w:rPr>
        <w:t>Finally</w:t>
      </w:r>
      <w:proofErr w:type="spellEnd"/>
      <w:r w:rsidRPr="00C726DF">
        <w:rPr>
          <w:i/>
        </w:rPr>
        <w:t xml:space="preserve">, as </w:t>
      </w:r>
      <w:proofErr w:type="spellStart"/>
      <w:r w:rsidRPr="00C726DF">
        <w:rPr>
          <w:i/>
        </w:rPr>
        <w:t>smart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procedures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would</w:t>
      </w:r>
      <w:proofErr w:type="spellEnd"/>
      <w:r w:rsidRPr="00C726DF">
        <w:rPr>
          <w:i/>
        </w:rPr>
        <w:t xml:space="preserve"> be </w:t>
      </w:r>
      <w:proofErr w:type="spellStart"/>
      <w:r w:rsidRPr="00C726DF">
        <w:rPr>
          <w:i/>
        </w:rPr>
        <w:t>distributed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participating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nodes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auditor's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blockchain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on</w:t>
      </w:r>
      <w:proofErr w:type="spellEnd"/>
      <w:r w:rsidRPr="00C726DF">
        <w:rPr>
          <w:i/>
        </w:rPr>
        <w:t xml:space="preserve"> a </w:t>
      </w:r>
      <w:proofErr w:type="spellStart"/>
      <w:r w:rsidRPr="00C726DF">
        <w:rPr>
          <w:i/>
        </w:rPr>
        <w:t>close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to</w:t>
      </w:r>
      <w:proofErr w:type="spellEnd"/>
      <w:r w:rsidRPr="00C726DF">
        <w:rPr>
          <w:i/>
        </w:rPr>
        <w:t xml:space="preserve"> real-time </w:t>
      </w:r>
      <w:proofErr w:type="spellStart"/>
      <w:r w:rsidRPr="00C726DF">
        <w:rPr>
          <w:i/>
        </w:rPr>
        <w:t>basis</w:t>
      </w:r>
      <w:proofErr w:type="spellEnd"/>
      <w:r w:rsidRPr="00C726DF">
        <w:rPr>
          <w:i/>
        </w:rPr>
        <w:t xml:space="preserve">, </w:t>
      </w:r>
      <w:proofErr w:type="spellStart"/>
      <w:r w:rsidRPr="00C726DF">
        <w:rPr>
          <w:i/>
        </w:rPr>
        <w:t>they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would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help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meet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the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needs</w:t>
      </w:r>
      <w:proofErr w:type="spellEnd"/>
      <w:r w:rsidRPr="00C726DF">
        <w:rPr>
          <w:i/>
        </w:rPr>
        <w:t xml:space="preserve"> </w:t>
      </w:r>
      <w:proofErr w:type="spellStart"/>
      <w:r w:rsidRPr="00C726DF">
        <w:rPr>
          <w:i/>
        </w:rPr>
        <w:t>for</w:t>
      </w:r>
      <w:proofErr w:type="spellEnd"/>
      <w:r w:rsidRPr="00C726DF">
        <w:rPr>
          <w:i/>
        </w:rPr>
        <w:t xml:space="preserve"> more </w:t>
      </w:r>
      <w:proofErr w:type="spellStart"/>
      <w:r w:rsidRPr="00C726DF">
        <w:rPr>
          <w:i/>
        </w:rPr>
        <w:t>transparency</w:t>
      </w:r>
      <w:proofErr w:type="spellEnd"/>
      <w:r w:rsidRPr="00C726DF">
        <w:rPr>
          <w:i/>
        </w:rPr>
        <w:t xml:space="preserve"> and </w:t>
      </w:r>
      <w:proofErr w:type="spellStart"/>
      <w:r w:rsidRPr="00C726DF">
        <w:rPr>
          <w:i/>
        </w:rPr>
        <w:t>timelier</w:t>
      </w:r>
      <w:proofErr w:type="spellEnd"/>
      <w:r w:rsidRPr="00C726DF">
        <w:rPr>
          <w:i/>
        </w:rPr>
        <w:t xml:space="preserve"> audit </w:t>
      </w:r>
      <w:proofErr w:type="spellStart"/>
      <w:r w:rsidRPr="00C726DF">
        <w:rPr>
          <w:i/>
        </w:rPr>
        <w:t>reporting</w:t>
      </w:r>
      <w:proofErr w:type="spellEnd"/>
      <w:r>
        <w:t xml:space="preserve">. (…)”. </w:t>
      </w:r>
      <w:bookmarkStart w:id="0" w:name="_GoBack"/>
      <w:r>
        <w:t>El cambio no viene, ya llegó. Luego estamos atrasados</w:t>
      </w:r>
      <w:bookmarkEnd w:id="0"/>
      <w:r>
        <w:t>.</w:t>
      </w:r>
    </w:p>
    <w:p w14:paraId="00E0A5E2" w14:textId="0762FF37" w:rsidR="00C726DF" w:rsidRPr="00C726DF" w:rsidRDefault="00C726DF" w:rsidP="00C726DF">
      <w:pPr>
        <w:jc w:val="right"/>
        <w:rPr>
          <w:i/>
        </w:rPr>
      </w:pPr>
      <w:r w:rsidRPr="00C726DF">
        <w:rPr>
          <w:i/>
        </w:rPr>
        <w:t>Hernando Bermúdez Gómez</w:t>
      </w:r>
    </w:p>
    <w:sectPr w:rsidR="00C726DF" w:rsidRPr="00C726DF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E0DF3" w14:textId="77777777" w:rsidR="00EB0FDE" w:rsidRDefault="00EB0FDE" w:rsidP="00EE7812">
      <w:pPr>
        <w:spacing w:after="0" w:line="240" w:lineRule="auto"/>
      </w:pPr>
      <w:r>
        <w:separator/>
      </w:r>
    </w:p>
  </w:endnote>
  <w:endnote w:type="continuationSeparator" w:id="0">
    <w:p w14:paraId="09A61005" w14:textId="77777777" w:rsidR="00EB0FDE" w:rsidRDefault="00EB0FD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93030" w14:textId="77777777" w:rsidR="00EB0FDE" w:rsidRDefault="00EB0FDE" w:rsidP="00EE7812">
      <w:pPr>
        <w:spacing w:after="0" w:line="240" w:lineRule="auto"/>
      </w:pPr>
      <w:r>
        <w:separator/>
      </w:r>
    </w:p>
  </w:footnote>
  <w:footnote w:type="continuationSeparator" w:id="0">
    <w:p w14:paraId="7104A741" w14:textId="77777777" w:rsidR="00EB0FDE" w:rsidRDefault="00EB0FD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27EC565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C726DF">
      <w:t>91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D90400">
      <w:t>23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EB0FD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93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DF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EFD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396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0FDE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51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9B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6671-DFFD-4A20-B238-0903D26F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2018-07-22T15:53:00Z</dcterms:created>
  <dcterms:modified xsi:type="dcterms:W3CDTF">2018-07-22T15:53:00Z</dcterms:modified>
</cp:coreProperties>
</file>