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7E8C06" w14:textId="6479A6A4" w:rsidR="003C0D3E" w:rsidRPr="003C0D3E" w:rsidRDefault="003C0D3E" w:rsidP="003C0D3E">
      <w:pPr>
        <w:keepNext/>
        <w:framePr w:dropCap="drop" w:lines="3" w:wrap="around" w:vAnchor="text" w:hAnchor="text"/>
        <w:spacing w:after="0" w:line="926" w:lineRule="exact"/>
        <w:textAlignment w:val="baseline"/>
        <w:rPr>
          <w:position w:val="-8"/>
          <w:sz w:val="120"/>
        </w:rPr>
      </w:pPr>
      <w:bookmarkStart w:id="0" w:name="_GoBack"/>
      <w:bookmarkEnd w:id="0"/>
      <w:r w:rsidRPr="003C0D3E">
        <w:rPr>
          <w:position w:val="-8"/>
          <w:sz w:val="120"/>
        </w:rPr>
        <w:t>C</w:t>
      </w:r>
    </w:p>
    <w:p w14:paraId="6827CB7F" w14:textId="469E63FA" w:rsidR="003C0D3E" w:rsidRDefault="003C0D3E" w:rsidP="003C0D3E">
      <w:pPr>
        <w:rPr>
          <w:i/>
        </w:rPr>
      </w:pPr>
      <w:r>
        <w:t xml:space="preserve">omo se anota en un </w:t>
      </w:r>
      <w:hyperlink r:id="rId8" w:history="1">
        <w:r w:rsidRPr="003C0D3E">
          <w:rPr>
            <w:rStyle w:val="Hipervnculo"/>
          </w:rPr>
          <w:t>documento</w:t>
        </w:r>
      </w:hyperlink>
      <w:r>
        <w:t xml:space="preserve"> que será discutido en las próximas semanas por IASB, “(…) </w:t>
      </w:r>
      <w:r w:rsidRPr="003C0D3E">
        <w:rPr>
          <w:i/>
        </w:rPr>
        <w:t xml:space="preserve">In response to </w:t>
      </w:r>
      <w:proofErr w:type="spellStart"/>
      <w:r w:rsidRPr="003C0D3E">
        <w:rPr>
          <w:i/>
        </w:rPr>
        <w:t>requests</w:t>
      </w:r>
      <w:proofErr w:type="spellEnd"/>
      <w:r w:rsidRPr="003C0D3E">
        <w:rPr>
          <w:i/>
        </w:rPr>
        <w:t xml:space="preserve"> </w:t>
      </w:r>
      <w:proofErr w:type="spellStart"/>
      <w:r w:rsidRPr="003C0D3E">
        <w:rPr>
          <w:i/>
        </w:rPr>
        <w:t>from</w:t>
      </w:r>
      <w:proofErr w:type="spellEnd"/>
      <w:r w:rsidRPr="003C0D3E">
        <w:rPr>
          <w:i/>
        </w:rPr>
        <w:t xml:space="preserve"> </w:t>
      </w:r>
      <w:proofErr w:type="spellStart"/>
      <w:r w:rsidRPr="003C0D3E">
        <w:rPr>
          <w:i/>
        </w:rPr>
        <w:t>users</w:t>
      </w:r>
      <w:proofErr w:type="spellEnd"/>
      <w:r w:rsidRPr="003C0D3E">
        <w:rPr>
          <w:i/>
        </w:rPr>
        <w:t xml:space="preserve"> </w:t>
      </w:r>
      <w:proofErr w:type="spellStart"/>
      <w:r w:rsidRPr="003C0D3E">
        <w:rPr>
          <w:i/>
        </w:rPr>
        <w:t>for</w:t>
      </w:r>
      <w:proofErr w:type="spellEnd"/>
      <w:r w:rsidRPr="003C0D3E">
        <w:rPr>
          <w:i/>
        </w:rPr>
        <w:t xml:space="preserve"> more comparable </w:t>
      </w:r>
      <w:proofErr w:type="spellStart"/>
      <w:r w:rsidRPr="003C0D3E">
        <w:rPr>
          <w:i/>
        </w:rPr>
        <w:t>subtotals</w:t>
      </w:r>
      <w:proofErr w:type="spellEnd"/>
      <w:r w:rsidRPr="003C0D3E">
        <w:rPr>
          <w:i/>
        </w:rPr>
        <w:t xml:space="preserve"> in </w:t>
      </w:r>
      <w:proofErr w:type="spellStart"/>
      <w:r w:rsidRPr="003C0D3E">
        <w:rPr>
          <w:i/>
        </w:rPr>
        <w:t>the</w:t>
      </w:r>
      <w:proofErr w:type="spellEnd"/>
      <w:r w:rsidRPr="003C0D3E">
        <w:rPr>
          <w:i/>
        </w:rPr>
        <w:t xml:space="preserve"> </w:t>
      </w:r>
      <w:proofErr w:type="spellStart"/>
      <w:r w:rsidRPr="003C0D3E">
        <w:rPr>
          <w:i/>
        </w:rPr>
        <w:t>statement</w:t>
      </w:r>
      <w:proofErr w:type="spellEnd"/>
      <w:r w:rsidRPr="003C0D3E">
        <w:rPr>
          <w:i/>
        </w:rPr>
        <w:t xml:space="preserve">(s) of </w:t>
      </w:r>
      <w:proofErr w:type="spellStart"/>
      <w:r w:rsidRPr="003C0D3E">
        <w:rPr>
          <w:i/>
        </w:rPr>
        <w:t>financial</w:t>
      </w:r>
      <w:proofErr w:type="spellEnd"/>
      <w:r w:rsidRPr="003C0D3E">
        <w:rPr>
          <w:i/>
        </w:rPr>
        <w:t xml:space="preserve"> performance, </w:t>
      </w:r>
      <w:proofErr w:type="spellStart"/>
      <w:r w:rsidRPr="003C0D3E">
        <w:rPr>
          <w:i/>
        </w:rPr>
        <w:t>the</w:t>
      </w:r>
      <w:proofErr w:type="spellEnd"/>
      <w:r w:rsidRPr="003C0D3E">
        <w:rPr>
          <w:i/>
        </w:rPr>
        <w:t xml:space="preserve"> </w:t>
      </w:r>
      <w:proofErr w:type="spellStart"/>
      <w:r w:rsidRPr="003C0D3E">
        <w:rPr>
          <w:i/>
        </w:rPr>
        <w:t>Board</w:t>
      </w:r>
      <w:proofErr w:type="spellEnd"/>
      <w:r w:rsidRPr="003C0D3E">
        <w:rPr>
          <w:i/>
        </w:rPr>
        <w:t xml:space="preserve"> </w:t>
      </w:r>
      <w:proofErr w:type="spellStart"/>
      <w:r w:rsidRPr="003C0D3E">
        <w:rPr>
          <w:i/>
        </w:rPr>
        <w:t>tentatively</w:t>
      </w:r>
      <w:proofErr w:type="spellEnd"/>
      <w:r w:rsidRPr="003C0D3E">
        <w:rPr>
          <w:i/>
        </w:rPr>
        <w:t xml:space="preserve"> </w:t>
      </w:r>
      <w:proofErr w:type="spellStart"/>
      <w:r w:rsidRPr="003C0D3E">
        <w:rPr>
          <w:i/>
        </w:rPr>
        <w:t>decided</w:t>
      </w:r>
      <w:proofErr w:type="spellEnd"/>
      <w:r w:rsidRPr="003C0D3E">
        <w:rPr>
          <w:i/>
        </w:rPr>
        <w:t xml:space="preserve"> to </w:t>
      </w:r>
      <w:proofErr w:type="spellStart"/>
      <w:r w:rsidRPr="003C0D3E">
        <w:rPr>
          <w:i/>
        </w:rPr>
        <w:t>require</w:t>
      </w:r>
      <w:proofErr w:type="spellEnd"/>
      <w:r w:rsidRPr="003C0D3E">
        <w:rPr>
          <w:i/>
        </w:rPr>
        <w:t xml:space="preserve"> non-</w:t>
      </w:r>
      <w:proofErr w:type="spellStart"/>
      <w:r w:rsidRPr="003C0D3E">
        <w:rPr>
          <w:i/>
        </w:rPr>
        <w:t>financial</w:t>
      </w:r>
      <w:proofErr w:type="spellEnd"/>
      <w:r w:rsidRPr="003C0D3E">
        <w:rPr>
          <w:i/>
        </w:rPr>
        <w:t xml:space="preserve"> </w:t>
      </w:r>
      <w:proofErr w:type="spellStart"/>
      <w:r w:rsidRPr="003C0D3E">
        <w:rPr>
          <w:i/>
        </w:rPr>
        <w:t>entities</w:t>
      </w:r>
      <w:proofErr w:type="spellEnd"/>
      <w:r w:rsidRPr="003C0D3E">
        <w:rPr>
          <w:i/>
        </w:rPr>
        <w:t xml:space="preserve"> to </w:t>
      </w:r>
      <w:proofErr w:type="spellStart"/>
      <w:r w:rsidRPr="003C0D3E">
        <w:rPr>
          <w:i/>
        </w:rPr>
        <w:t>present</w:t>
      </w:r>
      <w:proofErr w:type="spellEnd"/>
      <w:r w:rsidRPr="003C0D3E">
        <w:rPr>
          <w:i/>
        </w:rPr>
        <w:t xml:space="preserve"> </w:t>
      </w:r>
      <w:proofErr w:type="spellStart"/>
      <w:r w:rsidRPr="003C0D3E">
        <w:rPr>
          <w:i/>
        </w:rPr>
        <w:t>an</w:t>
      </w:r>
      <w:proofErr w:type="spellEnd"/>
      <w:r w:rsidRPr="003C0D3E">
        <w:rPr>
          <w:i/>
        </w:rPr>
        <w:t xml:space="preserve"> EBIT subtotal in </w:t>
      </w:r>
      <w:proofErr w:type="spellStart"/>
      <w:r w:rsidRPr="003C0D3E">
        <w:rPr>
          <w:i/>
        </w:rPr>
        <w:t>the</w:t>
      </w:r>
      <w:proofErr w:type="spellEnd"/>
      <w:r w:rsidRPr="003C0D3E">
        <w:rPr>
          <w:i/>
        </w:rPr>
        <w:t xml:space="preserve"> </w:t>
      </w:r>
      <w:proofErr w:type="spellStart"/>
      <w:r w:rsidRPr="003C0D3E">
        <w:rPr>
          <w:i/>
        </w:rPr>
        <w:t>statement</w:t>
      </w:r>
      <w:proofErr w:type="spellEnd"/>
      <w:r w:rsidRPr="003C0D3E">
        <w:rPr>
          <w:i/>
        </w:rPr>
        <w:t xml:space="preserve">(s) of </w:t>
      </w:r>
      <w:proofErr w:type="spellStart"/>
      <w:r w:rsidRPr="003C0D3E">
        <w:rPr>
          <w:i/>
        </w:rPr>
        <w:t>financial</w:t>
      </w:r>
      <w:proofErr w:type="spellEnd"/>
      <w:r w:rsidRPr="003C0D3E">
        <w:rPr>
          <w:i/>
        </w:rPr>
        <w:t xml:space="preserve"> performance.  </w:t>
      </w:r>
      <w:proofErr w:type="spellStart"/>
      <w:r w:rsidRPr="003C0D3E">
        <w:rPr>
          <w:i/>
        </w:rPr>
        <w:t>The</w:t>
      </w:r>
      <w:proofErr w:type="spellEnd"/>
      <w:r w:rsidRPr="003C0D3E">
        <w:rPr>
          <w:i/>
        </w:rPr>
        <w:t xml:space="preserve"> </w:t>
      </w:r>
      <w:proofErr w:type="spellStart"/>
      <w:r w:rsidRPr="003C0D3E">
        <w:rPr>
          <w:i/>
        </w:rPr>
        <w:t>Board</w:t>
      </w:r>
      <w:proofErr w:type="spellEnd"/>
      <w:r w:rsidRPr="003C0D3E">
        <w:rPr>
          <w:i/>
        </w:rPr>
        <w:t xml:space="preserve"> </w:t>
      </w:r>
      <w:proofErr w:type="spellStart"/>
      <w:r w:rsidRPr="003C0D3E">
        <w:rPr>
          <w:i/>
        </w:rPr>
        <w:t>chose</w:t>
      </w:r>
      <w:proofErr w:type="spellEnd"/>
      <w:r w:rsidRPr="003C0D3E">
        <w:rPr>
          <w:i/>
        </w:rPr>
        <w:t xml:space="preserve"> </w:t>
      </w:r>
      <w:proofErr w:type="spellStart"/>
      <w:r w:rsidRPr="003C0D3E">
        <w:rPr>
          <w:i/>
        </w:rPr>
        <w:t>the</w:t>
      </w:r>
      <w:proofErr w:type="spellEnd"/>
      <w:r w:rsidRPr="003C0D3E">
        <w:rPr>
          <w:i/>
        </w:rPr>
        <w:t xml:space="preserve"> EBIT subtotal </w:t>
      </w:r>
      <w:proofErr w:type="spellStart"/>
      <w:r w:rsidRPr="003C0D3E">
        <w:rPr>
          <w:i/>
        </w:rPr>
        <w:t>because</w:t>
      </w:r>
      <w:proofErr w:type="spellEnd"/>
      <w:r w:rsidRPr="003C0D3E">
        <w:rPr>
          <w:i/>
        </w:rPr>
        <w:t xml:space="preserve">:  </w:t>
      </w:r>
      <w:proofErr w:type="spellStart"/>
      <w:r w:rsidRPr="003C0D3E">
        <w:rPr>
          <w:i/>
        </w:rPr>
        <w:t>it</w:t>
      </w:r>
      <w:proofErr w:type="spellEnd"/>
      <w:r w:rsidRPr="003C0D3E">
        <w:rPr>
          <w:i/>
        </w:rPr>
        <w:t xml:space="preserve"> is </w:t>
      </w:r>
      <w:proofErr w:type="spellStart"/>
      <w:r w:rsidRPr="003C0D3E">
        <w:rPr>
          <w:i/>
        </w:rPr>
        <w:t>commonly</w:t>
      </w:r>
      <w:proofErr w:type="spellEnd"/>
      <w:r w:rsidRPr="003C0D3E">
        <w:rPr>
          <w:i/>
        </w:rPr>
        <w:t xml:space="preserve"> </w:t>
      </w:r>
      <w:proofErr w:type="spellStart"/>
      <w:r w:rsidRPr="003C0D3E">
        <w:rPr>
          <w:i/>
        </w:rPr>
        <w:t>used</w:t>
      </w:r>
      <w:proofErr w:type="spellEnd"/>
      <w:r w:rsidRPr="003C0D3E">
        <w:rPr>
          <w:i/>
        </w:rPr>
        <w:t xml:space="preserve"> </w:t>
      </w:r>
      <w:proofErr w:type="spellStart"/>
      <w:r w:rsidRPr="003C0D3E">
        <w:rPr>
          <w:i/>
        </w:rPr>
        <w:t>by</w:t>
      </w:r>
      <w:proofErr w:type="spellEnd"/>
      <w:r w:rsidRPr="003C0D3E">
        <w:rPr>
          <w:i/>
        </w:rPr>
        <w:t xml:space="preserve"> </w:t>
      </w:r>
      <w:proofErr w:type="spellStart"/>
      <w:r w:rsidRPr="003C0D3E">
        <w:rPr>
          <w:i/>
        </w:rPr>
        <w:t>users</w:t>
      </w:r>
      <w:proofErr w:type="spellEnd"/>
      <w:r w:rsidRPr="003C0D3E">
        <w:rPr>
          <w:i/>
        </w:rPr>
        <w:t xml:space="preserve"> of </w:t>
      </w:r>
      <w:proofErr w:type="spellStart"/>
      <w:r w:rsidRPr="003C0D3E">
        <w:rPr>
          <w:i/>
        </w:rPr>
        <w:t>financial</w:t>
      </w:r>
      <w:proofErr w:type="spellEnd"/>
      <w:r w:rsidRPr="003C0D3E">
        <w:rPr>
          <w:i/>
        </w:rPr>
        <w:t xml:space="preserve"> </w:t>
      </w:r>
      <w:proofErr w:type="spellStart"/>
      <w:r w:rsidRPr="003C0D3E">
        <w:rPr>
          <w:i/>
        </w:rPr>
        <w:t>statements</w:t>
      </w:r>
      <w:proofErr w:type="spellEnd"/>
      <w:r w:rsidRPr="003C0D3E">
        <w:rPr>
          <w:i/>
        </w:rPr>
        <w:t xml:space="preserve"> to </w:t>
      </w:r>
      <w:proofErr w:type="spellStart"/>
      <w:r w:rsidRPr="003C0D3E">
        <w:rPr>
          <w:i/>
        </w:rPr>
        <w:t>analyse</w:t>
      </w:r>
      <w:proofErr w:type="spellEnd"/>
      <w:r w:rsidRPr="003C0D3E">
        <w:rPr>
          <w:i/>
        </w:rPr>
        <w:t xml:space="preserve"> </w:t>
      </w:r>
      <w:proofErr w:type="spellStart"/>
      <w:r w:rsidRPr="003C0D3E">
        <w:rPr>
          <w:i/>
        </w:rPr>
        <w:t>the</w:t>
      </w:r>
      <w:proofErr w:type="spellEnd"/>
      <w:r w:rsidRPr="003C0D3E">
        <w:rPr>
          <w:i/>
        </w:rPr>
        <w:t xml:space="preserve"> </w:t>
      </w:r>
      <w:proofErr w:type="spellStart"/>
      <w:r w:rsidRPr="003C0D3E">
        <w:rPr>
          <w:i/>
        </w:rPr>
        <w:t>financial</w:t>
      </w:r>
      <w:proofErr w:type="spellEnd"/>
      <w:r w:rsidRPr="003C0D3E">
        <w:rPr>
          <w:i/>
        </w:rPr>
        <w:t xml:space="preserve"> performance of a non-</w:t>
      </w:r>
      <w:proofErr w:type="spellStart"/>
      <w:r w:rsidRPr="003C0D3E">
        <w:rPr>
          <w:i/>
        </w:rPr>
        <w:t>financial</w:t>
      </w:r>
      <w:proofErr w:type="spellEnd"/>
      <w:r w:rsidRPr="003C0D3E">
        <w:rPr>
          <w:i/>
        </w:rPr>
        <w:t xml:space="preserve"> </w:t>
      </w:r>
      <w:proofErr w:type="spellStart"/>
      <w:r w:rsidRPr="003C0D3E">
        <w:rPr>
          <w:i/>
        </w:rPr>
        <w:t>entity</w:t>
      </w:r>
      <w:proofErr w:type="spellEnd"/>
      <w:r w:rsidRPr="003C0D3E">
        <w:rPr>
          <w:i/>
        </w:rPr>
        <w:t xml:space="preserve"> </w:t>
      </w:r>
      <w:proofErr w:type="spellStart"/>
      <w:r w:rsidRPr="003C0D3E">
        <w:rPr>
          <w:i/>
        </w:rPr>
        <w:t>independently</w:t>
      </w:r>
      <w:proofErr w:type="spellEnd"/>
      <w:r w:rsidRPr="003C0D3E">
        <w:rPr>
          <w:i/>
        </w:rPr>
        <w:t xml:space="preserve"> </w:t>
      </w:r>
      <w:proofErr w:type="spellStart"/>
      <w:r w:rsidRPr="003C0D3E">
        <w:rPr>
          <w:i/>
        </w:rPr>
        <w:t>from</w:t>
      </w:r>
      <w:proofErr w:type="spellEnd"/>
      <w:r w:rsidRPr="003C0D3E">
        <w:rPr>
          <w:i/>
        </w:rPr>
        <w:t xml:space="preserve"> </w:t>
      </w:r>
      <w:proofErr w:type="spellStart"/>
      <w:r w:rsidRPr="003C0D3E">
        <w:rPr>
          <w:i/>
        </w:rPr>
        <w:t>how</w:t>
      </w:r>
      <w:proofErr w:type="spellEnd"/>
      <w:r w:rsidRPr="003C0D3E">
        <w:rPr>
          <w:i/>
        </w:rPr>
        <w:t xml:space="preserve"> </w:t>
      </w:r>
      <w:proofErr w:type="spellStart"/>
      <w:r w:rsidRPr="003C0D3E">
        <w:rPr>
          <w:i/>
        </w:rPr>
        <w:t>the</w:t>
      </w:r>
      <w:proofErr w:type="spellEnd"/>
      <w:r w:rsidRPr="003C0D3E">
        <w:rPr>
          <w:i/>
        </w:rPr>
        <w:t xml:space="preserve"> </w:t>
      </w:r>
      <w:proofErr w:type="spellStart"/>
      <w:r w:rsidRPr="003C0D3E">
        <w:rPr>
          <w:i/>
        </w:rPr>
        <w:t>entity</w:t>
      </w:r>
      <w:proofErr w:type="spellEnd"/>
      <w:r w:rsidRPr="003C0D3E">
        <w:rPr>
          <w:i/>
        </w:rPr>
        <w:t xml:space="preserve"> is </w:t>
      </w:r>
      <w:proofErr w:type="spellStart"/>
      <w:r w:rsidRPr="003C0D3E">
        <w:rPr>
          <w:i/>
        </w:rPr>
        <w:t>financed</w:t>
      </w:r>
      <w:proofErr w:type="spellEnd"/>
      <w:r w:rsidRPr="003C0D3E">
        <w:rPr>
          <w:i/>
        </w:rPr>
        <w:t xml:space="preserve">; and </w:t>
      </w:r>
      <w:proofErr w:type="spellStart"/>
      <w:r w:rsidRPr="003C0D3E">
        <w:rPr>
          <w:i/>
        </w:rPr>
        <w:t>the</w:t>
      </w:r>
      <w:proofErr w:type="spellEnd"/>
      <w:r w:rsidRPr="003C0D3E">
        <w:rPr>
          <w:i/>
        </w:rPr>
        <w:t xml:space="preserve"> </w:t>
      </w:r>
      <w:proofErr w:type="spellStart"/>
      <w:r w:rsidRPr="003C0D3E">
        <w:rPr>
          <w:i/>
        </w:rPr>
        <w:t>Board</w:t>
      </w:r>
      <w:proofErr w:type="spellEnd"/>
      <w:r w:rsidRPr="003C0D3E">
        <w:rPr>
          <w:i/>
        </w:rPr>
        <w:t xml:space="preserve"> </w:t>
      </w:r>
      <w:proofErr w:type="spellStart"/>
      <w:r w:rsidRPr="003C0D3E">
        <w:rPr>
          <w:i/>
        </w:rPr>
        <w:t>considered</w:t>
      </w:r>
      <w:proofErr w:type="spellEnd"/>
      <w:r w:rsidRPr="003C0D3E">
        <w:rPr>
          <w:i/>
        </w:rPr>
        <w:t xml:space="preserve"> EBIT </w:t>
      </w:r>
      <w:proofErr w:type="spellStart"/>
      <w:r w:rsidRPr="003C0D3E">
        <w:rPr>
          <w:i/>
        </w:rPr>
        <w:t>would</w:t>
      </w:r>
      <w:proofErr w:type="spellEnd"/>
      <w:r w:rsidRPr="003C0D3E">
        <w:rPr>
          <w:i/>
        </w:rPr>
        <w:t xml:space="preserve"> be </w:t>
      </w:r>
      <w:proofErr w:type="spellStart"/>
      <w:r w:rsidRPr="003C0D3E">
        <w:rPr>
          <w:i/>
        </w:rPr>
        <w:t>easier</w:t>
      </w:r>
      <w:proofErr w:type="spellEnd"/>
      <w:r w:rsidRPr="003C0D3E">
        <w:rPr>
          <w:i/>
        </w:rPr>
        <w:t xml:space="preserve"> to define </w:t>
      </w:r>
      <w:proofErr w:type="spellStart"/>
      <w:r w:rsidRPr="003C0D3E">
        <w:rPr>
          <w:i/>
        </w:rPr>
        <w:t>than</w:t>
      </w:r>
      <w:proofErr w:type="spellEnd"/>
      <w:r w:rsidRPr="003C0D3E">
        <w:rPr>
          <w:i/>
        </w:rPr>
        <w:t xml:space="preserve"> </w:t>
      </w:r>
      <w:proofErr w:type="spellStart"/>
      <w:r w:rsidRPr="003C0D3E">
        <w:rPr>
          <w:i/>
        </w:rPr>
        <w:t>operating</w:t>
      </w:r>
      <w:proofErr w:type="spellEnd"/>
      <w:r w:rsidRPr="003C0D3E">
        <w:rPr>
          <w:i/>
        </w:rPr>
        <w:t xml:space="preserve"> </w:t>
      </w:r>
      <w:proofErr w:type="spellStart"/>
      <w:r w:rsidRPr="003C0D3E">
        <w:rPr>
          <w:i/>
        </w:rPr>
        <w:t>profit</w:t>
      </w:r>
      <w:proofErr w:type="spellEnd"/>
      <w:r w:rsidRPr="003C0D3E">
        <w:rPr>
          <w:i/>
        </w:rPr>
        <w:t xml:space="preserve"> and </w:t>
      </w:r>
      <w:proofErr w:type="spellStart"/>
      <w:r w:rsidRPr="003C0D3E">
        <w:rPr>
          <w:i/>
        </w:rPr>
        <w:t>users</w:t>
      </w:r>
      <w:proofErr w:type="spellEnd"/>
      <w:r w:rsidRPr="003C0D3E">
        <w:rPr>
          <w:i/>
        </w:rPr>
        <w:t xml:space="preserve"> </w:t>
      </w:r>
      <w:proofErr w:type="spellStart"/>
      <w:r w:rsidRPr="003C0D3E">
        <w:rPr>
          <w:i/>
        </w:rPr>
        <w:t>told</w:t>
      </w:r>
      <w:proofErr w:type="spellEnd"/>
      <w:r w:rsidRPr="003C0D3E">
        <w:rPr>
          <w:i/>
        </w:rPr>
        <w:t xml:space="preserve"> </w:t>
      </w:r>
      <w:proofErr w:type="spellStart"/>
      <w:r w:rsidRPr="003C0D3E">
        <w:rPr>
          <w:i/>
        </w:rPr>
        <w:t>us</w:t>
      </w:r>
      <w:proofErr w:type="spellEnd"/>
      <w:r w:rsidRPr="003C0D3E">
        <w:rPr>
          <w:i/>
        </w:rPr>
        <w:t xml:space="preserve"> </w:t>
      </w:r>
      <w:proofErr w:type="spellStart"/>
      <w:r w:rsidRPr="003C0D3E">
        <w:rPr>
          <w:i/>
        </w:rPr>
        <w:t>that</w:t>
      </w:r>
      <w:proofErr w:type="spellEnd"/>
      <w:r w:rsidRPr="003C0D3E">
        <w:rPr>
          <w:i/>
        </w:rPr>
        <w:t xml:space="preserve"> </w:t>
      </w:r>
      <w:proofErr w:type="spellStart"/>
      <w:r w:rsidRPr="003C0D3E">
        <w:rPr>
          <w:i/>
        </w:rPr>
        <w:t>it</w:t>
      </w:r>
      <w:proofErr w:type="spellEnd"/>
      <w:r w:rsidRPr="003C0D3E">
        <w:rPr>
          <w:i/>
        </w:rPr>
        <w:t xml:space="preserve"> is </w:t>
      </w:r>
      <w:proofErr w:type="spellStart"/>
      <w:r w:rsidRPr="003C0D3E">
        <w:rPr>
          <w:i/>
        </w:rPr>
        <w:t>unnecessary</w:t>
      </w:r>
      <w:proofErr w:type="spellEnd"/>
      <w:r w:rsidRPr="003C0D3E">
        <w:rPr>
          <w:i/>
        </w:rPr>
        <w:t xml:space="preserve"> to define </w:t>
      </w:r>
      <w:proofErr w:type="spellStart"/>
      <w:r w:rsidRPr="003C0D3E">
        <w:rPr>
          <w:i/>
        </w:rPr>
        <w:t>both</w:t>
      </w:r>
      <w:proofErr w:type="spellEnd"/>
      <w:r w:rsidRPr="003C0D3E">
        <w:rPr>
          <w:i/>
        </w:rPr>
        <w:t xml:space="preserve"> </w:t>
      </w:r>
      <w:proofErr w:type="spellStart"/>
      <w:r w:rsidRPr="003C0D3E">
        <w:rPr>
          <w:i/>
        </w:rPr>
        <w:t>operating</w:t>
      </w:r>
      <w:proofErr w:type="spellEnd"/>
      <w:r w:rsidRPr="003C0D3E">
        <w:rPr>
          <w:i/>
        </w:rPr>
        <w:t xml:space="preserve"> </w:t>
      </w:r>
      <w:proofErr w:type="spellStart"/>
      <w:r w:rsidRPr="003C0D3E">
        <w:rPr>
          <w:i/>
        </w:rPr>
        <w:t>profit</w:t>
      </w:r>
      <w:proofErr w:type="spellEnd"/>
      <w:r w:rsidRPr="003C0D3E">
        <w:rPr>
          <w:i/>
        </w:rPr>
        <w:t xml:space="preserve"> and EBIT.</w:t>
      </w:r>
      <w:r>
        <w:t xml:space="preserve"> (…)”. Sin embargo, “(…) </w:t>
      </w:r>
      <w:proofErr w:type="spellStart"/>
      <w:r w:rsidRPr="003C0D3E">
        <w:rPr>
          <w:i/>
        </w:rPr>
        <w:t>For</w:t>
      </w:r>
      <w:proofErr w:type="spellEnd"/>
      <w:r w:rsidRPr="003C0D3E">
        <w:rPr>
          <w:i/>
        </w:rPr>
        <w:t xml:space="preserve"> </w:t>
      </w:r>
      <w:proofErr w:type="spellStart"/>
      <w:r w:rsidRPr="003C0D3E">
        <w:rPr>
          <w:i/>
        </w:rPr>
        <w:t>some</w:t>
      </w:r>
      <w:proofErr w:type="spellEnd"/>
      <w:r w:rsidRPr="003C0D3E">
        <w:rPr>
          <w:i/>
        </w:rPr>
        <w:t xml:space="preserve"> </w:t>
      </w:r>
      <w:proofErr w:type="spellStart"/>
      <w:r w:rsidRPr="003C0D3E">
        <w:rPr>
          <w:i/>
        </w:rPr>
        <w:t>entities</w:t>
      </w:r>
      <w:proofErr w:type="spellEnd"/>
      <w:r w:rsidRPr="003C0D3E">
        <w:rPr>
          <w:i/>
        </w:rPr>
        <w:t xml:space="preserve">, </w:t>
      </w:r>
      <w:proofErr w:type="spellStart"/>
      <w:r w:rsidRPr="003C0D3E">
        <w:rPr>
          <w:i/>
        </w:rPr>
        <w:t>requiring</w:t>
      </w:r>
      <w:proofErr w:type="spellEnd"/>
      <w:r w:rsidRPr="003C0D3E">
        <w:rPr>
          <w:i/>
        </w:rPr>
        <w:t xml:space="preserve"> </w:t>
      </w:r>
      <w:proofErr w:type="spellStart"/>
      <w:r w:rsidRPr="003C0D3E">
        <w:rPr>
          <w:i/>
        </w:rPr>
        <w:t>the</w:t>
      </w:r>
      <w:proofErr w:type="spellEnd"/>
      <w:r w:rsidRPr="003C0D3E">
        <w:rPr>
          <w:i/>
        </w:rPr>
        <w:t xml:space="preserve"> </w:t>
      </w:r>
      <w:proofErr w:type="spellStart"/>
      <w:r w:rsidRPr="003C0D3E">
        <w:rPr>
          <w:i/>
        </w:rPr>
        <w:t>presentation</w:t>
      </w:r>
      <w:proofErr w:type="spellEnd"/>
      <w:r w:rsidRPr="003C0D3E">
        <w:rPr>
          <w:i/>
        </w:rPr>
        <w:t xml:space="preserve"> of </w:t>
      </w:r>
      <w:proofErr w:type="spellStart"/>
      <w:r w:rsidRPr="003C0D3E">
        <w:rPr>
          <w:i/>
        </w:rPr>
        <w:t>an</w:t>
      </w:r>
      <w:proofErr w:type="spellEnd"/>
      <w:r w:rsidRPr="003C0D3E">
        <w:rPr>
          <w:i/>
        </w:rPr>
        <w:t xml:space="preserve"> EBIT subtotal is </w:t>
      </w:r>
      <w:proofErr w:type="spellStart"/>
      <w:r w:rsidRPr="003C0D3E">
        <w:rPr>
          <w:i/>
        </w:rPr>
        <w:t>unlikely</w:t>
      </w:r>
      <w:proofErr w:type="spellEnd"/>
      <w:r w:rsidRPr="003C0D3E">
        <w:rPr>
          <w:i/>
        </w:rPr>
        <w:t xml:space="preserve"> to </w:t>
      </w:r>
      <w:proofErr w:type="spellStart"/>
      <w:r w:rsidRPr="003C0D3E">
        <w:rPr>
          <w:i/>
        </w:rPr>
        <w:t>provide</w:t>
      </w:r>
      <w:proofErr w:type="spellEnd"/>
      <w:r w:rsidRPr="003C0D3E">
        <w:rPr>
          <w:i/>
        </w:rPr>
        <w:t xml:space="preserve"> </w:t>
      </w:r>
      <w:proofErr w:type="spellStart"/>
      <w:r w:rsidRPr="003C0D3E">
        <w:rPr>
          <w:i/>
        </w:rPr>
        <w:t>useful</w:t>
      </w:r>
      <w:proofErr w:type="spellEnd"/>
      <w:r w:rsidRPr="003C0D3E">
        <w:rPr>
          <w:i/>
        </w:rPr>
        <w:t xml:space="preserve"> </w:t>
      </w:r>
      <w:proofErr w:type="spellStart"/>
      <w:r w:rsidRPr="003C0D3E">
        <w:rPr>
          <w:i/>
        </w:rPr>
        <w:t>information</w:t>
      </w:r>
      <w:proofErr w:type="spellEnd"/>
      <w:r w:rsidRPr="003C0D3E">
        <w:rPr>
          <w:i/>
        </w:rPr>
        <w:t xml:space="preserve">, </w:t>
      </w:r>
      <w:proofErr w:type="spellStart"/>
      <w:r w:rsidRPr="003C0D3E">
        <w:rPr>
          <w:i/>
        </w:rPr>
        <w:t>because</w:t>
      </w:r>
      <w:proofErr w:type="spellEnd"/>
      <w:r w:rsidRPr="003C0D3E">
        <w:rPr>
          <w:i/>
        </w:rPr>
        <w:t xml:space="preserve"> </w:t>
      </w:r>
      <w:proofErr w:type="spellStart"/>
      <w:r w:rsidRPr="003C0D3E">
        <w:rPr>
          <w:i/>
        </w:rPr>
        <w:t>presenting</w:t>
      </w:r>
      <w:proofErr w:type="spellEnd"/>
      <w:r w:rsidRPr="003C0D3E">
        <w:rPr>
          <w:i/>
        </w:rPr>
        <w:t xml:space="preserve"> </w:t>
      </w:r>
      <w:proofErr w:type="spellStart"/>
      <w:r w:rsidRPr="003C0D3E">
        <w:rPr>
          <w:i/>
        </w:rPr>
        <w:t>an</w:t>
      </w:r>
      <w:proofErr w:type="spellEnd"/>
      <w:r w:rsidRPr="003C0D3E">
        <w:rPr>
          <w:i/>
        </w:rPr>
        <w:t xml:space="preserve"> EBIT subtotal </w:t>
      </w:r>
      <w:proofErr w:type="spellStart"/>
      <w:r w:rsidRPr="003C0D3E">
        <w:rPr>
          <w:i/>
        </w:rPr>
        <w:t>would</w:t>
      </w:r>
      <w:proofErr w:type="spellEnd"/>
      <w:r w:rsidRPr="003C0D3E">
        <w:rPr>
          <w:i/>
        </w:rPr>
        <w:t xml:space="preserve"> </w:t>
      </w:r>
      <w:proofErr w:type="spellStart"/>
      <w:r w:rsidRPr="003C0D3E">
        <w:rPr>
          <w:i/>
        </w:rPr>
        <w:t>result</w:t>
      </w:r>
      <w:proofErr w:type="spellEnd"/>
      <w:r w:rsidRPr="003C0D3E">
        <w:rPr>
          <w:i/>
        </w:rPr>
        <w:t xml:space="preserve"> in </w:t>
      </w:r>
      <w:proofErr w:type="spellStart"/>
      <w:r w:rsidRPr="003C0D3E">
        <w:rPr>
          <w:i/>
        </w:rPr>
        <w:t>income</w:t>
      </w:r>
      <w:proofErr w:type="spellEnd"/>
      <w:r w:rsidRPr="003C0D3E">
        <w:rPr>
          <w:i/>
        </w:rPr>
        <w:t xml:space="preserve"> and expenses </w:t>
      </w:r>
      <w:proofErr w:type="spellStart"/>
      <w:r w:rsidRPr="003C0D3E">
        <w:rPr>
          <w:i/>
        </w:rPr>
        <w:t>arising</w:t>
      </w:r>
      <w:proofErr w:type="spellEnd"/>
      <w:r w:rsidRPr="003C0D3E">
        <w:rPr>
          <w:i/>
        </w:rPr>
        <w:t xml:space="preserve"> </w:t>
      </w:r>
      <w:proofErr w:type="spellStart"/>
      <w:r w:rsidRPr="003C0D3E">
        <w:rPr>
          <w:i/>
        </w:rPr>
        <w:t>from</w:t>
      </w:r>
      <w:proofErr w:type="spellEnd"/>
      <w:r w:rsidRPr="003C0D3E">
        <w:rPr>
          <w:i/>
        </w:rPr>
        <w:t xml:space="preserve"> </w:t>
      </w:r>
      <w:proofErr w:type="spellStart"/>
      <w:r w:rsidRPr="003C0D3E">
        <w:rPr>
          <w:i/>
        </w:rPr>
        <w:t>an</w:t>
      </w:r>
      <w:proofErr w:type="spellEnd"/>
      <w:r w:rsidRPr="003C0D3E">
        <w:rPr>
          <w:i/>
        </w:rPr>
        <w:t xml:space="preserve"> </w:t>
      </w:r>
      <w:proofErr w:type="spellStart"/>
      <w:r w:rsidRPr="003C0D3E">
        <w:rPr>
          <w:i/>
        </w:rPr>
        <w:t>entity’s</w:t>
      </w:r>
      <w:proofErr w:type="spellEnd"/>
      <w:r w:rsidRPr="003C0D3E">
        <w:rPr>
          <w:i/>
        </w:rPr>
        <w:t xml:space="preserve"> </w:t>
      </w:r>
      <w:proofErr w:type="spellStart"/>
      <w:r w:rsidRPr="003C0D3E">
        <w:rPr>
          <w:i/>
        </w:rPr>
        <w:t>main</w:t>
      </w:r>
      <w:proofErr w:type="spellEnd"/>
      <w:r w:rsidRPr="003C0D3E">
        <w:rPr>
          <w:i/>
        </w:rPr>
        <w:t xml:space="preserve"> </w:t>
      </w:r>
      <w:proofErr w:type="spellStart"/>
      <w:r w:rsidRPr="003C0D3E">
        <w:rPr>
          <w:i/>
        </w:rPr>
        <w:t>business</w:t>
      </w:r>
      <w:proofErr w:type="spellEnd"/>
      <w:r w:rsidRPr="003C0D3E">
        <w:rPr>
          <w:i/>
        </w:rPr>
        <w:t xml:space="preserve"> </w:t>
      </w:r>
      <w:proofErr w:type="spellStart"/>
      <w:r w:rsidRPr="003C0D3E">
        <w:rPr>
          <w:i/>
        </w:rPr>
        <w:t>activities</w:t>
      </w:r>
      <w:proofErr w:type="spellEnd"/>
      <w:r w:rsidRPr="003C0D3E">
        <w:rPr>
          <w:i/>
        </w:rPr>
        <w:t xml:space="preserve"> </w:t>
      </w:r>
      <w:proofErr w:type="spellStart"/>
      <w:r w:rsidRPr="003C0D3E">
        <w:rPr>
          <w:i/>
        </w:rPr>
        <w:t>being</w:t>
      </w:r>
      <w:proofErr w:type="spellEnd"/>
      <w:r w:rsidRPr="003C0D3E">
        <w:rPr>
          <w:i/>
        </w:rPr>
        <w:t xml:space="preserve"> </w:t>
      </w:r>
      <w:proofErr w:type="spellStart"/>
      <w:r w:rsidRPr="003C0D3E">
        <w:rPr>
          <w:i/>
        </w:rPr>
        <w:t>presented</w:t>
      </w:r>
      <w:proofErr w:type="spellEnd"/>
      <w:r w:rsidRPr="003C0D3E">
        <w:rPr>
          <w:i/>
        </w:rPr>
        <w:t xml:space="preserve"> </w:t>
      </w:r>
      <w:proofErr w:type="spellStart"/>
      <w:r w:rsidRPr="003C0D3E">
        <w:rPr>
          <w:i/>
        </w:rPr>
        <w:t>below</w:t>
      </w:r>
      <w:proofErr w:type="spellEnd"/>
      <w:r w:rsidRPr="003C0D3E">
        <w:rPr>
          <w:i/>
        </w:rPr>
        <w:t xml:space="preserve"> </w:t>
      </w:r>
      <w:proofErr w:type="spellStart"/>
      <w:r w:rsidRPr="003C0D3E">
        <w:rPr>
          <w:i/>
        </w:rPr>
        <w:t>the</w:t>
      </w:r>
      <w:proofErr w:type="spellEnd"/>
      <w:r w:rsidRPr="003C0D3E">
        <w:rPr>
          <w:i/>
        </w:rPr>
        <w:t xml:space="preserve"> </w:t>
      </w:r>
      <w:proofErr w:type="spellStart"/>
      <w:r w:rsidRPr="003C0D3E">
        <w:rPr>
          <w:i/>
        </w:rPr>
        <w:t>business</w:t>
      </w:r>
      <w:proofErr w:type="spellEnd"/>
      <w:r w:rsidRPr="003C0D3E">
        <w:rPr>
          <w:i/>
        </w:rPr>
        <w:t xml:space="preserve"> </w:t>
      </w:r>
      <w:proofErr w:type="spellStart"/>
      <w:r w:rsidRPr="003C0D3E">
        <w:rPr>
          <w:i/>
        </w:rPr>
        <w:t>profit</w:t>
      </w:r>
      <w:proofErr w:type="spellEnd"/>
      <w:r w:rsidRPr="003C0D3E">
        <w:rPr>
          <w:i/>
        </w:rPr>
        <w:t xml:space="preserve"> subtotal</w:t>
      </w:r>
      <w:r w:rsidRPr="003C0D3E">
        <w:t xml:space="preserve">. </w:t>
      </w:r>
      <w:r>
        <w:t xml:space="preserve">(…)”. El personal de planta de IFRS que apoya al IASB piensa que se tendrá que escoger entre tres criterios para resolver las dificultades: </w:t>
      </w:r>
      <w:proofErr w:type="spellStart"/>
      <w:r w:rsidRPr="003C0D3E">
        <w:rPr>
          <w:i/>
        </w:rPr>
        <w:t>Approach</w:t>
      </w:r>
      <w:proofErr w:type="spellEnd"/>
      <w:r w:rsidRPr="003C0D3E">
        <w:rPr>
          <w:i/>
        </w:rPr>
        <w:t xml:space="preserve"> A – </w:t>
      </w:r>
      <w:proofErr w:type="spellStart"/>
      <w:r w:rsidRPr="003C0D3E">
        <w:rPr>
          <w:i/>
        </w:rPr>
        <w:t>exemption</w:t>
      </w:r>
      <w:proofErr w:type="spellEnd"/>
      <w:r w:rsidRPr="003C0D3E">
        <w:rPr>
          <w:i/>
        </w:rPr>
        <w:t xml:space="preserve"> </w:t>
      </w:r>
      <w:proofErr w:type="spellStart"/>
      <w:r w:rsidRPr="003C0D3E">
        <w:rPr>
          <w:i/>
        </w:rPr>
        <w:t>based</w:t>
      </w:r>
      <w:proofErr w:type="spellEnd"/>
      <w:r w:rsidRPr="003C0D3E">
        <w:rPr>
          <w:i/>
        </w:rPr>
        <w:t xml:space="preserve"> </w:t>
      </w:r>
      <w:proofErr w:type="spellStart"/>
      <w:r w:rsidRPr="003C0D3E">
        <w:rPr>
          <w:i/>
        </w:rPr>
        <w:t>on</w:t>
      </w:r>
      <w:proofErr w:type="spellEnd"/>
      <w:r w:rsidRPr="003C0D3E">
        <w:rPr>
          <w:i/>
        </w:rPr>
        <w:t xml:space="preserve"> </w:t>
      </w:r>
      <w:proofErr w:type="spellStart"/>
      <w:r w:rsidRPr="003C0D3E">
        <w:rPr>
          <w:i/>
        </w:rPr>
        <w:t>the</w:t>
      </w:r>
      <w:proofErr w:type="spellEnd"/>
      <w:r w:rsidRPr="003C0D3E">
        <w:rPr>
          <w:i/>
        </w:rPr>
        <w:t xml:space="preserve"> </w:t>
      </w:r>
      <w:proofErr w:type="spellStart"/>
      <w:r w:rsidRPr="003C0D3E">
        <w:rPr>
          <w:i/>
        </w:rPr>
        <w:t>entity’s</w:t>
      </w:r>
      <w:proofErr w:type="spellEnd"/>
      <w:r w:rsidRPr="003C0D3E">
        <w:rPr>
          <w:i/>
        </w:rPr>
        <w:t xml:space="preserve"> </w:t>
      </w:r>
      <w:proofErr w:type="spellStart"/>
      <w:r w:rsidRPr="003C0D3E">
        <w:rPr>
          <w:i/>
        </w:rPr>
        <w:t>assessment</w:t>
      </w:r>
      <w:proofErr w:type="spellEnd"/>
      <w:r w:rsidRPr="003C0D3E">
        <w:rPr>
          <w:i/>
        </w:rPr>
        <w:t xml:space="preserve"> of </w:t>
      </w:r>
      <w:proofErr w:type="spellStart"/>
      <w:r w:rsidRPr="003C0D3E">
        <w:rPr>
          <w:i/>
        </w:rPr>
        <w:t>usefulness</w:t>
      </w:r>
      <w:proofErr w:type="spellEnd"/>
      <w:r w:rsidRPr="003C0D3E">
        <w:rPr>
          <w:i/>
        </w:rPr>
        <w:t xml:space="preserve">, </w:t>
      </w:r>
      <w:proofErr w:type="spellStart"/>
      <w:r w:rsidRPr="003C0D3E">
        <w:rPr>
          <w:i/>
        </w:rPr>
        <w:t>Approach</w:t>
      </w:r>
      <w:proofErr w:type="spellEnd"/>
      <w:r w:rsidRPr="003C0D3E">
        <w:rPr>
          <w:i/>
        </w:rPr>
        <w:t xml:space="preserve"> B – </w:t>
      </w:r>
      <w:proofErr w:type="spellStart"/>
      <w:r w:rsidRPr="003C0D3E">
        <w:rPr>
          <w:i/>
        </w:rPr>
        <w:t>exemption</w:t>
      </w:r>
      <w:proofErr w:type="spellEnd"/>
      <w:r w:rsidRPr="003C0D3E">
        <w:rPr>
          <w:i/>
        </w:rPr>
        <w:t xml:space="preserve"> </w:t>
      </w:r>
      <w:proofErr w:type="spellStart"/>
      <w:r w:rsidRPr="003C0D3E">
        <w:rPr>
          <w:i/>
        </w:rPr>
        <w:t>based</w:t>
      </w:r>
      <w:proofErr w:type="spellEnd"/>
      <w:r w:rsidRPr="003C0D3E">
        <w:rPr>
          <w:i/>
        </w:rPr>
        <w:t xml:space="preserve"> </w:t>
      </w:r>
      <w:proofErr w:type="spellStart"/>
      <w:r w:rsidRPr="003C0D3E">
        <w:rPr>
          <w:i/>
        </w:rPr>
        <w:t>on</w:t>
      </w:r>
      <w:proofErr w:type="spellEnd"/>
      <w:r w:rsidRPr="003C0D3E">
        <w:rPr>
          <w:i/>
        </w:rPr>
        <w:t xml:space="preserve"> </w:t>
      </w:r>
      <w:proofErr w:type="spellStart"/>
      <w:r w:rsidRPr="003C0D3E">
        <w:rPr>
          <w:i/>
        </w:rPr>
        <w:t>industry</w:t>
      </w:r>
      <w:proofErr w:type="spellEnd"/>
      <w:r w:rsidRPr="003C0D3E">
        <w:rPr>
          <w:i/>
        </w:rPr>
        <w:t xml:space="preserve"> </w:t>
      </w:r>
      <w:proofErr w:type="spellStart"/>
      <w:r w:rsidRPr="003C0D3E">
        <w:rPr>
          <w:i/>
        </w:rPr>
        <w:t>definition</w:t>
      </w:r>
      <w:proofErr w:type="spellEnd"/>
      <w:r w:rsidRPr="003C0D3E">
        <w:rPr>
          <w:i/>
        </w:rPr>
        <w:t xml:space="preserve"> o </w:t>
      </w:r>
      <w:proofErr w:type="spellStart"/>
      <w:r w:rsidRPr="003C0D3E">
        <w:rPr>
          <w:i/>
        </w:rPr>
        <w:t>Approach</w:t>
      </w:r>
      <w:proofErr w:type="spellEnd"/>
      <w:r w:rsidRPr="003C0D3E">
        <w:rPr>
          <w:i/>
        </w:rPr>
        <w:t xml:space="preserve"> C—</w:t>
      </w:r>
      <w:proofErr w:type="spellStart"/>
      <w:r w:rsidRPr="003C0D3E">
        <w:rPr>
          <w:i/>
        </w:rPr>
        <w:t>Exemption</w:t>
      </w:r>
      <w:proofErr w:type="spellEnd"/>
      <w:r w:rsidRPr="003C0D3E">
        <w:rPr>
          <w:i/>
        </w:rPr>
        <w:t xml:space="preserve"> </w:t>
      </w:r>
      <w:proofErr w:type="spellStart"/>
      <w:r w:rsidRPr="003C0D3E">
        <w:rPr>
          <w:i/>
        </w:rPr>
        <w:t>based</w:t>
      </w:r>
      <w:proofErr w:type="spellEnd"/>
      <w:r w:rsidRPr="003C0D3E">
        <w:rPr>
          <w:i/>
        </w:rPr>
        <w:t xml:space="preserve"> </w:t>
      </w:r>
      <w:proofErr w:type="spellStart"/>
      <w:r w:rsidRPr="003C0D3E">
        <w:rPr>
          <w:i/>
        </w:rPr>
        <w:t>on</w:t>
      </w:r>
      <w:proofErr w:type="spellEnd"/>
      <w:r w:rsidRPr="003C0D3E">
        <w:rPr>
          <w:i/>
        </w:rPr>
        <w:t xml:space="preserve"> a </w:t>
      </w:r>
      <w:proofErr w:type="spellStart"/>
      <w:r w:rsidRPr="003C0D3E">
        <w:rPr>
          <w:i/>
        </w:rPr>
        <w:t>principle</w:t>
      </w:r>
      <w:proofErr w:type="spellEnd"/>
      <w:r w:rsidRPr="003C0D3E">
        <w:rPr>
          <w:i/>
        </w:rPr>
        <w:t xml:space="preserve"> (</w:t>
      </w:r>
      <w:proofErr w:type="spellStart"/>
      <w:r w:rsidRPr="003C0D3E">
        <w:rPr>
          <w:i/>
        </w:rPr>
        <w:t>staff’s</w:t>
      </w:r>
      <w:proofErr w:type="spellEnd"/>
      <w:r w:rsidRPr="003C0D3E">
        <w:rPr>
          <w:i/>
        </w:rPr>
        <w:t xml:space="preserve"> </w:t>
      </w:r>
      <w:proofErr w:type="spellStart"/>
      <w:r w:rsidRPr="003C0D3E">
        <w:rPr>
          <w:i/>
        </w:rPr>
        <w:t>preferred</w:t>
      </w:r>
      <w:proofErr w:type="spellEnd"/>
      <w:r w:rsidRPr="003C0D3E">
        <w:rPr>
          <w:i/>
        </w:rPr>
        <w:t xml:space="preserve"> </w:t>
      </w:r>
      <w:proofErr w:type="spellStart"/>
      <w:r w:rsidRPr="003C0D3E">
        <w:rPr>
          <w:i/>
        </w:rPr>
        <w:t>approach</w:t>
      </w:r>
      <w:proofErr w:type="spellEnd"/>
      <w:r w:rsidRPr="003C0D3E">
        <w:rPr>
          <w:i/>
        </w:rPr>
        <w:t>).</w:t>
      </w:r>
    </w:p>
    <w:p w14:paraId="456E3587" w14:textId="037824B5" w:rsidR="00815381" w:rsidRDefault="00815381" w:rsidP="003C0D3E">
      <w:r w:rsidRPr="00815381">
        <w:t xml:space="preserve">Muchos sabrán </w:t>
      </w:r>
      <w:r>
        <w:t>lo que determine el eventual estándar. Pero muy pocos podrán contar el problema que existía, las formas que se plantearon para solucionarlo, el modo escogido y la justificación de la selección hecha por el emisor de estándares.</w:t>
      </w:r>
    </w:p>
    <w:p w14:paraId="3324F3F8" w14:textId="1566AA04" w:rsidR="00E85441" w:rsidRDefault="00E85441" w:rsidP="003C0D3E">
      <w:r>
        <w:t>Hoy en día toda la documentación necesaria para conocer la historia completa de una estándar está disponible en la red. No obstante, solo unos invierten tiempo en su estudio. Enseñar reglas es enseñar a hacer, enseñar procesos, alternativas y decisiones, es enseñar a pensar.</w:t>
      </w:r>
    </w:p>
    <w:p w14:paraId="1E951B12" w14:textId="3CF5A8E7" w:rsidR="005C7191" w:rsidRDefault="00EE7274" w:rsidP="003C0D3E">
      <w:r>
        <w:t>Si las empresas colocaran sus datos en la nube permitiendo el acceso a ellos mediante herramientas especiales como el XBRL, muchos analistas podrían rápidamente hacer cálculos que no se incluyen en los estados financieros. Sin embargo, es muy improbable que la mayoría de los lectores vaya más allá de tomar nota y meditar sobre lo que se le dice.</w:t>
      </w:r>
    </w:p>
    <w:p w14:paraId="375D6D2D" w14:textId="26DE1001" w:rsidR="000703D9" w:rsidRDefault="000703D9" w:rsidP="003C0D3E">
      <w:r>
        <w:t xml:space="preserve">El efecto conductual de las normas de contabilidad y de información financiera puede ser medido. Por lo tanto, la contabilidad también admite comprobaciones en el plano fáctico, </w:t>
      </w:r>
      <w:r w:rsidR="00B340AA">
        <w:t>es decir,</w:t>
      </w:r>
      <w:r>
        <w:t xml:space="preserve"> </w:t>
      </w:r>
      <w:r w:rsidR="00B340AA">
        <w:t xml:space="preserve">no </w:t>
      </w:r>
      <w:r>
        <w:t>se trata de una disciplina circunscrita al mundo de las ideas.</w:t>
      </w:r>
    </w:p>
    <w:p w14:paraId="2BA870B8" w14:textId="3018C38A" w:rsidR="000703D9" w:rsidRDefault="00B340AA" w:rsidP="003C0D3E">
      <w:r>
        <w:t>Al lado de la utilidad del período hoy se quiere saber sobre la posibilidad de sostener las operaciones a través del tiempo. Por lo general éste es el deseo de los dueños o controlantes de las empresas. Las circunstancias de los mercados pueden facilitar o dificultar la sostenibilidad. La información contable debe permitir saber en qué estado se encuentra una empresa y cuáles son los eventos de los que dependerán su comportamiento y resultados futuros.</w:t>
      </w:r>
    </w:p>
    <w:p w14:paraId="4112626B" w14:textId="5B2A268D" w:rsidR="00B340AA" w:rsidRPr="00B340AA" w:rsidRDefault="00B340AA" w:rsidP="00B340AA">
      <w:pPr>
        <w:jc w:val="right"/>
        <w:rPr>
          <w:i/>
        </w:rPr>
      </w:pPr>
      <w:r w:rsidRPr="00B340AA">
        <w:rPr>
          <w:i/>
        </w:rPr>
        <w:t>Hernando Bermúdez Gómez</w:t>
      </w:r>
    </w:p>
    <w:sectPr w:rsidR="00B340AA" w:rsidRPr="00B340A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03D6C" w14:textId="77777777" w:rsidR="003A16CD" w:rsidRDefault="003A16CD" w:rsidP="00EE7812">
      <w:pPr>
        <w:spacing w:after="0" w:line="240" w:lineRule="auto"/>
      </w:pPr>
      <w:r>
        <w:separator/>
      </w:r>
    </w:p>
  </w:endnote>
  <w:endnote w:type="continuationSeparator" w:id="0">
    <w:p w14:paraId="7939BC9B" w14:textId="77777777" w:rsidR="003A16CD" w:rsidRDefault="003A16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5E07B" w14:textId="77777777" w:rsidR="003A16CD" w:rsidRDefault="003A16CD" w:rsidP="00EE7812">
      <w:pPr>
        <w:spacing w:after="0" w:line="240" w:lineRule="auto"/>
      </w:pPr>
      <w:r>
        <w:separator/>
      </w:r>
    </w:p>
  </w:footnote>
  <w:footnote w:type="continuationSeparator" w:id="0">
    <w:p w14:paraId="259B5E81" w14:textId="77777777" w:rsidR="003A16CD" w:rsidRDefault="003A16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2453D0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F4340">
      <w:t>815</w:t>
    </w:r>
    <w:r w:rsidR="00BA1897">
      <w:t>,</w:t>
    </w:r>
    <w:r w:rsidR="00C5117D">
      <w:t xml:space="preserve"> </w:t>
    </w:r>
    <w:r w:rsidR="004B5309">
      <w:t xml:space="preserve">septiembre </w:t>
    </w:r>
    <w:r w:rsidR="00902ABF">
      <w:t>17</w:t>
    </w:r>
    <w:r w:rsidR="00C5117D">
      <w:t xml:space="preserve"> </w:t>
    </w:r>
    <w:r>
      <w:t>de</w:t>
    </w:r>
    <w:r w:rsidR="00C5117D">
      <w:t xml:space="preserve"> </w:t>
    </w:r>
    <w:r>
      <w:t>2018</w:t>
    </w:r>
  </w:p>
  <w:p w14:paraId="29566F03" w14:textId="77777777" w:rsidR="00117F34" w:rsidRDefault="003A16C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CD"/>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CE2"/>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8"/>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UnresolvedMention">
    <w:name w:val="Unresolved Mention"/>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media/feature/meetings/2018/september/iasb/ap21a-pf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91A6B-F1BC-400A-BA5A-712194E1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2580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2018-09-16T23:48:00Z</dcterms:created>
  <dcterms:modified xsi:type="dcterms:W3CDTF">2018-09-16T23:48:00Z</dcterms:modified>
</cp:coreProperties>
</file>