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899C" w14:textId="1914BB56" w:rsidR="00F877F9" w:rsidRPr="00F877F9" w:rsidRDefault="00F877F9" w:rsidP="00F877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F877F9">
        <w:rPr>
          <w:position w:val="-8"/>
          <w:sz w:val="120"/>
        </w:rPr>
        <w:t>G</w:t>
      </w:r>
    </w:p>
    <w:p w14:paraId="76EB1242" w14:textId="687276BF" w:rsidR="00A9439D" w:rsidRDefault="00F877F9" w:rsidP="00455F4F">
      <w:r>
        <w:t>racias</w:t>
      </w:r>
      <w:r w:rsidR="00AB64CE">
        <w:t xml:space="preserve"> </w:t>
      </w:r>
      <w:r>
        <w:t>a</w:t>
      </w:r>
      <w:r w:rsidR="00AB64CE">
        <w:t xml:space="preserve"> </w:t>
      </w:r>
      <w:r>
        <w:t>los</w:t>
      </w:r>
      <w:r w:rsidR="00AB64CE">
        <w:t xml:space="preserve"> </w:t>
      </w:r>
      <w:r>
        <w:t>esfuerzos</w:t>
      </w:r>
      <w:r w:rsidR="00AB64CE">
        <w:t xml:space="preserve"> </w:t>
      </w:r>
      <w:r>
        <w:t>de</w:t>
      </w:r>
      <w:r w:rsidR="00AB64CE">
        <w:t xml:space="preserve"> </w:t>
      </w:r>
      <w:r>
        <w:t>un</w:t>
      </w:r>
      <w:r w:rsidR="00AB64CE">
        <w:t xml:space="preserve"> </w:t>
      </w:r>
      <w:r>
        <w:t>contador,</w:t>
      </w:r>
      <w:r w:rsidR="00AB64CE">
        <w:t xml:space="preserve"> </w:t>
      </w:r>
      <w:r>
        <w:t>se</w:t>
      </w:r>
      <w:r w:rsidR="00AB64CE">
        <w:t xml:space="preserve"> </w:t>
      </w:r>
      <w:r>
        <w:t>logró</w:t>
      </w:r>
      <w:r w:rsidR="00AB64CE">
        <w:t xml:space="preserve"> </w:t>
      </w:r>
      <w:r>
        <w:t>que</w:t>
      </w:r>
      <w:r w:rsidR="00AB64CE">
        <w:t xml:space="preserve"> </w:t>
      </w:r>
      <w:r>
        <w:t>la</w:t>
      </w:r>
      <w:r w:rsidR="00AB64CE">
        <w:t xml:space="preserve"> </w:t>
      </w:r>
      <w:hyperlink r:id="rId8" w:history="1">
        <w:r w:rsidRPr="00F877F9">
          <w:rPr>
            <w:rStyle w:val="Hipervnculo"/>
          </w:rPr>
          <w:t>jurisprudencia</w:t>
        </w:r>
      </w:hyperlink>
      <w:r w:rsidR="00AB64CE">
        <w:t xml:space="preserve"> </w:t>
      </w:r>
      <w:r>
        <w:t>declara</w:t>
      </w:r>
      <w:r w:rsidR="00AB64CE">
        <w:t xml:space="preserve"> </w:t>
      </w:r>
      <w:r>
        <w:t>que</w:t>
      </w:r>
      <w:r w:rsidR="00AB64CE">
        <w:t xml:space="preserve"> </w:t>
      </w:r>
      <w:r>
        <w:t>“(…)</w:t>
      </w:r>
      <w:r w:rsidR="00AB64CE"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Corte</w:t>
      </w:r>
      <w:r w:rsidR="00AB64CE">
        <w:rPr>
          <w:i/>
        </w:rPr>
        <w:t xml:space="preserve"> </w:t>
      </w:r>
      <w:r w:rsidRPr="00A40A81">
        <w:rPr>
          <w:i/>
        </w:rPr>
        <w:t>considera</w:t>
      </w:r>
      <w:r w:rsidR="00AB64CE">
        <w:rPr>
          <w:i/>
        </w:rPr>
        <w:t xml:space="preserve"> </w:t>
      </w:r>
      <w:r w:rsidRPr="00A40A81">
        <w:rPr>
          <w:i/>
        </w:rPr>
        <w:t>que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solo</w:t>
      </w:r>
      <w:r w:rsidR="00AB64CE">
        <w:rPr>
          <w:i/>
        </w:rPr>
        <w:t xml:space="preserve"> </w:t>
      </w:r>
      <w:r w:rsidRPr="00A40A81">
        <w:rPr>
          <w:i/>
        </w:rPr>
        <w:t>hecho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desempeñar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cargo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no</w:t>
      </w:r>
      <w:r w:rsidR="00AB64CE">
        <w:rPr>
          <w:i/>
        </w:rPr>
        <w:t xml:space="preserve"> </w:t>
      </w:r>
      <w:r w:rsidRPr="00A40A81">
        <w:rPr>
          <w:i/>
        </w:rPr>
        <w:t>es</w:t>
      </w:r>
      <w:r w:rsidR="00AB64CE">
        <w:rPr>
          <w:i/>
        </w:rPr>
        <w:t xml:space="preserve"> </w:t>
      </w:r>
      <w:r w:rsidRPr="00A40A81">
        <w:rPr>
          <w:i/>
        </w:rPr>
        <w:t>suficiente</w:t>
      </w:r>
      <w:r w:rsidR="00AB64CE">
        <w:rPr>
          <w:i/>
        </w:rPr>
        <w:t xml:space="preserve"> </w:t>
      </w:r>
      <w:r w:rsidRPr="00A40A81">
        <w:rPr>
          <w:i/>
        </w:rPr>
        <w:t>para</w:t>
      </w:r>
      <w:r w:rsidR="00AB64CE">
        <w:rPr>
          <w:i/>
        </w:rPr>
        <w:t xml:space="preserve"> </w:t>
      </w:r>
      <w:r w:rsidRPr="00A40A81">
        <w:rPr>
          <w:i/>
        </w:rPr>
        <w:t>admitir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procedencia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inhabilidad;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mayor</w:t>
      </w:r>
      <w:r w:rsidR="00AB64CE">
        <w:rPr>
          <w:i/>
        </w:rPr>
        <w:t xml:space="preserve"> </w:t>
      </w:r>
      <w:r w:rsidRPr="00A40A81">
        <w:rPr>
          <w:i/>
        </w:rPr>
        <w:t>razón</w:t>
      </w:r>
      <w:r w:rsidR="00AB64CE">
        <w:rPr>
          <w:i/>
        </w:rPr>
        <w:t xml:space="preserve"> </w:t>
      </w:r>
      <w:r w:rsidRPr="00A40A81">
        <w:rPr>
          <w:i/>
        </w:rPr>
        <w:t>si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atendió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eficacia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prontitud</w:t>
      </w:r>
      <w:r w:rsidR="00AB64CE">
        <w:rPr>
          <w:i/>
        </w:rPr>
        <w:t xml:space="preserve"> </w:t>
      </w:r>
      <w:r w:rsidRPr="00A40A81">
        <w:rPr>
          <w:i/>
        </w:rPr>
        <w:t>las</w:t>
      </w:r>
      <w:r w:rsidR="00AB64CE">
        <w:rPr>
          <w:i/>
        </w:rPr>
        <w:t xml:space="preserve"> </w:t>
      </w:r>
      <w:r w:rsidRPr="00A40A81">
        <w:rPr>
          <w:i/>
        </w:rPr>
        <w:t>funciones</w:t>
      </w:r>
      <w:r w:rsidR="00AB64CE">
        <w:rPr>
          <w:i/>
        </w:rPr>
        <w:t xml:space="preserve"> </w:t>
      </w:r>
      <w:r w:rsidRPr="00A40A81">
        <w:rPr>
          <w:i/>
        </w:rPr>
        <w:t>a</w:t>
      </w:r>
      <w:r w:rsidR="00AB64CE">
        <w:rPr>
          <w:i/>
        </w:rPr>
        <w:t xml:space="preserve"> </w:t>
      </w:r>
      <w:r w:rsidRPr="00A40A81">
        <w:rPr>
          <w:i/>
        </w:rPr>
        <w:t>su</w:t>
      </w:r>
      <w:r w:rsidR="00AB64CE">
        <w:rPr>
          <w:i/>
        </w:rPr>
        <w:t xml:space="preserve"> </w:t>
      </w:r>
      <w:r w:rsidRPr="00A40A81">
        <w:rPr>
          <w:i/>
        </w:rPr>
        <w:t>cargo,</w:t>
      </w:r>
      <w:r w:rsidR="00AB64CE">
        <w:rPr>
          <w:i/>
        </w:rPr>
        <w:t xml:space="preserve"> </w:t>
      </w:r>
      <w:r w:rsidRPr="00A40A81">
        <w:rPr>
          <w:i/>
        </w:rPr>
        <w:t>en</w:t>
      </w:r>
      <w:r w:rsidR="00AB64CE">
        <w:rPr>
          <w:i/>
        </w:rPr>
        <w:t xml:space="preserve"> </w:t>
      </w:r>
      <w:r w:rsidRPr="00A40A81">
        <w:rPr>
          <w:i/>
        </w:rPr>
        <w:t>particular</w:t>
      </w:r>
      <w:r w:rsidR="00AB64CE">
        <w:rPr>
          <w:i/>
        </w:rPr>
        <w:t xml:space="preserve"> </w:t>
      </w:r>
      <w:r w:rsidRPr="00A40A81">
        <w:rPr>
          <w:i/>
        </w:rPr>
        <w:t>las</w:t>
      </w:r>
      <w:r w:rsidR="00AB64CE">
        <w:rPr>
          <w:i/>
        </w:rPr>
        <w:t xml:space="preserve"> </w:t>
      </w:r>
      <w:r w:rsidRPr="00A40A81">
        <w:rPr>
          <w:i/>
        </w:rPr>
        <w:t>que</w:t>
      </w:r>
      <w:r w:rsidR="00AB64CE">
        <w:rPr>
          <w:i/>
        </w:rPr>
        <w:t xml:space="preserve"> </w:t>
      </w:r>
      <w:r w:rsidRPr="00A40A81">
        <w:rPr>
          <w:i/>
        </w:rPr>
        <w:t>le</w:t>
      </w:r>
      <w:r w:rsidR="00AB64CE">
        <w:rPr>
          <w:i/>
        </w:rPr>
        <w:t xml:space="preserve"> </w:t>
      </w:r>
      <w:r w:rsidRPr="00A40A81">
        <w:rPr>
          <w:i/>
        </w:rPr>
        <w:t>imponen</w:t>
      </w:r>
      <w:r w:rsidR="00AB64CE">
        <w:rPr>
          <w:i/>
        </w:rPr>
        <w:t xml:space="preserve"> </w:t>
      </w:r>
      <w:r w:rsidRPr="00A40A81">
        <w:rPr>
          <w:i/>
        </w:rPr>
        <w:t>rendir</w:t>
      </w:r>
      <w:r w:rsidR="00AB64CE">
        <w:rPr>
          <w:i/>
        </w:rPr>
        <w:t xml:space="preserve"> </w:t>
      </w:r>
      <w:r w:rsidRPr="00A40A81">
        <w:rPr>
          <w:i/>
        </w:rPr>
        <w:t>los</w:t>
      </w:r>
      <w:r w:rsidR="00AB64CE">
        <w:rPr>
          <w:i/>
        </w:rPr>
        <w:t xml:space="preserve"> </w:t>
      </w:r>
      <w:r w:rsidRPr="00A40A81">
        <w:rPr>
          <w:i/>
        </w:rPr>
        <w:t>informes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dar</w:t>
      </w:r>
      <w:r w:rsidR="00AB64CE">
        <w:rPr>
          <w:i/>
        </w:rPr>
        <w:t xml:space="preserve"> </w:t>
      </w:r>
      <w:r w:rsidRPr="00A40A81">
        <w:rPr>
          <w:i/>
        </w:rPr>
        <w:t>oportunamente</w:t>
      </w:r>
      <w:r w:rsidR="00AB64CE">
        <w:rPr>
          <w:i/>
        </w:rPr>
        <w:t xml:space="preserve"> </w:t>
      </w:r>
      <w:r w:rsidRPr="00A40A81">
        <w:rPr>
          <w:i/>
        </w:rPr>
        <w:t>los</w:t>
      </w:r>
      <w:r w:rsidR="00AB64CE">
        <w:rPr>
          <w:i/>
        </w:rPr>
        <w:t xml:space="preserve"> </w:t>
      </w:r>
      <w:r w:rsidRPr="00A40A81">
        <w:rPr>
          <w:i/>
        </w:rPr>
        <w:t>avisos</w:t>
      </w:r>
      <w:r w:rsidR="00AB64CE">
        <w:rPr>
          <w:i/>
        </w:rPr>
        <w:t xml:space="preserve"> </w:t>
      </w:r>
      <w:r w:rsidRPr="00A40A81">
        <w:rPr>
          <w:i/>
        </w:rPr>
        <w:t>a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Superintendencia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los</w:t>
      </w:r>
      <w:r w:rsidR="00AB64CE">
        <w:rPr>
          <w:i/>
        </w:rPr>
        <w:t xml:space="preserve"> </w:t>
      </w:r>
      <w:r w:rsidRPr="00A40A81">
        <w:rPr>
          <w:i/>
        </w:rPr>
        <w:t>hechos</w:t>
      </w:r>
      <w:r w:rsidR="00AB64CE">
        <w:rPr>
          <w:i/>
        </w:rPr>
        <w:t xml:space="preserve"> </w:t>
      </w:r>
      <w:r w:rsidRPr="00A40A81">
        <w:rPr>
          <w:i/>
        </w:rPr>
        <w:t>que</w:t>
      </w:r>
      <w:r w:rsidR="00AB64CE">
        <w:rPr>
          <w:i/>
        </w:rPr>
        <w:t xml:space="preserve"> </w:t>
      </w:r>
      <w:r w:rsidRPr="00A40A81">
        <w:rPr>
          <w:i/>
        </w:rPr>
        <w:t>sirvieron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fundamento</w:t>
      </w:r>
      <w:r w:rsidR="00AB64CE">
        <w:rPr>
          <w:i/>
        </w:rPr>
        <w:t xml:space="preserve"> </w:t>
      </w:r>
      <w:r w:rsidRPr="00A40A81">
        <w:rPr>
          <w:i/>
        </w:rPr>
        <w:t>para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toma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posesión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institución</w:t>
      </w:r>
      <w:r w:rsidR="00AB64CE">
        <w:rPr>
          <w:i/>
        </w:rPr>
        <w:t xml:space="preserve"> </w:t>
      </w:r>
      <w:r w:rsidRPr="00A40A81">
        <w:rPr>
          <w:i/>
        </w:rPr>
        <w:t>financiera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fines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liquidación.</w:t>
      </w:r>
      <w:r w:rsidR="00AB64CE">
        <w:rPr>
          <w:i/>
        </w:rPr>
        <w:t xml:space="preserve"> </w:t>
      </w:r>
      <w:r w:rsidRPr="00A40A81">
        <w:rPr>
          <w:i/>
        </w:rPr>
        <w:t>No</w:t>
      </w:r>
      <w:r w:rsidR="00AB64CE">
        <w:rPr>
          <w:i/>
        </w:rPr>
        <w:t xml:space="preserve"> </w:t>
      </w:r>
      <w:r w:rsidRPr="00A40A81">
        <w:rPr>
          <w:i/>
        </w:rPr>
        <w:t>puede</w:t>
      </w:r>
      <w:r w:rsidR="00AB64CE">
        <w:rPr>
          <w:i/>
        </w:rPr>
        <w:t xml:space="preserve"> </w:t>
      </w:r>
      <w:r w:rsidRPr="00A40A81">
        <w:rPr>
          <w:i/>
        </w:rPr>
        <w:t>recibir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mismo</w:t>
      </w:r>
      <w:r w:rsidR="00AB64CE">
        <w:rPr>
          <w:i/>
        </w:rPr>
        <w:t xml:space="preserve"> </w:t>
      </w:r>
      <w:r w:rsidRPr="00A40A81">
        <w:rPr>
          <w:i/>
        </w:rPr>
        <w:t>tratamiento</w:t>
      </w:r>
      <w:r w:rsidR="00AB64CE">
        <w:rPr>
          <w:i/>
        </w:rPr>
        <w:t xml:space="preserve"> </w:t>
      </w:r>
      <w:r w:rsidRPr="00A40A81">
        <w:rPr>
          <w:i/>
        </w:rPr>
        <w:t>quien</w:t>
      </w:r>
      <w:r w:rsidR="00AB64CE">
        <w:rPr>
          <w:i/>
        </w:rPr>
        <w:t xml:space="preserve"> </w:t>
      </w:r>
      <w:r w:rsidRPr="00A40A81">
        <w:rPr>
          <w:i/>
        </w:rPr>
        <w:t>cumplió</w:t>
      </w:r>
      <w:r w:rsidR="00AB64CE">
        <w:rPr>
          <w:i/>
        </w:rPr>
        <w:t xml:space="preserve"> </w:t>
      </w:r>
      <w:r w:rsidRPr="00A40A81">
        <w:rPr>
          <w:i/>
        </w:rPr>
        <w:t>esta</w:t>
      </w:r>
      <w:r w:rsidR="00AB64CE">
        <w:rPr>
          <w:i/>
        </w:rPr>
        <w:t xml:space="preserve"> </w:t>
      </w:r>
      <w:r w:rsidRPr="00A40A81">
        <w:rPr>
          <w:i/>
        </w:rPr>
        <w:t>obligación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Estado</w:t>
      </w:r>
      <w:r w:rsidR="00AB64CE">
        <w:rPr>
          <w:i/>
        </w:rPr>
        <w:t xml:space="preserve"> </w:t>
      </w:r>
      <w:r w:rsidRPr="00A40A81">
        <w:rPr>
          <w:i/>
        </w:rPr>
        <w:t>que</w:t>
      </w:r>
      <w:r w:rsidR="00AB64CE">
        <w:rPr>
          <w:i/>
        </w:rPr>
        <w:t xml:space="preserve"> </w:t>
      </w:r>
      <w:r w:rsidRPr="00A40A81">
        <w:rPr>
          <w:i/>
        </w:rPr>
        <w:t>aquel</w:t>
      </w:r>
      <w:r w:rsidR="00AB64CE">
        <w:rPr>
          <w:i/>
        </w:rPr>
        <w:t xml:space="preserve"> </w:t>
      </w:r>
      <w:r w:rsidRPr="00A40A81">
        <w:rPr>
          <w:i/>
        </w:rPr>
        <w:t>que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omitió</w:t>
      </w:r>
      <w:r w:rsidR="00AB64CE">
        <w:rPr>
          <w:i/>
        </w:rPr>
        <w:t xml:space="preserve"> </w:t>
      </w:r>
      <w:r w:rsidRPr="00A40A81">
        <w:rPr>
          <w:i/>
        </w:rPr>
        <w:t>en</w:t>
      </w:r>
      <w:r w:rsidR="00AB64CE">
        <w:rPr>
          <w:i/>
        </w:rPr>
        <w:t xml:space="preserve"> </w:t>
      </w:r>
      <w:r w:rsidRPr="00A40A81">
        <w:rPr>
          <w:i/>
        </w:rPr>
        <w:t>su</w:t>
      </w:r>
      <w:r w:rsidR="00AB64CE">
        <w:rPr>
          <w:i/>
        </w:rPr>
        <w:t xml:space="preserve"> </w:t>
      </w:r>
      <w:r w:rsidRPr="00A40A81">
        <w:rPr>
          <w:i/>
        </w:rPr>
        <w:t>momento.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aplicación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norma</w:t>
      </w:r>
      <w:r w:rsidR="00AB64CE">
        <w:rPr>
          <w:i/>
        </w:rPr>
        <w:t xml:space="preserve"> </w:t>
      </w:r>
      <w:r w:rsidRPr="00A40A81">
        <w:rPr>
          <w:i/>
        </w:rPr>
        <w:t>demandada</w:t>
      </w:r>
      <w:r w:rsidR="00AB64CE">
        <w:rPr>
          <w:i/>
        </w:rPr>
        <w:t xml:space="preserve"> </w:t>
      </w:r>
      <w:r w:rsidRPr="00A40A81">
        <w:rPr>
          <w:i/>
        </w:rPr>
        <w:t>debe</w:t>
      </w:r>
      <w:r w:rsidR="00AB64CE">
        <w:rPr>
          <w:i/>
        </w:rPr>
        <w:t xml:space="preserve"> </w:t>
      </w:r>
      <w:r w:rsidRPr="00A40A81">
        <w:rPr>
          <w:i/>
        </w:rPr>
        <w:t>estar</w:t>
      </w:r>
      <w:r w:rsidR="00AB64CE">
        <w:rPr>
          <w:i/>
        </w:rPr>
        <w:t xml:space="preserve"> </w:t>
      </w:r>
      <w:r w:rsidRPr="00A40A81">
        <w:rPr>
          <w:i/>
        </w:rPr>
        <w:t>precedida</w:t>
      </w:r>
      <w:r w:rsidR="00AB64CE">
        <w:rPr>
          <w:i/>
        </w:rPr>
        <w:t xml:space="preserve"> </w:t>
      </w:r>
      <w:r w:rsidRPr="00A40A81">
        <w:rPr>
          <w:i/>
        </w:rPr>
        <w:t>del</w:t>
      </w:r>
      <w:r w:rsidR="00AB64CE">
        <w:rPr>
          <w:i/>
        </w:rPr>
        <w:t xml:space="preserve"> </w:t>
      </w:r>
      <w:r w:rsidRPr="00A40A81">
        <w:rPr>
          <w:i/>
        </w:rPr>
        <w:t>desempeño</w:t>
      </w:r>
      <w:r w:rsidR="00AB64CE">
        <w:rPr>
          <w:i/>
        </w:rPr>
        <w:t xml:space="preserve"> </w:t>
      </w:r>
      <w:r w:rsidRPr="00A40A81">
        <w:rPr>
          <w:i/>
        </w:rPr>
        <w:t>ineficiente</w:t>
      </w:r>
      <w:r w:rsidR="00AB64CE">
        <w:rPr>
          <w:i/>
        </w:rPr>
        <w:t xml:space="preserve"> </w:t>
      </w:r>
      <w:r w:rsidRPr="00A40A81">
        <w:rPr>
          <w:i/>
        </w:rPr>
        <w:t>del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no</w:t>
      </w:r>
      <w:r w:rsidR="00AB64CE">
        <w:rPr>
          <w:i/>
        </w:rPr>
        <w:t xml:space="preserve"> </w:t>
      </w:r>
      <w:r w:rsidRPr="00A40A81">
        <w:rPr>
          <w:i/>
        </w:rPr>
        <w:t>será</w:t>
      </w:r>
      <w:r w:rsidR="00AB64CE">
        <w:rPr>
          <w:i/>
        </w:rPr>
        <w:t xml:space="preserve"> </w:t>
      </w:r>
      <w:r w:rsidRPr="00A40A81">
        <w:rPr>
          <w:i/>
        </w:rPr>
        <w:t>suficiente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establecer</w:t>
      </w:r>
      <w:r w:rsidR="00AB64CE">
        <w:rPr>
          <w:i/>
        </w:rPr>
        <w:t xml:space="preserve"> </w:t>
      </w:r>
      <w:r w:rsidRPr="00A40A81">
        <w:rPr>
          <w:i/>
        </w:rPr>
        <w:t>las</w:t>
      </w:r>
      <w:r w:rsidR="00AB64CE">
        <w:rPr>
          <w:i/>
        </w:rPr>
        <w:t xml:space="preserve"> </w:t>
      </w:r>
      <w:r w:rsidRPr="00A40A81">
        <w:rPr>
          <w:i/>
        </w:rPr>
        <w:t>circunstancias</w:t>
      </w:r>
      <w:r w:rsidR="00AB64CE">
        <w:rPr>
          <w:i/>
        </w:rPr>
        <w:t xml:space="preserve"> </w:t>
      </w:r>
      <w:r w:rsidRPr="00A40A81">
        <w:rPr>
          <w:i/>
        </w:rPr>
        <w:t>temporales</w:t>
      </w:r>
      <w:r w:rsidR="00AB64CE">
        <w:rPr>
          <w:i/>
        </w:rPr>
        <w:t xml:space="preserve"> </w:t>
      </w:r>
      <w:r w:rsidRPr="00A40A81">
        <w:rPr>
          <w:i/>
        </w:rPr>
        <w:t>del</w:t>
      </w:r>
      <w:r w:rsidR="00AB64CE">
        <w:rPr>
          <w:i/>
        </w:rPr>
        <w:t xml:space="preserve"> </w:t>
      </w:r>
      <w:r w:rsidRPr="00A40A81">
        <w:rPr>
          <w:i/>
        </w:rPr>
        <w:t>vínculo</w:t>
      </w:r>
      <w:r w:rsidR="00AB64CE">
        <w:rPr>
          <w:i/>
        </w:rPr>
        <w:t xml:space="preserve"> </w:t>
      </w:r>
      <w:r w:rsidRPr="00A40A81">
        <w:rPr>
          <w:i/>
        </w:rPr>
        <w:t>laboral</w:t>
      </w:r>
      <w:r w:rsidR="00AB64CE">
        <w:rPr>
          <w:i/>
        </w:rPr>
        <w:t xml:space="preserve"> </w:t>
      </w:r>
      <w:r w:rsidRPr="00A40A81">
        <w:rPr>
          <w:i/>
        </w:rPr>
        <w:t>del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entidad</w:t>
      </w:r>
      <w:r w:rsidR="00AB64CE">
        <w:rPr>
          <w:i/>
        </w:rPr>
        <w:t xml:space="preserve"> </w:t>
      </w:r>
      <w:r w:rsidRPr="00A40A81">
        <w:rPr>
          <w:i/>
        </w:rPr>
        <w:t>financiera</w:t>
      </w:r>
      <w:r w:rsidR="00AB64CE">
        <w:rPr>
          <w:i/>
        </w:rPr>
        <w:t xml:space="preserve"> </w:t>
      </w:r>
      <w:r w:rsidRPr="00A40A81">
        <w:rPr>
          <w:i/>
        </w:rPr>
        <w:t>intervenida.</w:t>
      </w:r>
      <w:r w:rsidR="00AB64CE">
        <w:t xml:space="preserve"> </w:t>
      </w:r>
      <w:r>
        <w:t>(…)”</w:t>
      </w:r>
    </w:p>
    <w:p w14:paraId="5B9BB1A9" w14:textId="18CB50D5" w:rsidR="00A40A81" w:rsidRDefault="00A40A81" w:rsidP="00455F4F">
      <w:r>
        <w:t>Como</w:t>
      </w:r>
      <w:r w:rsidR="00AB64CE">
        <w:t xml:space="preserve"> </w:t>
      </w:r>
      <w:r>
        <w:t>sabemos,</w:t>
      </w:r>
      <w:r w:rsidR="00AB64CE">
        <w:t xml:space="preserve"> </w:t>
      </w:r>
      <w:r>
        <w:t>sin</w:t>
      </w:r>
      <w:r w:rsidR="00AB64CE">
        <w:t xml:space="preserve"> </w:t>
      </w:r>
      <w:r>
        <w:t>prueba</w:t>
      </w:r>
      <w:r w:rsidR="00AB64CE">
        <w:t xml:space="preserve"> </w:t>
      </w:r>
      <w:r>
        <w:t>alguna</w:t>
      </w:r>
      <w:r w:rsidR="00AB64CE">
        <w:t xml:space="preserve"> </w:t>
      </w:r>
      <w:r>
        <w:t>de</w:t>
      </w:r>
      <w:r w:rsidR="00AB64CE">
        <w:t xml:space="preserve"> </w:t>
      </w:r>
      <w:r>
        <w:t>su</w:t>
      </w:r>
      <w:r w:rsidR="00AB64CE">
        <w:t xml:space="preserve"> </w:t>
      </w:r>
      <w:r>
        <w:t>mal</w:t>
      </w:r>
      <w:r w:rsidR="00AB64CE">
        <w:t xml:space="preserve"> </w:t>
      </w:r>
      <w:r>
        <w:t>comportamiento,</w:t>
      </w:r>
      <w:r w:rsidR="00AB64CE">
        <w:t xml:space="preserve"> </w:t>
      </w:r>
      <w:r>
        <w:t>la</w:t>
      </w:r>
      <w:r w:rsidR="00AB64CE">
        <w:t xml:space="preserve"> </w:t>
      </w:r>
      <w:r>
        <w:t>Superintendencia</w:t>
      </w:r>
      <w:r w:rsidR="00AB64CE">
        <w:t xml:space="preserve"> </w:t>
      </w:r>
      <w:r>
        <w:t>de</w:t>
      </w:r>
      <w:r w:rsidR="00AB64CE">
        <w:t xml:space="preserve"> </w:t>
      </w:r>
      <w:r>
        <w:t>Sociedades</w:t>
      </w:r>
      <w:r w:rsidR="00AB64CE">
        <w:t xml:space="preserve"> </w:t>
      </w:r>
      <w:r>
        <w:t>decretó</w:t>
      </w:r>
      <w:r w:rsidR="00AB64CE">
        <w:t xml:space="preserve"> </w:t>
      </w:r>
      <w:r>
        <w:t>la</w:t>
      </w:r>
      <w:r w:rsidR="00AB64CE">
        <w:t xml:space="preserve"> </w:t>
      </w:r>
      <w:r>
        <w:t>liquidación</w:t>
      </w:r>
      <w:r w:rsidR="00AB64CE">
        <w:t xml:space="preserve"> </w:t>
      </w:r>
      <w:r>
        <w:t>judicial</w:t>
      </w:r>
      <w:r w:rsidR="00AB64CE">
        <w:t xml:space="preserve"> </w:t>
      </w:r>
      <w:r>
        <w:t>de</w:t>
      </w:r>
      <w:r w:rsidR="00AB64CE">
        <w:t xml:space="preserve"> </w:t>
      </w:r>
      <w:r>
        <w:t>varios</w:t>
      </w:r>
      <w:r w:rsidR="00AB64CE">
        <w:t xml:space="preserve"> </w:t>
      </w:r>
      <w:r>
        <w:t>revisores</w:t>
      </w:r>
      <w:r w:rsidR="00AB64CE">
        <w:t xml:space="preserve"> </w:t>
      </w:r>
      <w:r>
        <w:t>fiscales,</w:t>
      </w:r>
      <w:r w:rsidR="00AB64CE">
        <w:t xml:space="preserve"> </w:t>
      </w:r>
      <w:r>
        <w:t>personas</w:t>
      </w:r>
      <w:r w:rsidR="00AB64CE">
        <w:t xml:space="preserve"> </w:t>
      </w:r>
      <w:r>
        <w:t>naturales.</w:t>
      </w:r>
      <w:r w:rsidR="00AB64CE">
        <w:t xml:space="preserve"> </w:t>
      </w:r>
      <w:r>
        <w:t>Es</w:t>
      </w:r>
      <w:r w:rsidR="00AB64CE">
        <w:t xml:space="preserve"> </w:t>
      </w:r>
      <w:r>
        <w:t>decir:</w:t>
      </w:r>
      <w:r w:rsidR="00AB64CE">
        <w:t xml:space="preserve"> </w:t>
      </w:r>
      <w:r>
        <w:t>de</w:t>
      </w:r>
      <w:r w:rsidR="00AB64CE">
        <w:t xml:space="preserve"> </w:t>
      </w:r>
      <w:r>
        <w:t>nada</w:t>
      </w:r>
      <w:r w:rsidR="00AB64CE">
        <w:t xml:space="preserve"> </w:t>
      </w:r>
      <w:r>
        <w:t>vale</w:t>
      </w:r>
      <w:r w:rsidR="00AB64CE">
        <w:t xml:space="preserve"> </w:t>
      </w:r>
      <w:r>
        <w:t>la</w:t>
      </w:r>
      <w:r w:rsidR="00AB64CE">
        <w:t xml:space="preserve"> </w:t>
      </w:r>
      <w:r>
        <w:t>jurisprudencia</w:t>
      </w:r>
      <w:r w:rsidR="00AB64CE">
        <w:t xml:space="preserve"> </w:t>
      </w:r>
      <w:r>
        <w:t>ante</w:t>
      </w:r>
      <w:r w:rsidR="00AB64CE">
        <w:t xml:space="preserve"> </w:t>
      </w:r>
      <w:r>
        <w:t>la</w:t>
      </w:r>
      <w:r w:rsidR="00AB64CE">
        <w:t xml:space="preserve"> </w:t>
      </w:r>
      <w:r>
        <w:t>voluntad</w:t>
      </w:r>
      <w:r w:rsidR="00AB64CE">
        <w:t xml:space="preserve"> </w:t>
      </w:r>
      <w:r>
        <w:t>de</w:t>
      </w:r>
      <w:r w:rsidR="00AB64CE">
        <w:t xml:space="preserve"> </w:t>
      </w:r>
      <w:r>
        <w:t>los</w:t>
      </w:r>
      <w:r w:rsidR="00AB64CE">
        <w:t xml:space="preserve"> </w:t>
      </w:r>
      <w:r>
        <w:t>funcionarios</w:t>
      </w:r>
      <w:r w:rsidR="00AB64CE">
        <w:t xml:space="preserve"> </w:t>
      </w:r>
      <w:r>
        <w:t>administrativos.</w:t>
      </w:r>
      <w:r w:rsidR="00AB64CE">
        <w:t xml:space="preserve"> </w:t>
      </w:r>
      <w:r>
        <w:t>¿Habrá</w:t>
      </w:r>
      <w:r w:rsidR="00AB64CE">
        <w:t xml:space="preserve"> </w:t>
      </w:r>
      <w:r>
        <w:t>tomado</w:t>
      </w:r>
      <w:r w:rsidR="00AB64CE">
        <w:t xml:space="preserve"> </w:t>
      </w:r>
      <w:r>
        <w:t>cartas</w:t>
      </w:r>
      <w:r w:rsidR="00AB64CE">
        <w:t xml:space="preserve"> </w:t>
      </w:r>
      <w:r>
        <w:t>en</w:t>
      </w:r>
      <w:r w:rsidR="00AB64CE">
        <w:t xml:space="preserve"> </w:t>
      </w:r>
      <w:r>
        <w:t>el</w:t>
      </w:r>
      <w:r w:rsidR="00AB64CE">
        <w:t xml:space="preserve"> </w:t>
      </w:r>
      <w:r>
        <w:t>asunto</w:t>
      </w:r>
      <w:r w:rsidR="00AB64CE">
        <w:t xml:space="preserve"> </w:t>
      </w:r>
      <w:r>
        <w:t>la</w:t>
      </w:r>
      <w:r w:rsidR="00AB64CE">
        <w:t xml:space="preserve"> </w:t>
      </w:r>
      <w:r>
        <w:t>Procuraduría</w:t>
      </w:r>
      <w:r w:rsidR="00AB64CE">
        <w:t xml:space="preserve"> </w:t>
      </w:r>
      <w:r>
        <w:t>General</w:t>
      </w:r>
      <w:r w:rsidR="00AB64CE">
        <w:t xml:space="preserve"> </w:t>
      </w:r>
      <w:r>
        <w:t>de</w:t>
      </w:r>
      <w:r w:rsidR="00AB64CE">
        <w:t xml:space="preserve"> </w:t>
      </w:r>
      <w:r>
        <w:t>la</w:t>
      </w:r>
      <w:r w:rsidR="00AB64CE">
        <w:t xml:space="preserve"> </w:t>
      </w:r>
      <w:r>
        <w:t>Nación?</w:t>
      </w:r>
    </w:p>
    <w:p w14:paraId="70A290DF" w14:textId="7DED4B0F" w:rsidR="00A40A81" w:rsidRDefault="00A40A81" w:rsidP="00455F4F">
      <w:r>
        <w:t>Recientemente</w:t>
      </w:r>
      <w:r w:rsidR="00AB64CE">
        <w:t xml:space="preserve"> </w:t>
      </w:r>
      <w:r>
        <w:t>la</w:t>
      </w:r>
      <w:r w:rsidR="00AB64CE">
        <w:t xml:space="preserve"> </w:t>
      </w:r>
      <w:hyperlink r:id="rId9" w:history="1">
        <w:r w:rsidRPr="00A40A81">
          <w:rPr>
            <w:rStyle w:val="Hipervnculo"/>
          </w:rPr>
          <w:t>Superintendencia</w:t>
        </w:r>
        <w:r w:rsidR="00AB64CE">
          <w:rPr>
            <w:rStyle w:val="Hipervnculo"/>
          </w:rPr>
          <w:t xml:space="preserve"> </w:t>
        </w:r>
        <w:r>
          <w:rPr>
            <w:rStyle w:val="Hipervnculo"/>
          </w:rPr>
          <w:t>Nacional</w:t>
        </w:r>
        <w:r w:rsidR="00AB64CE">
          <w:rPr>
            <w:rStyle w:val="Hipervnculo"/>
          </w:rPr>
          <w:t xml:space="preserve"> </w:t>
        </w:r>
        <w:r w:rsidRPr="00A40A81">
          <w:rPr>
            <w:rStyle w:val="Hipervnculo"/>
          </w:rPr>
          <w:t>de</w:t>
        </w:r>
        <w:r w:rsidR="00AB64CE">
          <w:rPr>
            <w:rStyle w:val="Hipervnculo"/>
          </w:rPr>
          <w:t xml:space="preserve"> </w:t>
        </w:r>
        <w:r w:rsidRPr="00A40A81">
          <w:rPr>
            <w:rStyle w:val="Hipervnculo"/>
          </w:rPr>
          <w:t>Salud</w:t>
        </w:r>
      </w:hyperlink>
      <w:r w:rsidR="00AB64CE">
        <w:t xml:space="preserve"> </w:t>
      </w:r>
      <w:r>
        <w:t>expidió</w:t>
      </w:r>
      <w:r w:rsidR="00AB64CE">
        <w:t xml:space="preserve"> </w:t>
      </w:r>
      <w:r>
        <w:t>una</w:t>
      </w:r>
      <w:r w:rsidR="00AB64CE">
        <w:t xml:space="preserve"> </w:t>
      </w:r>
      <w:r>
        <w:t>providencia</w:t>
      </w:r>
      <w:r w:rsidR="00AB64CE">
        <w:t xml:space="preserve"> </w:t>
      </w:r>
      <w:r>
        <w:t>“</w:t>
      </w:r>
      <w:r w:rsidRPr="00A40A81">
        <w:rPr>
          <w:i/>
        </w:rPr>
        <w:t>Por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cual</w:t>
      </w:r>
      <w:r w:rsidR="00AB64CE">
        <w:rPr>
          <w:i/>
        </w:rPr>
        <w:t xml:space="preserve"> </w:t>
      </w:r>
      <w:r w:rsidRPr="00A40A81">
        <w:rPr>
          <w:i/>
        </w:rPr>
        <w:t>se</w:t>
      </w:r>
      <w:r w:rsidR="00AB64CE">
        <w:rPr>
          <w:i/>
        </w:rPr>
        <w:t xml:space="preserve"> </w:t>
      </w:r>
      <w:r w:rsidRPr="00A40A81">
        <w:rPr>
          <w:i/>
        </w:rPr>
        <w:t>adopta</w:t>
      </w:r>
      <w:r w:rsidR="00AB64CE">
        <w:rPr>
          <w:i/>
        </w:rPr>
        <w:t xml:space="preserve"> </w:t>
      </w:r>
      <w:r w:rsidRPr="00A40A81">
        <w:rPr>
          <w:i/>
        </w:rPr>
        <w:t>medida</w:t>
      </w:r>
      <w:r w:rsidR="00AB64CE">
        <w:rPr>
          <w:i/>
        </w:rPr>
        <w:t xml:space="preserve"> </w:t>
      </w:r>
      <w:r w:rsidRPr="00A40A81">
        <w:rPr>
          <w:i/>
        </w:rPr>
        <w:t>preventiva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VIGILANCIA</w:t>
      </w:r>
      <w:r w:rsidR="00AB64CE">
        <w:rPr>
          <w:i/>
        </w:rPr>
        <w:t xml:space="preserve"> </w:t>
      </w:r>
      <w:r w:rsidRPr="00A40A81">
        <w:rPr>
          <w:i/>
        </w:rPr>
        <w:t>ESPECIAL</w:t>
      </w:r>
      <w:r w:rsidR="00AB64CE">
        <w:rPr>
          <w:i/>
        </w:rPr>
        <w:t xml:space="preserve"> </w:t>
      </w:r>
      <w:r w:rsidRPr="00A40A81">
        <w:rPr>
          <w:i/>
        </w:rPr>
        <w:t>a</w:t>
      </w:r>
      <w:r w:rsidR="00AB64CE">
        <w:rPr>
          <w:i/>
        </w:rPr>
        <w:t xml:space="preserve"> </w:t>
      </w:r>
      <w:r w:rsidRPr="00A40A81">
        <w:rPr>
          <w:i/>
        </w:rPr>
        <w:t>ESTUDIOS</w:t>
      </w:r>
      <w:r w:rsidR="00AB64CE">
        <w:rPr>
          <w:i/>
        </w:rPr>
        <w:t xml:space="preserve"> </w:t>
      </w:r>
      <w:r w:rsidRPr="00A40A81">
        <w:rPr>
          <w:i/>
        </w:rPr>
        <w:t>E</w:t>
      </w:r>
      <w:r w:rsidR="00AB64CE">
        <w:rPr>
          <w:i/>
        </w:rPr>
        <w:t xml:space="preserve"> </w:t>
      </w:r>
      <w:r w:rsidRPr="00A40A81">
        <w:rPr>
          <w:i/>
        </w:rPr>
        <w:t>INVERSIONES</w:t>
      </w:r>
      <w:r w:rsidR="00AB64CE">
        <w:rPr>
          <w:i/>
        </w:rPr>
        <w:t xml:space="preserve"> </w:t>
      </w:r>
      <w:r w:rsidRPr="00A40A81">
        <w:rPr>
          <w:i/>
        </w:rPr>
        <w:t>MEDICAS</w:t>
      </w:r>
      <w:r w:rsidR="00AB64CE">
        <w:rPr>
          <w:i/>
        </w:rPr>
        <w:t xml:space="preserve"> </w:t>
      </w:r>
      <w:r w:rsidRPr="00A40A81">
        <w:rPr>
          <w:i/>
        </w:rPr>
        <w:t>S.A</w:t>
      </w:r>
      <w:r w:rsidR="00AB64CE">
        <w:rPr>
          <w:i/>
        </w:rPr>
        <w:t xml:space="preserve"> </w:t>
      </w:r>
      <w:r w:rsidRPr="00A40A81">
        <w:rPr>
          <w:i/>
        </w:rPr>
        <w:t>ESIMED</w:t>
      </w:r>
      <w:r w:rsidR="00AB64CE">
        <w:rPr>
          <w:i/>
        </w:rPr>
        <w:t xml:space="preserve"> </w:t>
      </w:r>
      <w:r w:rsidRPr="00A40A81">
        <w:rPr>
          <w:i/>
        </w:rPr>
        <w:t>S.A,</w:t>
      </w:r>
      <w:r w:rsidR="00AB64CE">
        <w:rPr>
          <w:i/>
        </w:rPr>
        <w:t xml:space="preserve"> </w:t>
      </w:r>
      <w:r w:rsidRPr="00A40A81">
        <w:rPr>
          <w:i/>
        </w:rPr>
        <w:t>identificada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NIT.</w:t>
      </w:r>
      <w:r w:rsidR="00AB64CE">
        <w:rPr>
          <w:i/>
        </w:rPr>
        <w:t xml:space="preserve"> </w:t>
      </w:r>
      <w:r w:rsidRPr="00A40A81">
        <w:rPr>
          <w:i/>
        </w:rPr>
        <w:t>800.215.908-8,</w:t>
      </w:r>
      <w:r w:rsidR="00AB64CE">
        <w:rPr>
          <w:i/>
        </w:rPr>
        <w:t xml:space="preserve"> </w:t>
      </w:r>
      <w:r w:rsidRPr="00A40A81">
        <w:rPr>
          <w:i/>
        </w:rPr>
        <w:t>se</w:t>
      </w:r>
      <w:r w:rsidR="00AB64CE">
        <w:rPr>
          <w:i/>
        </w:rPr>
        <w:t xml:space="preserve"> </w:t>
      </w:r>
      <w:r w:rsidRPr="00A40A81">
        <w:rPr>
          <w:i/>
        </w:rPr>
        <w:t>remueve</w:t>
      </w:r>
      <w:r w:rsidR="00AB64CE">
        <w:rPr>
          <w:i/>
        </w:rPr>
        <w:t xml:space="preserve"> </w:t>
      </w:r>
      <w:r w:rsidRPr="00A40A81">
        <w:rPr>
          <w:i/>
        </w:rPr>
        <w:t>al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se</w:t>
      </w:r>
      <w:r w:rsidR="00AB64CE">
        <w:rPr>
          <w:i/>
        </w:rPr>
        <w:t xml:space="preserve"> </w:t>
      </w:r>
      <w:r w:rsidRPr="00A40A81">
        <w:rPr>
          <w:i/>
        </w:rPr>
        <w:t>designa</w:t>
      </w:r>
      <w:r w:rsidR="00AB64CE">
        <w:rPr>
          <w:i/>
        </w:rPr>
        <w:t xml:space="preserve"> </w:t>
      </w:r>
      <w:r w:rsidRPr="00A40A81">
        <w:rPr>
          <w:i/>
        </w:rPr>
        <w:t>Contralor</w:t>
      </w:r>
      <w:r>
        <w:t>”.</w:t>
      </w:r>
      <w:r w:rsidR="00AB64CE">
        <w:t xml:space="preserve"> </w:t>
      </w:r>
      <w:r>
        <w:t>No</w:t>
      </w:r>
      <w:r w:rsidR="00AB64CE">
        <w:t xml:space="preserve"> </w:t>
      </w:r>
      <w:r>
        <w:t>pudimos</w:t>
      </w:r>
      <w:r w:rsidR="00AB64CE">
        <w:t xml:space="preserve"> </w:t>
      </w:r>
      <w:r>
        <w:t>saber</w:t>
      </w:r>
      <w:r w:rsidR="00AB64CE">
        <w:t xml:space="preserve"> </w:t>
      </w:r>
      <w:r>
        <w:t>que</w:t>
      </w:r>
      <w:r w:rsidR="00AB64CE">
        <w:t xml:space="preserve"> </w:t>
      </w:r>
      <w:r>
        <w:t>hizo</w:t>
      </w:r>
      <w:r w:rsidR="00AB64CE">
        <w:t xml:space="preserve"> </w:t>
      </w:r>
      <w:r>
        <w:t>o</w:t>
      </w:r>
      <w:r w:rsidR="00AB64CE">
        <w:t xml:space="preserve"> </w:t>
      </w:r>
      <w:r>
        <w:t>dejó</w:t>
      </w:r>
      <w:r w:rsidR="00AB64CE">
        <w:t xml:space="preserve"> </w:t>
      </w:r>
      <w:r>
        <w:t>de</w:t>
      </w:r>
      <w:r w:rsidR="00AB64CE">
        <w:t xml:space="preserve"> </w:t>
      </w:r>
      <w:r>
        <w:t>hacer</w:t>
      </w:r>
      <w:r w:rsidR="00AB64CE">
        <w:t xml:space="preserve"> </w:t>
      </w:r>
      <w:r>
        <w:t>el</w:t>
      </w:r>
      <w:r w:rsidR="00AB64CE">
        <w:t xml:space="preserve"> </w:t>
      </w:r>
      <w:r>
        <w:t>revisor,</w:t>
      </w:r>
      <w:r w:rsidR="00AB64CE">
        <w:t xml:space="preserve"> </w:t>
      </w:r>
      <w:r>
        <w:t>ya</w:t>
      </w:r>
      <w:r w:rsidR="00AB64CE">
        <w:t xml:space="preserve"> </w:t>
      </w:r>
      <w:r>
        <w:t>que</w:t>
      </w:r>
      <w:r w:rsidR="00AB64CE">
        <w:t xml:space="preserve"> </w:t>
      </w:r>
      <w:r>
        <w:t>la</w:t>
      </w:r>
      <w:r w:rsidR="00AB64CE">
        <w:t xml:space="preserve"> </w:t>
      </w:r>
      <w:r>
        <w:t>motivación</w:t>
      </w:r>
      <w:r w:rsidR="00AB64CE">
        <w:t xml:space="preserve"> </w:t>
      </w:r>
      <w:r>
        <w:t>se</w:t>
      </w:r>
      <w:r w:rsidR="00AB64CE">
        <w:t xml:space="preserve"> </w:t>
      </w:r>
      <w:r>
        <w:t>limita</w:t>
      </w:r>
      <w:r w:rsidR="00AB64CE">
        <w:t xml:space="preserve"> </w:t>
      </w:r>
      <w:r>
        <w:t>a</w:t>
      </w:r>
      <w:r w:rsidR="00AB64CE">
        <w:t xml:space="preserve"> </w:t>
      </w:r>
      <w:r>
        <w:t>indicar:</w:t>
      </w:r>
      <w:r w:rsidR="00AB64CE">
        <w:t xml:space="preserve"> </w:t>
      </w:r>
      <w:r>
        <w:t>“</w:t>
      </w:r>
      <w:r w:rsidRPr="00A40A81">
        <w:rPr>
          <w:i/>
        </w:rPr>
        <w:t>Que,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conformidad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>
        <w:rPr>
          <w:i/>
        </w:rPr>
        <w:t>lo</w:t>
      </w:r>
      <w:r w:rsidR="00AB64CE">
        <w:rPr>
          <w:i/>
        </w:rPr>
        <w:t xml:space="preserve"> </w:t>
      </w:r>
      <w:r w:rsidRPr="00A40A81">
        <w:rPr>
          <w:i/>
        </w:rPr>
        <w:t>anterior,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Superintendente</w:t>
      </w:r>
      <w:r w:rsidR="00AB64CE">
        <w:rPr>
          <w:i/>
        </w:rPr>
        <w:t xml:space="preserve"> </w:t>
      </w:r>
      <w:r w:rsidRPr="00A40A81">
        <w:rPr>
          <w:i/>
        </w:rPr>
        <w:t>Nacional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Salud</w:t>
      </w:r>
      <w:r w:rsidR="00AB64CE">
        <w:rPr>
          <w:i/>
        </w:rPr>
        <w:t xml:space="preserve"> </w:t>
      </w:r>
      <w:r w:rsidRPr="00A40A81">
        <w:rPr>
          <w:i/>
        </w:rPr>
        <w:t>acoge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recomendación</w:t>
      </w:r>
      <w:r w:rsidR="00AB64CE">
        <w:rPr>
          <w:i/>
        </w:rPr>
        <w:t xml:space="preserve"> </w:t>
      </w:r>
      <w:r w:rsidRPr="00A40A81">
        <w:rPr>
          <w:i/>
        </w:rPr>
        <w:t>del</w:t>
      </w:r>
      <w:r w:rsidR="00AB64CE">
        <w:rPr>
          <w:i/>
        </w:rPr>
        <w:t xml:space="preserve"> </w:t>
      </w:r>
      <w:r w:rsidRPr="00A40A81">
        <w:rPr>
          <w:i/>
        </w:rPr>
        <w:t>Comité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Medidas</w:t>
      </w:r>
      <w:r w:rsidR="00AB64CE">
        <w:rPr>
          <w:i/>
        </w:rPr>
        <w:t xml:space="preserve"> </w:t>
      </w:r>
      <w:r w:rsidRPr="00A40A81">
        <w:rPr>
          <w:i/>
        </w:rPr>
        <w:t>Especiales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remover</w:t>
      </w:r>
      <w:r w:rsidR="00AB64CE">
        <w:rPr>
          <w:i/>
        </w:rPr>
        <w:t xml:space="preserve"> </w:t>
      </w:r>
      <w:r w:rsidRPr="00A40A81">
        <w:rPr>
          <w:i/>
        </w:rPr>
        <w:t>al</w:t>
      </w:r>
      <w:r w:rsidR="00AB64CE">
        <w:rPr>
          <w:i/>
        </w:rPr>
        <w:t xml:space="preserve"> </w:t>
      </w:r>
      <w:r w:rsidRPr="00A40A81">
        <w:rPr>
          <w:i/>
        </w:rPr>
        <w:t>Revisor</w:t>
      </w:r>
      <w:r w:rsidR="00AB64CE">
        <w:rPr>
          <w:i/>
        </w:rPr>
        <w:t xml:space="preserve"> </w:t>
      </w:r>
      <w:r w:rsidRPr="00A40A81">
        <w:rPr>
          <w:i/>
        </w:rPr>
        <w:t>Fiscal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ESTUDIOS</w:t>
      </w:r>
      <w:r w:rsidR="00AB64CE">
        <w:rPr>
          <w:i/>
        </w:rPr>
        <w:t xml:space="preserve"> </w:t>
      </w:r>
      <w:r w:rsidRPr="00A40A81">
        <w:rPr>
          <w:i/>
        </w:rPr>
        <w:t>E</w:t>
      </w:r>
      <w:r w:rsidR="00AB64CE">
        <w:rPr>
          <w:i/>
        </w:rPr>
        <w:t xml:space="preserve"> </w:t>
      </w:r>
      <w:r w:rsidRPr="00A40A81">
        <w:rPr>
          <w:i/>
        </w:rPr>
        <w:t>INVERSIONES</w:t>
      </w:r>
      <w:r w:rsidR="00AB64CE">
        <w:rPr>
          <w:i/>
        </w:rPr>
        <w:t xml:space="preserve"> </w:t>
      </w:r>
      <w:r w:rsidRPr="00A40A81">
        <w:rPr>
          <w:i/>
        </w:rPr>
        <w:t>MEDICAS</w:t>
      </w:r>
      <w:r w:rsidR="00AB64CE">
        <w:rPr>
          <w:i/>
        </w:rPr>
        <w:t xml:space="preserve"> </w:t>
      </w:r>
      <w:r w:rsidRPr="00A40A81">
        <w:rPr>
          <w:i/>
        </w:rPr>
        <w:t>S.A</w:t>
      </w:r>
      <w:r w:rsidR="00AB64CE">
        <w:rPr>
          <w:i/>
        </w:rPr>
        <w:t xml:space="preserve"> </w:t>
      </w:r>
      <w:r w:rsidRPr="00A40A81">
        <w:rPr>
          <w:i/>
        </w:rPr>
        <w:t>ESIMED</w:t>
      </w:r>
      <w:r w:rsidR="00AB64CE">
        <w:rPr>
          <w:i/>
        </w:rPr>
        <w:t xml:space="preserve"> </w:t>
      </w:r>
      <w:r w:rsidRPr="00A40A81">
        <w:rPr>
          <w:i/>
        </w:rPr>
        <w:t>S.A.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en</w:t>
      </w:r>
      <w:r w:rsidR="00AB64CE">
        <w:rPr>
          <w:i/>
        </w:rPr>
        <w:t xml:space="preserve"> </w:t>
      </w:r>
      <w:r w:rsidRPr="00A40A81">
        <w:rPr>
          <w:i/>
        </w:rPr>
        <w:t>su</w:t>
      </w:r>
      <w:r w:rsidR="00AB64CE">
        <w:rPr>
          <w:i/>
        </w:rPr>
        <w:t xml:space="preserve"> </w:t>
      </w:r>
      <w:r w:rsidRPr="00A40A81">
        <w:rPr>
          <w:i/>
        </w:rPr>
        <w:t>lugar</w:t>
      </w:r>
      <w:r w:rsidR="00AB64CE">
        <w:rPr>
          <w:i/>
        </w:rPr>
        <w:t xml:space="preserve"> </w:t>
      </w:r>
      <w:r w:rsidRPr="00A40A81">
        <w:rPr>
          <w:i/>
        </w:rPr>
        <w:t>designar</w:t>
      </w:r>
      <w:r w:rsidR="00AB64CE">
        <w:rPr>
          <w:i/>
        </w:rPr>
        <w:t xml:space="preserve"> </w:t>
      </w:r>
      <w:r w:rsidRPr="00A40A81">
        <w:rPr>
          <w:i/>
        </w:rPr>
        <w:t>como</w:t>
      </w:r>
      <w:r w:rsidR="00AB64CE">
        <w:rPr>
          <w:i/>
        </w:rPr>
        <w:t xml:space="preserve"> </w:t>
      </w:r>
      <w:r w:rsidRPr="00A40A81">
        <w:rPr>
          <w:i/>
        </w:rPr>
        <w:t>Contralor</w:t>
      </w:r>
      <w:r w:rsidR="00AB64CE">
        <w:rPr>
          <w:i/>
        </w:rPr>
        <w:t xml:space="preserve"> </w:t>
      </w:r>
      <w:r w:rsidRPr="00A40A81">
        <w:rPr>
          <w:i/>
        </w:rPr>
        <w:t>para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medida</w:t>
      </w:r>
      <w:r w:rsidR="00AB64CE">
        <w:rPr>
          <w:i/>
        </w:rPr>
        <w:t xml:space="preserve"> </w:t>
      </w:r>
      <w:r w:rsidRPr="00A40A81">
        <w:rPr>
          <w:i/>
        </w:rPr>
        <w:t>preventiva</w:t>
      </w:r>
      <w:r w:rsidR="00AB64CE">
        <w:rPr>
          <w:i/>
        </w:rPr>
        <w:t xml:space="preserve"> </w:t>
      </w:r>
      <w:r w:rsidRPr="00A40A81">
        <w:rPr>
          <w:i/>
        </w:rPr>
        <w:t>de</w:t>
      </w:r>
      <w:r w:rsidR="00AB64CE">
        <w:rPr>
          <w:i/>
        </w:rPr>
        <w:t xml:space="preserve"> </w:t>
      </w:r>
      <w:r w:rsidRPr="00A40A81">
        <w:rPr>
          <w:i/>
        </w:rPr>
        <w:t>vigilancia</w:t>
      </w:r>
      <w:r w:rsidR="00AB64CE">
        <w:rPr>
          <w:i/>
        </w:rPr>
        <w:t xml:space="preserve"> </w:t>
      </w:r>
      <w:r w:rsidRPr="00A40A81">
        <w:rPr>
          <w:i/>
        </w:rPr>
        <w:t>especial</w:t>
      </w:r>
      <w:r w:rsidR="00AB64CE">
        <w:rPr>
          <w:i/>
        </w:rPr>
        <w:t xml:space="preserve"> </w:t>
      </w:r>
      <w:r w:rsidRPr="00A40A81">
        <w:rPr>
          <w:i/>
        </w:rPr>
        <w:t>adoptada</w:t>
      </w:r>
      <w:r w:rsidR="00AB64CE">
        <w:rPr>
          <w:i/>
        </w:rPr>
        <w:t xml:space="preserve"> </w:t>
      </w:r>
      <w:r w:rsidRPr="00A40A81">
        <w:rPr>
          <w:i/>
        </w:rPr>
        <w:t>a</w:t>
      </w:r>
      <w:r w:rsidR="00AB64CE">
        <w:rPr>
          <w:i/>
        </w:rPr>
        <w:t xml:space="preserve"> </w:t>
      </w:r>
      <w:r w:rsidRPr="00A40A81">
        <w:rPr>
          <w:i/>
        </w:rPr>
        <w:t>ESTUDIOS</w:t>
      </w:r>
      <w:r w:rsidR="00AB64CE">
        <w:rPr>
          <w:i/>
        </w:rPr>
        <w:t xml:space="preserve"> </w:t>
      </w:r>
      <w:r w:rsidRPr="00A40A81">
        <w:rPr>
          <w:i/>
        </w:rPr>
        <w:t>E</w:t>
      </w:r>
      <w:r w:rsidR="00AB64CE">
        <w:rPr>
          <w:i/>
        </w:rPr>
        <w:t xml:space="preserve"> </w:t>
      </w:r>
      <w:r w:rsidRPr="00A40A81">
        <w:rPr>
          <w:i/>
        </w:rPr>
        <w:t>INVERSIONES</w:t>
      </w:r>
      <w:r w:rsidR="00AB64CE">
        <w:rPr>
          <w:i/>
        </w:rPr>
        <w:t xml:space="preserve"> </w:t>
      </w:r>
      <w:r w:rsidRPr="00A40A81">
        <w:rPr>
          <w:i/>
        </w:rPr>
        <w:t>MEDICAS</w:t>
      </w:r>
      <w:r w:rsidR="00AB64CE">
        <w:rPr>
          <w:i/>
        </w:rPr>
        <w:t xml:space="preserve"> </w:t>
      </w:r>
      <w:r w:rsidRPr="00A40A81">
        <w:rPr>
          <w:i/>
        </w:rPr>
        <w:t>S.A</w:t>
      </w:r>
      <w:r w:rsidR="00AB64CE">
        <w:rPr>
          <w:i/>
        </w:rPr>
        <w:t xml:space="preserve"> </w:t>
      </w:r>
      <w:r w:rsidRPr="00A40A81">
        <w:rPr>
          <w:i/>
        </w:rPr>
        <w:t>ESIMED</w:t>
      </w:r>
      <w:r w:rsidR="00AB64CE">
        <w:rPr>
          <w:i/>
        </w:rPr>
        <w:t xml:space="preserve"> </w:t>
      </w:r>
      <w:r w:rsidRPr="00A40A81">
        <w:rPr>
          <w:i/>
        </w:rPr>
        <w:t>S.A.,</w:t>
      </w:r>
      <w:r w:rsidR="00AB64CE">
        <w:rPr>
          <w:i/>
        </w:rPr>
        <w:t xml:space="preserve"> </w:t>
      </w:r>
      <w:r w:rsidRPr="00A40A81">
        <w:rPr>
          <w:i/>
        </w:rPr>
        <w:t>a</w:t>
      </w:r>
      <w:r w:rsidR="00AB64CE">
        <w:rPr>
          <w:i/>
        </w:rPr>
        <w:t xml:space="preserve"> </w:t>
      </w:r>
      <w:r w:rsidRPr="00A40A81">
        <w:rPr>
          <w:i/>
        </w:rPr>
        <w:t>la</w:t>
      </w:r>
      <w:r w:rsidR="00AB64CE">
        <w:rPr>
          <w:i/>
        </w:rPr>
        <w:t xml:space="preserve"> </w:t>
      </w:r>
      <w:r w:rsidRPr="00A40A81">
        <w:rPr>
          <w:i/>
        </w:rPr>
        <w:t>SOCIEDAD</w:t>
      </w:r>
      <w:r w:rsidR="00AB64CE">
        <w:rPr>
          <w:i/>
        </w:rPr>
        <w:t xml:space="preserve"> </w:t>
      </w:r>
      <w:r w:rsidRPr="00A40A81">
        <w:rPr>
          <w:i/>
        </w:rPr>
        <w:t>AUDITORIA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GESTION</w:t>
      </w:r>
      <w:r w:rsidR="00AB64CE">
        <w:rPr>
          <w:i/>
        </w:rPr>
        <w:t xml:space="preserve"> </w:t>
      </w:r>
      <w:r w:rsidRPr="00A40A81">
        <w:rPr>
          <w:i/>
        </w:rPr>
        <w:t>LTDA,</w:t>
      </w:r>
      <w:r w:rsidR="00AB64CE">
        <w:rPr>
          <w:i/>
        </w:rPr>
        <w:t xml:space="preserve"> </w:t>
      </w:r>
      <w:r w:rsidRPr="00A40A81">
        <w:rPr>
          <w:i/>
        </w:rPr>
        <w:t>identificada</w:t>
      </w:r>
      <w:r w:rsidR="00AB64CE">
        <w:rPr>
          <w:i/>
        </w:rPr>
        <w:t xml:space="preserve"> </w:t>
      </w:r>
      <w:r w:rsidRPr="00A40A81">
        <w:rPr>
          <w:i/>
        </w:rPr>
        <w:t>con</w:t>
      </w:r>
      <w:r w:rsidR="00AB64CE">
        <w:rPr>
          <w:i/>
        </w:rPr>
        <w:t xml:space="preserve"> </w:t>
      </w:r>
      <w:r w:rsidRPr="00A40A81">
        <w:rPr>
          <w:i/>
        </w:rPr>
        <w:t>el</w:t>
      </w:r>
      <w:r w:rsidR="00AB64CE">
        <w:rPr>
          <w:i/>
        </w:rPr>
        <w:t xml:space="preserve"> </w:t>
      </w:r>
      <w:r w:rsidRPr="00A40A81">
        <w:rPr>
          <w:i/>
        </w:rPr>
        <w:t>NIT</w:t>
      </w:r>
      <w:r w:rsidR="00AB64CE">
        <w:rPr>
          <w:i/>
        </w:rPr>
        <w:t xml:space="preserve"> </w:t>
      </w:r>
      <w:r w:rsidRPr="00A40A81">
        <w:rPr>
          <w:i/>
        </w:rPr>
        <w:t>830.008.673-4.</w:t>
      </w:r>
      <w:r w:rsidR="00AB64CE">
        <w:rPr>
          <w:i/>
        </w:rPr>
        <w:t xml:space="preserve"> </w:t>
      </w:r>
      <w:r w:rsidRPr="00A40A81">
        <w:rPr>
          <w:i/>
        </w:rPr>
        <w:t>Y</w:t>
      </w:r>
      <w:r w:rsidR="00AB64CE">
        <w:rPr>
          <w:i/>
        </w:rPr>
        <w:t xml:space="preserve"> </w:t>
      </w:r>
      <w:r w:rsidRPr="00A40A81">
        <w:rPr>
          <w:i/>
        </w:rPr>
        <w:t>fijar</w:t>
      </w:r>
      <w:r w:rsidR="00AB64CE">
        <w:rPr>
          <w:i/>
        </w:rPr>
        <w:t xml:space="preserve"> </w:t>
      </w:r>
      <w:r w:rsidRPr="00A40A81">
        <w:rPr>
          <w:i/>
        </w:rPr>
        <w:t>sus</w:t>
      </w:r>
      <w:r w:rsidR="00AB64CE">
        <w:rPr>
          <w:i/>
        </w:rPr>
        <w:t xml:space="preserve"> </w:t>
      </w:r>
      <w:r w:rsidRPr="00A40A81">
        <w:rPr>
          <w:i/>
        </w:rPr>
        <w:t>honorarios</w:t>
      </w:r>
      <w:r>
        <w:t>”</w:t>
      </w:r>
      <w:r w:rsidRPr="00A40A81">
        <w:t>.</w:t>
      </w:r>
    </w:p>
    <w:p w14:paraId="38F1F03E" w14:textId="4F2FB43E" w:rsidR="009A2C34" w:rsidRPr="00455F4F" w:rsidRDefault="009A2C34" w:rsidP="009A2C34">
      <w:r>
        <w:t xml:space="preserve">Según </w:t>
      </w:r>
      <w:hyperlink r:id="rId10" w:history="1">
        <w:r w:rsidRPr="009A2C34">
          <w:rPr>
            <w:rStyle w:val="Hipervnculo"/>
          </w:rPr>
          <w:t>La Crónica</w:t>
        </w:r>
      </w:hyperlink>
      <w:r>
        <w:t xml:space="preserve">, el Superintendente Nacional de Salud sostuvo: </w:t>
      </w:r>
      <w:r w:rsidRPr="009A2C34">
        <w:rPr>
          <w:i/>
        </w:rPr>
        <w:t>“</w:t>
      </w:r>
      <w:r>
        <w:rPr>
          <w:i/>
        </w:rPr>
        <w:t xml:space="preserve">(…) </w:t>
      </w:r>
      <w:r w:rsidRPr="009A2C34">
        <w:rPr>
          <w:i/>
        </w:rPr>
        <w:t>Para nosotros es clave que no comprometan la vida de los usuarios, por eso tomamos la medida de remover el revisor fiscal y pusimos a un contralor y vigilancia especial con la Procuraduría General de la Nación, PGN, para que todos los estándares de calidad se cumplan</w:t>
      </w:r>
      <w:r>
        <w:rPr>
          <w:i/>
        </w:rPr>
        <w:t xml:space="preserve"> (…)</w:t>
      </w:r>
      <w:r w:rsidRPr="009A2C34">
        <w:t>”.</w:t>
      </w:r>
    </w:p>
    <w:p w14:paraId="2F1CACD0" w14:textId="74227F5E" w:rsidR="00A40A81" w:rsidRDefault="00AB64CE" w:rsidP="00455F4F">
      <w:r>
        <w:t xml:space="preserve">La </w:t>
      </w:r>
      <w:hyperlink r:id="rId11" w:history="1">
        <w:r w:rsidRPr="00AB64CE">
          <w:rPr>
            <w:rStyle w:val="Hipervnculo"/>
          </w:rPr>
          <w:t>Ley 43 de 1990</w:t>
        </w:r>
      </w:hyperlink>
      <w:r>
        <w:t xml:space="preserve"> establece: “</w:t>
      </w:r>
      <w:r w:rsidRPr="00AB64CE">
        <w:rPr>
          <w:i/>
        </w:rPr>
        <w:t>Artículo 41. El Contador Público en el ejercicio de las funciones de Revisor Fiscal y/o auditor externo, no es responsable de los actos administrativos de las empresas o personas a las cuales presta sus servicios</w:t>
      </w:r>
      <w:r>
        <w:t>.”</w:t>
      </w:r>
    </w:p>
    <w:p w14:paraId="6A7D38F9" w14:textId="6853AD7B" w:rsidR="009A2C34" w:rsidRDefault="009A2C34" w:rsidP="00455F4F">
      <w:r>
        <w:t xml:space="preserve">No entendemos cómo un revisor fiscal puede comprometer la </w:t>
      </w:r>
      <w:r w:rsidR="00E84423">
        <w:t>vida</w:t>
      </w:r>
      <w:r>
        <w:t xml:space="preserve"> de los afiliados a una EPS.</w:t>
      </w:r>
      <w:r w:rsidR="00E84423">
        <w:t xml:space="preserve"> Imaginamos que, como es lo frecuente, el Despacho lo acusó de no avisar ciertas irregularidades. Este es el punto que habría que estudiar.</w:t>
      </w:r>
    </w:p>
    <w:p w14:paraId="6D3325DE" w14:textId="225777E0" w:rsidR="00E84423" w:rsidRPr="00E84423" w:rsidRDefault="00E84423" w:rsidP="00E84423">
      <w:pPr>
        <w:jc w:val="right"/>
        <w:rPr>
          <w:i/>
        </w:rPr>
      </w:pPr>
      <w:r w:rsidRPr="00E84423">
        <w:rPr>
          <w:i/>
        </w:rPr>
        <w:t>Hernando Bermúdez Gómez</w:t>
      </w:r>
    </w:p>
    <w:sectPr w:rsidR="00E84423" w:rsidRPr="00E84423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DA24" w14:textId="77777777" w:rsidR="00F2674C" w:rsidRDefault="00F2674C" w:rsidP="00EE7812">
      <w:pPr>
        <w:spacing w:after="0" w:line="240" w:lineRule="auto"/>
      </w:pPr>
      <w:r>
        <w:separator/>
      </w:r>
    </w:p>
  </w:endnote>
  <w:endnote w:type="continuationSeparator" w:id="0">
    <w:p w14:paraId="6FEFA13F" w14:textId="77777777" w:rsidR="00F2674C" w:rsidRDefault="00F267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C82F" w14:textId="77777777" w:rsidR="00F2674C" w:rsidRDefault="00F2674C" w:rsidP="00EE7812">
      <w:pPr>
        <w:spacing w:after="0" w:line="240" w:lineRule="auto"/>
      </w:pPr>
      <w:r>
        <w:separator/>
      </w:r>
    </w:p>
  </w:footnote>
  <w:footnote w:type="continuationSeparator" w:id="0">
    <w:p w14:paraId="1F9488B6" w14:textId="77777777" w:rsidR="00F2674C" w:rsidRDefault="00F267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033B03C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455F4F">
      <w:t>818</w:t>
    </w:r>
    <w:r w:rsidR="00BA1897">
      <w:t>,</w:t>
    </w:r>
    <w:r w:rsidR="00C5117D">
      <w:t xml:space="preserve"> </w:t>
    </w:r>
    <w:r w:rsidR="004B5309">
      <w:t xml:space="preserve">septiembre </w:t>
    </w:r>
    <w:r w:rsidR="00455F4F">
      <w:t>24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F2674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995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09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4C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jurisprudencia/C-780-01.rt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onicadelquindio.com/noticia-completa-titulo-supersalud-quindio-tiene-menos-problemas-que-el-resto-del-pais-cronica-del-quindio-seccion-region-nota-12366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supersalud.gov.co/PortalWeb/Juridica/Resoluciones/res%209642%20de%20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DFEA-4A3F-48AF-9EF7-7B7185F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2018-09-23T19:51:00Z</dcterms:created>
  <dcterms:modified xsi:type="dcterms:W3CDTF">2018-09-23T19:51:00Z</dcterms:modified>
</cp:coreProperties>
</file>