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4216B" w14:textId="21687839" w:rsidR="00415DEB" w:rsidRPr="00415DEB" w:rsidRDefault="00415DEB" w:rsidP="00415DEB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415DEB">
        <w:rPr>
          <w:position w:val="-8"/>
          <w:sz w:val="123"/>
        </w:rPr>
        <w:t>R</w:t>
      </w:r>
    </w:p>
    <w:p w14:paraId="71250BA6" w14:textId="46B1293D" w:rsidR="00415DEB" w:rsidRPr="00415DEB" w:rsidRDefault="00415DEB" w:rsidP="00415DEB">
      <w:r w:rsidRPr="00415DEB">
        <w:t xml:space="preserve">ecientemente tuve la oportunidad de ir un día al evento </w:t>
      </w:r>
      <w:proofErr w:type="spellStart"/>
      <w:r w:rsidRPr="00415DEB">
        <w:t>Interges</w:t>
      </w:r>
      <w:proofErr w:type="spellEnd"/>
      <w:r>
        <w:t>,</w:t>
      </w:r>
      <w:r w:rsidRPr="00415DEB">
        <w:t xml:space="preserve"> organizado por la Facultad de Ciencias Económicas de mi admirada Universidad Nacional. Antes de morir he de estudiar algo, lo que sea, en su seno. No he podido aún.</w:t>
      </w:r>
      <w:r>
        <w:t xml:space="preserve"> </w:t>
      </w:r>
      <w:r w:rsidRPr="00415DEB">
        <w:t xml:space="preserve">Bien, asistí a dos jornadas y el balance ha sido </w:t>
      </w:r>
      <w:proofErr w:type="spellStart"/>
      <w:r w:rsidRPr="00415DEB">
        <w:t>de-plo-ra-ble</w:t>
      </w:r>
      <w:proofErr w:type="spellEnd"/>
      <w:r w:rsidRPr="00415DEB">
        <w:t>. Preocupado por mi juzgamiento indagué acerca de su impresión a propios y extraños: Un estudiante mío me dijo: “profesor, ayer, esa platica se perdió”; le pregunté a tres profesores asistentes de diferentes universidades del país el sentimiento era el mismo; y cerré con un hijo de la UNAL y su sensación fue la misma. Es decir, mi apreciación</w:t>
      </w:r>
      <w:r>
        <w:t>, m</w:t>
      </w:r>
      <w:r w:rsidRPr="00415DEB">
        <w:t>otivo parcial de esta disertación, no estaba errada. Vendrán tiempos mejores.</w:t>
      </w:r>
    </w:p>
    <w:p w14:paraId="353CC821" w14:textId="77777777" w:rsidR="00415DEB" w:rsidRPr="00415DEB" w:rsidRDefault="00415DEB" w:rsidP="00415DEB">
      <w:r w:rsidRPr="00415DEB">
        <w:t>Dos semanas después accedo a un libro titulado Pedagogía Conceptual: Una puerta al futuro de la educación y, en la página 29, encuentro justo el texto con las palabras que hubiese querido decir y que, de hecho, en el transcurso de los conversatorios y conferencias, le comenté al estudiante que me acompañaba.</w:t>
      </w:r>
    </w:p>
    <w:p w14:paraId="77D67852" w14:textId="17678D73" w:rsidR="00415DEB" w:rsidRPr="00415DEB" w:rsidRDefault="00415DEB" w:rsidP="00415DEB">
      <w:pPr>
        <w:rPr>
          <w:i/>
        </w:rPr>
      </w:pPr>
      <w:r w:rsidRPr="00415DEB">
        <w:t>Dice el Maestro Miguel De Zubiría Samper:</w:t>
      </w:r>
      <w:r w:rsidRPr="00415DEB">
        <w:rPr>
          <w:i/>
        </w:rPr>
        <w:t xml:space="preserve"> “</w:t>
      </w:r>
      <w:r>
        <w:rPr>
          <w:i/>
        </w:rPr>
        <w:t xml:space="preserve">(…) </w:t>
      </w:r>
      <w:r w:rsidRPr="00415DEB">
        <w:rPr>
          <w:i/>
        </w:rPr>
        <w:t xml:space="preserve">ayer estuve en un congreso, casi todas las semanas lo hago, si bien compruebo lo mismo: los expositores realizan pobres presentaciones, ya me aburre asistir a congresos de cualquier naturaleza. Gran paradoja por cuanto los conferencistas, nacionales e internacionales, deben ser precisamente los mejores investigadores, conceptualizadores y expositores, pues viven de ejercer el grato oficio de enseñarle a </w:t>
      </w:r>
      <w:r w:rsidRPr="00415DEB">
        <w:rPr>
          <w:i/>
        </w:rPr>
        <w:t>grandes grupos. Me pregunto si no ocurre igual o peor con los profesores de cualquier colegio o universidad, me temo que sí.</w:t>
      </w:r>
    </w:p>
    <w:p w14:paraId="79D2D5ED" w14:textId="1E5CA4F8" w:rsidR="00415DEB" w:rsidRPr="00415DEB" w:rsidRDefault="00415DEB" w:rsidP="00415DEB">
      <w:pPr>
        <w:rPr>
          <w:i/>
        </w:rPr>
      </w:pPr>
      <w:r w:rsidRPr="00415DEB">
        <w:rPr>
          <w:i/>
        </w:rPr>
        <w:t>He encontrado tres fuentes de problemas que tornan la mayoría de las exposiciones regulares o malas:</w:t>
      </w:r>
    </w:p>
    <w:p w14:paraId="2865D3EB" w14:textId="5AAAE7EF" w:rsidR="00415DEB" w:rsidRPr="00415DEB" w:rsidRDefault="00415DEB" w:rsidP="00415DEB">
      <w:pPr>
        <w:rPr>
          <w:i/>
        </w:rPr>
      </w:pPr>
      <w:r w:rsidRPr="00415DEB"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DE350C" wp14:editId="42A5DDAF">
                <wp:simplePos x="0" y="0"/>
                <wp:positionH relativeFrom="column">
                  <wp:posOffset>1489710</wp:posOffset>
                </wp:positionH>
                <wp:positionV relativeFrom="paragraph">
                  <wp:posOffset>164465</wp:posOffset>
                </wp:positionV>
                <wp:extent cx="594360" cy="274320"/>
                <wp:effectExtent l="38100" t="0" r="15240" b="6858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199FA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17.3pt;margin-top:12.95pt;width:46.8pt;height:21.6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w8X4AEAAAIEAAAOAAAAZHJzL2Uyb0RvYy54bWysU8mOEzEQvSPxD5bvpLMMA7TSmUOG5YAg&#10;YvkAj7uctvCmcpHl7ym7kwaxSAhxcbfteq/eqyqv707eiQNgtjF0cjGbSwFBx96GfSc/f3r15LkU&#10;mVTolYsBOnmGLO82jx+tj6mFZRyi6wEFk4TcHlMnB6LUNk3WA3iVZzFB4EsT0SviLe6bHtWR2b1r&#10;lvP5bXOM2CeMGnLm0/vxUm4qvzGg6b0xGUi4TrI2qivW9aGszWat2j2qNFh9kaH+QYVXNnDSiepe&#10;kRJf0f5C5a3GmKOhmY6+icZYDdUDu1nMf3LzcVAJqhcuTk5TmfL/o9XvDjsUtu/kSoqgPLdoy43S&#10;FFFg+YgehHGgByVWpVrHlFsGbcMOL7ucdlisnwx6DrXpDQ9CLQbbE6da6/NUaziR0Hz49MXN6pY7&#10;ovlq+exmtay9aEaaQpcw02uIXpSfTmZCZfcDsbpR3phCHd5mYiEMvAIK2IWykrLuZegFnRP7IrQq&#10;7B0UFxxeQpriZtRf/+jsYIR/AMNVYZ1jmjqPsHUoDoonqf+ymFg4skCMdW4Czav9P4IusQUGdUb/&#10;FjhF14wx0AT0NkT8XVY6XaWaMf7qevRabD/E/ly7WcvBg1brc3kUZZJ/3Ff496e7+QYAAP//AwBQ&#10;SwMEFAAGAAgAAAAhAH42OqffAAAACQEAAA8AAABkcnMvZG93bnJldi54bWxMj8FOwzAMhu9IvENk&#10;JG4sXbtVa2k6oUk7grSNA9yyxqSFxqmabCs8/cwJbrb86ff3V+vJ9eKMY+g8KZjPEhBIjTcdWQWv&#10;h+3DCkSImozuPaGCbwywrm9vKl0af6EdnvfRCg6hUGoFbYxDKWVoWnQ6zPyAxLcPPzodeR2tNKO+&#10;cLjrZZokuXS6I/7Q6gE3LTZf+5NT8BydHV2x3C6spez9Mxw2by8/St3fTU+PICJO8Q+GX31Wh5qd&#10;jv5EJoheQZotckZ5WBYgGMjSVQriqCAv5iDrSv5vUF8BAAD//wMAUEsBAi0AFAAGAAgAAAAhALaD&#10;OJL+AAAA4QEAABMAAAAAAAAAAAAAAAAAAAAAAFtDb250ZW50X1R5cGVzXS54bWxQSwECLQAUAAYA&#10;CAAAACEAOP0h/9YAAACUAQAACwAAAAAAAAAAAAAAAAAvAQAAX3JlbHMvLnJlbHNQSwECLQAUAAYA&#10;CAAAACEAktMPF+ABAAACBAAADgAAAAAAAAAAAAAAAAAuAgAAZHJzL2Uyb0RvYy54bWxQSwECLQAU&#10;AAYACAAAACEAfjY6p98AAAAJAQAADwAAAAAAAAAAAAAAAAA6BAAAZHJzL2Rvd25yZXYueG1sUEsF&#10;BgAAAAAEAAQA8wAAAEYFAAAAAA==&#10;" strokecolor="black [3040]">
                <v:stroke endarrow="block"/>
              </v:shape>
            </w:pict>
          </mc:Fallback>
        </mc:AlternateContent>
      </w:r>
      <w:r w:rsidRPr="00415DEB"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6519F" wp14:editId="6EE632CD">
                <wp:simplePos x="0" y="0"/>
                <wp:positionH relativeFrom="column">
                  <wp:posOffset>407670</wp:posOffset>
                </wp:positionH>
                <wp:positionV relativeFrom="paragraph">
                  <wp:posOffset>164465</wp:posOffset>
                </wp:positionV>
                <wp:extent cx="586740" cy="274320"/>
                <wp:effectExtent l="0" t="0" r="80010" b="6858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963C2E" id="Conector recto de flecha 2" o:spid="_x0000_s1026" type="#_x0000_t32" style="position:absolute;margin-left:32.1pt;margin-top:12.95pt;width:46.2pt;height:21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/M2gEAAPgDAAAOAAAAZHJzL2Uyb0RvYy54bWysU8lu2zAQvRfoPxC817LVNAkMyzk4bS9F&#10;a3T5AIYaWkS5YTj18vcdUrZSdAGCoBcu4ryZ996MVndH78QeMNsYOrmYzaWAoGNvw66T376+e3Ur&#10;RSYVeuVigE6eIMu79csXq0NaQhuH6HpAwUlCXh5SJweitGyarAfwKs9igsCPJqJXxFfcNT2qA2f3&#10;rmnn8+vmELFPGDXkzF/vx0e5rvmNAU2fjMlAwnWSuVFdsa4PZW3WK7XcoUqD1Wca6hksvLKBi06p&#10;7hUp8QPtH6m81RhzNDTT0TfRGKuhamA1i/lvar4MKkHVwubkNNmU/19a/XG/RWH7TrZSBOW5RRtu&#10;lKaIAssmehDGgR6UaItbh5SXDNqELZ5vOW2xSD8a9GVnUeJYHT5NDsORhOaPb26vb664D5qf2pur&#10;123tQPMITpjpPUQvyqGTmVDZ3UDMaSS1qC6r/YdMXJ6BF0Cp7EJZSVn3NvSCTonVEFoVdg4Kdw4v&#10;IU3RMLKuJzo5GOGfwbAXzHMsU6cQNg7FXvH89N8XUxaOLBBjnZtA88rtn6BzbIFBncynAqfoWjEG&#10;moDehoh/q0rHC1Uzxl9Uj1qL7IfYn2oPqx08XtWf869Q5vfXe4U//rDrnwAAAP//AwBQSwMEFAAG&#10;AAgAAAAhAAvKSfHcAAAACAEAAA8AAABkcnMvZG93bnJldi54bWxMj8tOwzAQRfdI/IM1SGwqaic0&#10;EQ5xKhQJsW7hA5x4mkT1I7XdNv173BUsR+fq3jP1djGaXNCHyVkB2ZoBQds7NdlBwM/358sbkBCl&#10;VVI7iwJuGGDbPD7UslLuand42ceBpBIbKilgjHGuKA39iEaGtZvRJnZw3siYTj9Q5eU1lRtNc8ZK&#10;auRk08IoZ2xH7I/7sxGwazdddvMtK74046fVia9eJRfi+Wn5eAcScYl/YbjrJ3VoklPnzlYFogWU&#10;mzwlBeQFB3LnRVkC6RLgGdCmpv8faH4BAAD//wMAUEsBAi0AFAAGAAgAAAAhALaDOJL+AAAA4QEA&#10;ABMAAAAAAAAAAAAAAAAAAAAAAFtDb250ZW50X1R5cGVzXS54bWxQSwECLQAUAAYACAAAACEAOP0h&#10;/9YAAACUAQAACwAAAAAAAAAAAAAAAAAvAQAAX3JlbHMvLnJlbHNQSwECLQAUAAYACAAAACEAWgLP&#10;zNoBAAD4AwAADgAAAAAAAAAAAAAAAAAuAgAAZHJzL2Uyb0RvYy54bWxQSwECLQAUAAYACAAAACEA&#10;C8pJ8dwAAAAIAQAADwAAAAAAAAAAAAAAAAA0BAAAZHJzL2Rvd25yZXYueG1sUEsFBgAAAAAEAAQA&#10;8wAAAD0FAAAAAA==&#10;" strokecolor="black [3040]">
                <v:stroke endarrow="block"/>
              </v:shape>
            </w:pict>
          </mc:Fallback>
        </mc:AlternateContent>
      </w:r>
      <w:r w:rsidRPr="00415DEB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7CDFF" wp14:editId="47E67C4A">
                <wp:simplePos x="0" y="0"/>
                <wp:positionH relativeFrom="column">
                  <wp:posOffset>933450</wp:posOffset>
                </wp:positionH>
                <wp:positionV relativeFrom="paragraph">
                  <wp:posOffset>294005</wp:posOffset>
                </wp:positionV>
                <wp:extent cx="914400" cy="21336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B0A0BF" w14:textId="77777777" w:rsidR="00415DEB" w:rsidRPr="00CE4879" w:rsidRDefault="00415DEB" w:rsidP="00415DE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E4879">
                              <w:rPr>
                                <w:sz w:val="18"/>
                                <w:szCs w:val="18"/>
                              </w:rPr>
                              <w:t>EXPONER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7CDF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73.5pt;margin-top:23.15pt;width:1in;height:16.8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qYQAIAAH0EAAAOAAAAZHJzL2Uyb0RvYy54bWysVF1v2jAUfZ+0/2D5fSRQyjrUUDEqpklV&#10;W6md+mwcp0RyfC3bkLBfv2MnUNbtadqLc+37ee65N9c3XaPZXjlfkyn4eJRzpoyksjavBf/xvP50&#10;xZkPwpRCk1EFPyjPbxYfP1y3dq4mtCVdKscQxPh5awu+DcHOs8zLrWqEH5FVBsqKXCMCru41K51o&#10;Eb3R2STPZ1lLrrSOpPIer7e9ki9S/KpSMjxUlVeB6YKjtpBOl85NPLPFtZi/OmG3tRzKEP9QRSNq&#10;g6SnULciCLZz9R+hmlo68lSFkaQmo6qqpUoYgGacv0PztBVWJSxojrenNvn/F1be7x8dq0twx5kR&#10;DSha7UTpiJWKBdUFYuPYpNb6OWyfLKxD95W66DC8ezxG7F3lmvgFKgY92n04tRiRmMTjl/F0mkMj&#10;oZqMLy5miYLszdk6H74palgUCu7AYGqs2N/5gIQwPZrEXJ50Xa5rrdMlTo1aacf2AnzrkEqEx29W&#10;2rC24LOLyzwFNhTd+8jaIEGE2kOKUug23YBzQ+UB8B31U+StXNco8k748Cgcxga4sArhAUelCUlo&#10;kDjbkvv5t/doDzah5azFGBbcYE84098NWE7dwtSmy/Ty8wQZ3Llmc64xu2ZFwA0mUVsSo33QR7Fy&#10;1LxgX5YxJ1TCSGQueDiKq9CvBvZNquUyGWFOrQh35snKGDr2ORLw3L0IZweW4qDc03FcxfwdWb1t&#10;9DS03AWq6sRkbG/f06HrmPFE8LCPcYnO78nq7a+x+AUAAP//AwBQSwMEFAAGAAgAAAAhAEFXCAvg&#10;AAAACQEAAA8AAABkcnMvZG93bnJldi54bWxMj8FOwzAQRO9I/IO1SNyok7Rq4zROhSpV6gEOBBBX&#10;N3aTiHgdbLdN/57lRI8zO5p9U24mO7Cz8aF3KCGdJcAMNk732Er4eN895cBCVKjV4NBIuJoAm+r+&#10;rlSFdhd8M+c6toxKMBRKQhfjWHAems5YFWZuNEi3o/NWRZK+5dqrC5XbgWdJsuRW9UgfOjWabWea&#10;7/pkJbxuRZ3vs6v/EvP9rs5/UveSf0r5+DA9r4FFM8X/MPzhEzpUxHRwJ9SBDaQXK9oSJSyWc2AU&#10;yERKxkHCSgjgVclvF1S/AAAA//8DAFBLAQItABQABgAIAAAAIQC2gziS/gAAAOEBAAATAAAAAAAA&#10;AAAAAAAAAAAAAABbQ29udGVudF9UeXBlc10ueG1sUEsBAi0AFAAGAAgAAAAhADj9If/WAAAAlAEA&#10;AAsAAAAAAAAAAAAAAAAALwEAAF9yZWxzLy5yZWxzUEsBAi0AFAAGAAgAAAAhAEVcSphAAgAAfQQA&#10;AA4AAAAAAAAAAAAAAAAALgIAAGRycy9lMm9Eb2MueG1sUEsBAi0AFAAGAAgAAAAhAEFXCAvgAAAA&#10;CQEAAA8AAAAAAAAAAAAAAAAAmgQAAGRycy9kb3ducmV2LnhtbFBLBQYAAAAABAAEAPMAAACnBQAA&#10;AAA=&#10;" fillcolor="white [3201]" stroked="f" strokeweight=".5pt">
                <v:textbox>
                  <w:txbxContent>
                    <w:p w14:paraId="53B0A0BF" w14:textId="77777777" w:rsidR="00415DEB" w:rsidRPr="00CE4879" w:rsidRDefault="00415DEB" w:rsidP="00415DEB">
                      <w:pPr>
                        <w:rPr>
                          <w:sz w:val="18"/>
                          <w:szCs w:val="18"/>
                        </w:rPr>
                      </w:pPr>
                      <w:r w:rsidRPr="00CE4879">
                        <w:rPr>
                          <w:sz w:val="18"/>
                          <w:szCs w:val="18"/>
                        </w:rPr>
                        <w:t>EXPONER</w:t>
                      </w:r>
                    </w:p>
                  </w:txbxContent>
                </v:textbox>
              </v:shape>
            </w:pict>
          </mc:Fallback>
        </mc:AlternateContent>
      </w:r>
      <w:r w:rsidRPr="00415DEB">
        <w:rPr>
          <w:i/>
        </w:rPr>
        <w:t>1.Metacognición</w:t>
      </w:r>
      <w:r w:rsidRPr="00415DEB">
        <w:rPr>
          <w:i/>
        </w:rPr>
        <w:tab/>
      </w:r>
      <w:r w:rsidRPr="00415DEB">
        <w:rPr>
          <w:i/>
        </w:rPr>
        <w:tab/>
        <w:t xml:space="preserve">2. </w:t>
      </w:r>
      <w:r>
        <w:rPr>
          <w:i/>
        </w:rPr>
        <w:t>D</w:t>
      </w:r>
      <w:r w:rsidRPr="00415DEB">
        <w:rPr>
          <w:i/>
        </w:rPr>
        <w:t>idáctica</w:t>
      </w:r>
    </w:p>
    <w:p w14:paraId="657FAAB9" w14:textId="77777777" w:rsidR="00415DEB" w:rsidRPr="00415DEB" w:rsidRDefault="00415DEB" w:rsidP="00415DEB">
      <w:pPr>
        <w:rPr>
          <w:i/>
        </w:rPr>
      </w:pPr>
      <w:r w:rsidRPr="00415DEB">
        <w:rPr>
          <w:i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AF5C0" wp14:editId="20F2C2E9">
                <wp:simplePos x="0" y="0"/>
                <wp:positionH relativeFrom="column">
                  <wp:posOffset>1238250</wp:posOffset>
                </wp:positionH>
                <wp:positionV relativeFrom="paragraph">
                  <wp:posOffset>184150</wp:posOffset>
                </wp:positionV>
                <wp:extent cx="45719" cy="411480"/>
                <wp:effectExtent l="38100" t="38100" r="50165" b="26670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114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8A847" id="Conector recto de flecha 4" o:spid="_x0000_s1026" type="#_x0000_t32" style="position:absolute;margin-left:97.5pt;margin-top:14.5pt;width:3.6pt;height:32.4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Fl5AEAAAsEAAAOAAAAZHJzL2Uyb0RvYy54bWysU0uPEzEMviPxH6Lc6XRWBZaq0z10eRwQ&#10;VAvLPZtxOhF5yTF9/HucTDsgFiSEuHiSsb/P/mxndXP0TuwBs42hk+1sLgUEHXsbdp28//zm2bUU&#10;mVTolYsBOnmCLG/WT5+sDmkJV3GIrgcUTBLy8pA6ORClZdNkPYBXeRYTBHaaiF4RX3HX9KgOzO5d&#10;czWfv2gOEfuEUUPO/Pd2dMp15TcGNH00JgMJ10mujarFah+KbdYrtdyhSoPV5zLUP1ThlQ2cdKK6&#10;VaTEN7SPqLzVGHM0NNPRN9EYq6FqYDXt/Bc1nwaVoGrh5uQ0tSn/P1r9Yb9FYftOLqQIyvOINjwo&#10;TREFlo/oQRgHelBiUbp1SHnJoE3Y4vmW0xaL9KNBz6E2veNFkPX0pZyKj4WKY+36aeo6HElo/rl4&#10;/rJ9JYVmz6JtF9d1KM3IV7AJM72F6EU5dDITKrsbiMsc6xwzqP37TFwRAy+AAnahWFLWvQ69oFNi&#10;gYRWhZ2DIofDS0hTZI1C6olODkb4HRhuD5c5pqmLCRuHYq94pfqv7cTCkQVirHMTaF7V/xF0ji0w&#10;qMv6t8ApumaMgSagtyHi77LS8VKqGeMvqketRfZD7E91rLUdvHG1P+fXUVb653uF/3jD6+8AAAD/&#10;/wMAUEsDBBQABgAIAAAAIQD2FAke3QAAAAkBAAAPAAAAZHJzL2Rvd25yZXYueG1sTI/BTsMwEETv&#10;SP0Haytxo04NVE2IUyEEJ9QDpdzdeEki7HUaO23g61lO5bQa7WjmTbmZvBMnHGIXSMNykYFAqoPt&#10;qNGwf3+5WYOIyZA1LhBq+MYIm2p2VZrChjO94WmXGsEhFAujoU2pL6SMdYvexEXokfj3GQZvEsuh&#10;kXYwZw73TqosW0lvOuKG1vT41GL9tRu9huftylr8IOe7131jtz/ueDc6ra/n0+MDiIRTupjhD5/R&#10;oWKmQxjJRuFY5/e8JWlQOV82qEwpEAcN+e0aZFXK/wuqXwAAAP//AwBQSwECLQAUAAYACAAAACEA&#10;toM4kv4AAADhAQAAEwAAAAAAAAAAAAAAAAAAAAAAW0NvbnRlbnRfVHlwZXNdLnhtbFBLAQItABQA&#10;BgAIAAAAIQA4/SH/1gAAAJQBAAALAAAAAAAAAAAAAAAAAC8BAABfcmVscy8ucmVsc1BLAQItABQA&#10;BgAIAAAAIQCGBjFl5AEAAAsEAAAOAAAAAAAAAAAAAAAAAC4CAABkcnMvZTJvRG9jLnhtbFBLAQIt&#10;ABQABgAIAAAAIQD2FAke3QAAAAkBAAAPAAAAAAAAAAAAAAAAAD4EAABkcnMvZG93bnJldi54bWxQ&#10;SwUGAAAAAAQABADzAAAASAUAAAAA&#10;" strokecolor="black [3040]">
                <v:stroke endarrow="block"/>
              </v:shape>
            </w:pict>
          </mc:Fallback>
        </mc:AlternateContent>
      </w:r>
    </w:p>
    <w:p w14:paraId="6DC55891" w14:textId="77777777" w:rsidR="00415DEB" w:rsidRPr="00415DEB" w:rsidRDefault="00415DEB" w:rsidP="00415DEB">
      <w:pPr>
        <w:rPr>
          <w:i/>
        </w:rPr>
      </w:pPr>
    </w:p>
    <w:p w14:paraId="46E398F4" w14:textId="6D0F124E" w:rsidR="00415DEB" w:rsidRPr="00415DEB" w:rsidRDefault="00415DEB" w:rsidP="00415DEB">
      <w:pPr>
        <w:ind w:left="708" w:firstLine="708"/>
        <w:rPr>
          <w:i/>
        </w:rPr>
      </w:pPr>
      <w:r w:rsidRPr="00415DEB">
        <w:rPr>
          <w:i/>
        </w:rPr>
        <w:t xml:space="preserve">3. </w:t>
      </w:r>
      <w:r>
        <w:rPr>
          <w:i/>
        </w:rPr>
        <w:t>C</w:t>
      </w:r>
      <w:r w:rsidRPr="00415DEB">
        <w:rPr>
          <w:i/>
        </w:rPr>
        <w:t>ualidades</w:t>
      </w:r>
    </w:p>
    <w:p w14:paraId="246FA03C" w14:textId="77777777" w:rsidR="00415DEB" w:rsidRPr="00415DEB" w:rsidRDefault="00415DEB" w:rsidP="00415DEB">
      <w:pPr>
        <w:rPr>
          <w:i/>
        </w:rPr>
      </w:pPr>
      <w:r w:rsidRPr="00415DEB">
        <w:rPr>
          <w:i/>
        </w:rPr>
        <w:t>Más allá de saber o no del tema, la primera dificultad generalizada es la pobre metacognición del conferencista. No sabe extraer las ideas esenciales de su vasto campo y mezcla lo esencial con lo secundario. Resultado: cantidad de ramas sin árbol, si bien lo único importante en una buena presentación es el árbol, no las ramas.</w:t>
      </w:r>
    </w:p>
    <w:p w14:paraId="6962DE3C" w14:textId="77777777" w:rsidR="00415DEB" w:rsidRPr="00415DEB" w:rsidRDefault="00415DEB" w:rsidP="00415DEB">
      <w:pPr>
        <w:rPr>
          <w:i/>
        </w:rPr>
      </w:pPr>
      <w:r w:rsidRPr="00415DEB">
        <w:rPr>
          <w:i/>
        </w:rPr>
        <w:t>… Los conferencistas tampoco dominan la didáctica conceptual socrática, les enseñaría la fase afectiva, cognitiva y aplicativa de cualquier enseñanza. La mayoría solo aborda la fase cognitiva y sin metacognición…</w:t>
      </w:r>
    </w:p>
    <w:p w14:paraId="10F485BB" w14:textId="77777777" w:rsidR="00415DEB" w:rsidRPr="00415DEB" w:rsidRDefault="00415DEB" w:rsidP="00415DEB">
      <w:r w:rsidRPr="00415DEB">
        <w:rPr>
          <w:i/>
        </w:rPr>
        <w:t>Y, en tercer lugar, demasiados conferencistas carecen de cualidades personales para comunicarse con grupos amplios; muchos son tímidos, temerosos, impulsivos, desordenados…se presume que dominar un tema basta para presentarlo a otros, grave equivocación…”</w:t>
      </w:r>
    </w:p>
    <w:p w14:paraId="626C02F9" w14:textId="1E860B2D" w:rsidR="00E613D8" w:rsidRPr="001516DF" w:rsidRDefault="00415DEB" w:rsidP="001516DF">
      <w:r w:rsidRPr="00415DEB">
        <w:rPr>
          <w:i/>
        </w:rPr>
        <w:t>Walter Abel Sanchez Chinchilla</w:t>
      </w:r>
      <w:r>
        <w:rPr>
          <w:i/>
        </w:rPr>
        <w:t xml:space="preserve"> - </w:t>
      </w:r>
      <w:r>
        <w:t>E</w:t>
      </w:r>
      <w:r w:rsidRPr="00415DEB">
        <w:t>studiante permanente de Pedagogía Conceptual.</w:t>
      </w:r>
    </w:p>
    <w:sectPr w:rsidR="00E613D8" w:rsidRPr="001516DF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AFDE0" w14:textId="77777777" w:rsidR="00F8068F" w:rsidRDefault="00F8068F" w:rsidP="00EE7812">
      <w:pPr>
        <w:spacing w:after="0" w:line="240" w:lineRule="auto"/>
      </w:pPr>
      <w:r>
        <w:separator/>
      </w:r>
    </w:p>
  </w:endnote>
  <w:endnote w:type="continuationSeparator" w:id="0">
    <w:p w14:paraId="4F22F65F" w14:textId="77777777" w:rsidR="00F8068F" w:rsidRDefault="00F8068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A0B46" w14:textId="77777777" w:rsidR="00F8068F" w:rsidRDefault="00F8068F" w:rsidP="00EE7812">
      <w:pPr>
        <w:spacing w:after="0" w:line="240" w:lineRule="auto"/>
      </w:pPr>
      <w:r>
        <w:separator/>
      </w:r>
    </w:p>
  </w:footnote>
  <w:footnote w:type="continuationSeparator" w:id="0">
    <w:p w14:paraId="307589F9" w14:textId="77777777" w:rsidR="00F8068F" w:rsidRDefault="00F8068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76074CF2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B71929">
      <w:t>8</w:t>
    </w:r>
    <w:r w:rsidR="00897CEA">
      <w:t>3</w:t>
    </w:r>
    <w:r w:rsidR="001516DF">
      <w:t>6</w:t>
    </w:r>
    <w:r w:rsidR="00BA1897">
      <w:t>,</w:t>
    </w:r>
    <w:r w:rsidR="00C5117D">
      <w:t xml:space="preserve"> </w:t>
    </w:r>
    <w:r w:rsidR="004B5309">
      <w:t xml:space="preserve">septiembre </w:t>
    </w:r>
    <w:r w:rsidR="00455F4F">
      <w:t>24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F8068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BC4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74"/>
    <w:rsid w:val="002078E2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6A1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78D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F3"/>
    <w:rsid w:val="0067722F"/>
    <w:rsid w:val="006772D3"/>
    <w:rsid w:val="00677694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50D"/>
    <w:rsid w:val="006A175D"/>
    <w:rsid w:val="006A177F"/>
    <w:rsid w:val="006A17CB"/>
    <w:rsid w:val="006A17F9"/>
    <w:rsid w:val="006A18CA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EF"/>
    <w:rsid w:val="00705C2A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4D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2E4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E"/>
    <w:rsid w:val="008832D0"/>
    <w:rsid w:val="008833EB"/>
    <w:rsid w:val="00883469"/>
    <w:rsid w:val="00883488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8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8EE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024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3F0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3F"/>
    <w:rsid w:val="00B92CEB"/>
    <w:rsid w:val="00B92E12"/>
    <w:rsid w:val="00B93079"/>
    <w:rsid w:val="00B93108"/>
    <w:rsid w:val="00B9351D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117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5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2E09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C0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8F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AF9E8-E74F-4ADD-96C7-CF187CC4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2233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2633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2018-09-23T21:14:00Z</dcterms:created>
  <dcterms:modified xsi:type="dcterms:W3CDTF">2018-09-23T21:14:00Z</dcterms:modified>
</cp:coreProperties>
</file>