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092F1" w14:textId="19AD03B8" w:rsidR="006B4715" w:rsidRPr="006B4715" w:rsidRDefault="006B4715" w:rsidP="006B4715">
      <w:pPr>
        <w:keepNext/>
        <w:framePr w:dropCap="drop" w:lines="3" w:wrap="around" w:vAnchor="text" w:hAnchor="text"/>
        <w:spacing w:after="0" w:line="926" w:lineRule="exact"/>
        <w:textAlignment w:val="baseline"/>
        <w:rPr>
          <w:position w:val="-9"/>
          <w:sz w:val="123"/>
        </w:rPr>
      </w:pPr>
      <w:r w:rsidRPr="006B4715">
        <w:rPr>
          <w:position w:val="-9"/>
          <w:sz w:val="123"/>
        </w:rPr>
        <w:t>L</w:t>
      </w:r>
    </w:p>
    <w:p w14:paraId="3EA7729E" w14:textId="1217064D" w:rsidR="00AA4B83" w:rsidRDefault="00AA4B83" w:rsidP="003C374A">
      <w:r>
        <w:t xml:space="preserve">a gran mayoría de los cursos en las universidades se centran en la transmisión de conocimientos, </w:t>
      </w:r>
      <w:r w:rsidR="006B4715">
        <w:t xml:space="preserve">sea porque el profesor los pronuncia, sea porque el alumno los aprehende mediante su lectura. La recordación es una actividad esencial en el proceso de conocimiento, pero no es suficiente. </w:t>
      </w:r>
    </w:p>
    <w:p w14:paraId="3C81ECAA" w14:textId="20D890BB" w:rsidR="006B4715" w:rsidRDefault="006B4715" w:rsidP="006B4715">
      <w:pPr>
        <w:rPr>
          <w:lang w:val="en-US"/>
        </w:rPr>
      </w:pPr>
      <w:proofErr w:type="spellStart"/>
      <w:r w:rsidRPr="006B4715">
        <w:rPr>
          <w:lang w:val="en-US"/>
        </w:rPr>
        <w:t>Según</w:t>
      </w:r>
      <w:proofErr w:type="spellEnd"/>
      <w:r w:rsidRPr="006B4715">
        <w:rPr>
          <w:lang w:val="en-US"/>
        </w:rPr>
        <w:t xml:space="preserve"> Clement Chen, PhD, CPA, Keith T. Jones, PhD, CPA and Keith Moreland, PhD, CPA</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6B4715">
          <w:rPr>
            <w:rStyle w:val="Hipervnculo"/>
            <w:i/>
            <w:lang w:val="en-US"/>
          </w:rPr>
          <w:t>ICYMI | How Online Learning Compares to the Traditional Classroom - Measuring Accounting Course Outcomes</w:t>
        </w:r>
      </w:hyperlink>
      <w:r>
        <w:rPr>
          <w:lang w:val="en-US"/>
        </w:rPr>
        <w:t xml:space="preserve">, “(…) </w:t>
      </w:r>
      <w:r w:rsidRPr="006B4715">
        <w:rPr>
          <w:i/>
          <w:lang w:val="en-US"/>
        </w:rPr>
        <w:t xml:space="preserve">The challenge for accounting firms and other employers is to identify and develop new professionals who have the potential to use higher levels of reasoning to solve problems and contribute to the success of the organization. Identifying students who can analyze, synthesize, and solve problems is a difficult task. It cannot be accomplished by simply reviewing transcripts to determine whether the courses completed were or were not taken online, especially given the importance of individual characteristics. It is likely that course grades in upper level accounting courses, where higher-level reasoning is often more integrated into the subject matter, are greater differentiators than introductory courses. ―Beyond transcripts, the interviewing process is crucial to assess whether the candidate </w:t>
      </w:r>
      <w:proofErr w:type="gramStart"/>
      <w:r w:rsidRPr="006B4715">
        <w:rPr>
          <w:i/>
          <w:lang w:val="en-US"/>
        </w:rPr>
        <w:t>has the ability to</w:t>
      </w:r>
      <w:proofErr w:type="gramEnd"/>
      <w:r w:rsidRPr="006B4715">
        <w:rPr>
          <w:i/>
          <w:lang w:val="en-US"/>
        </w:rPr>
        <w:t xml:space="preserve"> think critically and at higher levels to solve problems. Asking candidates probing questions about complex situations that they have faced, challenges they have overcome, and even their responses to failures that they have encountered are as important as the candidates’ grades. Similarly, the quality of </w:t>
      </w:r>
      <w:r w:rsidRPr="006B4715">
        <w:rPr>
          <w:i/>
          <w:lang w:val="en-US"/>
        </w:rPr>
        <w:t>the questions that the candidate asks is equally important. Once the hiring decision is made, it is incumbent upon the employer to expose the new hire to situations that require higher levels of thinking, such as analysis, synthesis, and exercise of judgment while providing the support and feedback to learn from these challenging situations. This commitment to the development of critical and high levels of thinking will pay dividends in the long run</w:t>
      </w:r>
      <w:r w:rsidRPr="006B4715">
        <w:rPr>
          <w:lang w:val="en-US"/>
        </w:rPr>
        <w:t>.</w:t>
      </w:r>
      <w:r>
        <w:rPr>
          <w:lang w:val="en-US"/>
        </w:rPr>
        <w:t>”</w:t>
      </w:r>
    </w:p>
    <w:p w14:paraId="2F35170C" w14:textId="1B2997FA" w:rsidR="006B4715" w:rsidRDefault="006B4715" w:rsidP="006B4715">
      <w:pPr>
        <w:rPr>
          <w:lang w:val="es-ES"/>
        </w:rPr>
      </w:pPr>
      <w:r w:rsidRPr="006B4715">
        <w:rPr>
          <w:lang w:val="es-ES"/>
        </w:rPr>
        <w:t>Por lo tanto, lejos de r</w:t>
      </w:r>
      <w:r>
        <w:rPr>
          <w:lang w:val="es-ES"/>
        </w:rPr>
        <w:t>educir la formación es necesario alargarla para poder cubrir más etapas del conocimiento: pasar de la recordación a la comprensión, a la aplicación, al análisis, a la síntesis, a la evaluación.</w:t>
      </w:r>
    </w:p>
    <w:p w14:paraId="25B80CDE" w14:textId="164C56B8" w:rsidR="006B4715" w:rsidRDefault="006B4715" w:rsidP="006B4715">
      <w:pPr>
        <w:rPr>
          <w:lang w:val="es-ES"/>
        </w:rPr>
      </w:pPr>
      <w:r>
        <w:rPr>
          <w:lang w:val="es-ES"/>
        </w:rPr>
        <w:t>No es posible realizar las acciones propias de una etapa sin haber superado satisfactoriamente la anterior. Hay quienes pretenden no saber nada, porque ellos van a ejercer informados por Google. No sabrán identificar información confiable de la que no lo es, no comprenderán los textos basados en la jerga de las disciplinas, no sabrán como aplicar lo que no conocen.</w:t>
      </w:r>
    </w:p>
    <w:p w14:paraId="09A790D6" w14:textId="23936E07" w:rsidR="00690CA7" w:rsidRDefault="00690CA7" w:rsidP="006B4715">
      <w:pPr>
        <w:rPr>
          <w:lang w:val="es-ES"/>
        </w:rPr>
      </w:pPr>
      <w:r>
        <w:rPr>
          <w:lang w:val="es-ES"/>
        </w:rPr>
        <w:t>Los jóvenes tienen prisa en salir al mercado laboral. Los niños y los mayores dependen de ellos. Por lo tanto, hay una gran presión en la pronta terminación de los estudios. Pero nada de esto disminuye el tamaño ni la complejidad del conocimiento.</w:t>
      </w:r>
    </w:p>
    <w:p w14:paraId="69F0D7F6" w14:textId="0D292052" w:rsidR="00690CA7" w:rsidRDefault="00690CA7" w:rsidP="006B4715">
      <w:pPr>
        <w:rPr>
          <w:lang w:val="es-ES"/>
        </w:rPr>
      </w:pPr>
      <w:r>
        <w:rPr>
          <w:lang w:val="es-ES"/>
        </w:rPr>
        <w:t>Los contadores ya están fraccionados entre los que son puramente técnicos y los que exhiben habilidades gerenciales. Pasar por alto esto es engañar a los estudiantes.</w:t>
      </w:r>
    </w:p>
    <w:p w14:paraId="7DC98ECD" w14:textId="7ED2C9F2" w:rsidR="00690CA7" w:rsidRPr="006B4715" w:rsidRDefault="00690CA7" w:rsidP="00690CA7">
      <w:pPr>
        <w:jc w:val="right"/>
        <w:rPr>
          <w:lang w:val="es-ES"/>
        </w:rPr>
      </w:pPr>
      <w:r>
        <w:rPr>
          <w:lang w:val="es-ES"/>
        </w:rPr>
        <w:t>Hernando Bermúdez Gómez</w:t>
      </w:r>
      <w:bookmarkStart w:id="0" w:name="_GoBack"/>
      <w:bookmarkEnd w:id="0"/>
    </w:p>
    <w:sectPr w:rsidR="00690CA7" w:rsidRPr="006B471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599D7" w14:textId="77777777" w:rsidR="005C698C" w:rsidRDefault="005C698C" w:rsidP="00EE7812">
      <w:pPr>
        <w:spacing w:after="0" w:line="240" w:lineRule="auto"/>
      </w:pPr>
      <w:r>
        <w:separator/>
      </w:r>
    </w:p>
  </w:endnote>
  <w:endnote w:type="continuationSeparator" w:id="0">
    <w:p w14:paraId="782A0C82" w14:textId="77777777" w:rsidR="005C698C" w:rsidRDefault="005C69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62A6" w14:textId="77777777" w:rsidR="005C698C" w:rsidRDefault="005C698C" w:rsidP="00EE7812">
      <w:pPr>
        <w:spacing w:after="0" w:line="240" w:lineRule="auto"/>
      </w:pPr>
      <w:r>
        <w:separator/>
      </w:r>
    </w:p>
  </w:footnote>
  <w:footnote w:type="continuationSeparator" w:id="0">
    <w:p w14:paraId="7ED67898" w14:textId="77777777" w:rsidR="005C698C" w:rsidRDefault="005C69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C82970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C374A">
      <w:t>50</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5C69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8C"/>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3F2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A7"/>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27B"/>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877"/>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styleId="Mencinsinresolver">
    <w:name w:val="Unresolved Mention"/>
    <w:basedOn w:val="Fuentedeprrafopredeter"/>
    <w:uiPriority w:val="99"/>
    <w:semiHidden/>
    <w:unhideWhenUsed/>
    <w:rsid w:val="00D36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2018/09/27/icymi-how-online-learning-compares-to-the-traditional-classro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BB77-363E-49B8-B9D3-A57ABE23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2018-09-30T18:06:00Z</dcterms:created>
  <dcterms:modified xsi:type="dcterms:W3CDTF">2018-09-30T18:06:00Z</dcterms:modified>
</cp:coreProperties>
</file>