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301BF" w14:textId="7E21C236" w:rsidR="009C5BAA" w:rsidRPr="009C5BAA" w:rsidRDefault="009C5BAA" w:rsidP="009C5BAA">
      <w:pPr>
        <w:keepNext/>
        <w:framePr w:dropCap="drop" w:lines="3" w:wrap="around" w:vAnchor="text" w:hAnchor="text"/>
        <w:spacing w:after="0" w:line="926" w:lineRule="exact"/>
        <w:textAlignment w:val="baseline"/>
        <w:rPr>
          <w:position w:val="-8"/>
          <w:sz w:val="123"/>
        </w:rPr>
      </w:pPr>
      <w:bookmarkStart w:id="0" w:name="_GoBack"/>
      <w:bookmarkEnd w:id="0"/>
      <w:r w:rsidRPr="009C5BAA">
        <w:rPr>
          <w:position w:val="-8"/>
          <w:sz w:val="123"/>
        </w:rPr>
        <w:t>R</w:t>
      </w:r>
    </w:p>
    <w:p w14:paraId="5FF9977F" w14:textId="41B2D415" w:rsidR="008A06EC" w:rsidRDefault="009C5BAA" w:rsidP="008A06EC">
      <w:r>
        <w:t>iesgo País e</w:t>
      </w:r>
      <w:r w:rsidR="008A06EC">
        <w:t xml:space="preserve">s la probabilidad que un país entre en default (Cesación de pago de su deuda pública) y sea incapaz de responder con sus compromisos de pago, tanto en capital como en intereses, según los términos acordados. Este riesgo tiene que ver directamente con las condiciones políticas, económicas, sociales y con el desarrollo de un país en sus diferentes aspectos. El crecimiento económico de Colombia se ve reflejado en su indicador: Producto Interno Bruto PIB. No obstante, el riesgo país se refiere más exactamente a como nos ven los inversionistas extranjeros desde su óptica y las firmas calificadoras de riesgo (Moody's, </w:t>
      </w:r>
      <w:proofErr w:type="spellStart"/>
      <w:r w:rsidR="008A06EC">
        <w:t>Standar</w:t>
      </w:r>
      <w:proofErr w:type="spellEnd"/>
      <w:r w:rsidR="008A06EC">
        <w:t xml:space="preserve"> and </w:t>
      </w:r>
      <w:proofErr w:type="spellStart"/>
      <w:r w:rsidR="008A06EC">
        <w:t>Poor's</w:t>
      </w:r>
      <w:proofErr w:type="spellEnd"/>
      <w:r w:rsidR="008A06EC">
        <w:t>, Fitch y otras) que</w:t>
      </w:r>
      <w:r>
        <w:t>,</w:t>
      </w:r>
      <w:r w:rsidR="008A06EC">
        <w:t xml:space="preserve"> según sus cálculos, estudios y percepciones, emiten una nota de calificación para cada nación.</w:t>
      </w:r>
    </w:p>
    <w:p w14:paraId="0535BF4D" w14:textId="643A2B74" w:rsidR="008A06EC" w:rsidRDefault="008A06EC" w:rsidP="008A06EC">
      <w:r>
        <w:t xml:space="preserve">Una de las formas de calcular el riesgo país, es teniendo en cuenta la rentabilidad de los bonos del tesoro de Estados Unidos, también llamados riesgo cero, aunque después de la crisis </w:t>
      </w:r>
      <w:proofErr w:type="spellStart"/>
      <w:r>
        <w:t>Subprime</w:t>
      </w:r>
      <w:proofErr w:type="spellEnd"/>
      <w:r>
        <w:t xml:space="preserve"> desatada en septiembre de 2008, qued</w:t>
      </w:r>
      <w:r w:rsidR="009C5BAA">
        <w:t>ó</w:t>
      </w:r>
      <w:r>
        <w:t xml:space="preserve"> en evidencia que su economía si es vulnerable, </w:t>
      </w:r>
      <w:r w:rsidR="009C5BAA">
        <w:t>a pesar de que</w:t>
      </w:r>
      <w:r>
        <w:t xml:space="preserve">, hoy día se ha consolidado en el primer puesto a nivel mundial, gracias a su auge petrolero. La rentabilidad de la deuda pública </w:t>
      </w:r>
      <w:r w:rsidR="009C5BAA">
        <w:t>estadounidense</w:t>
      </w:r>
      <w:r>
        <w:t xml:space="preserve"> sirve de parámetro de comparación, </w:t>
      </w:r>
      <w:r w:rsidR="009C5BAA">
        <w:t>ya que,</w:t>
      </w:r>
      <w:r>
        <w:t xml:space="preserve"> contra esta, se miden las tasas de los bonos públicos de un país emergente, configurando así lo que los expertos denominan la prima de riesgo.</w:t>
      </w:r>
    </w:p>
    <w:p w14:paraId="79F8B07B" w14:textId="0D16A5E6" w:rsidR="008A06EC" w:rsidRDefault="008A06EC" w:rsidP="008A06EC">
      <w:r>
        <w:t xml:space="preserve">La prima por asumir </w:t>
      </w:r>
      <w:r w:rsidR="009C5BAA">
        <w:t>riesgo</w:t>
      </w:r>
      <w:r>
        <w:t xml:space="preserve"> es el premio que reciben los inversionistas cuando toman la decisión de adquirir títulos de deuda pública de un país en desarrollo, asumiendo más </w:t>
      </w:r>
      <w:r>
        <w:t xml:space="preserve">riesgo que si compraran bonos del tesoro de Estados Unidos. Y es que uno de los verdaderos termómetros de una economía, es la demanda de sus bonos públicos, si un país pasa por buen momento económico, político y social, es factible que sus títulos de </w:t>
      </w:r>
      <w:r w:rsidR="009C5BAA">
        <w:t>pública</w:t>
      </w:r>
      <w:r>
        <w:t xml:space="preserve"> sean demandados en los mercados internacionales, de lo contrario, muy pocos inversores se mostraran interesados en esos papeles.</w:t>
      </w:r>
    </w:p>
    <w:p w14:paraId="549751C6" w14:textId="3FF03C06" w:rsidR="008A06EC" w:rsidRDefault="008A06EC" w:rsidP="008A06EC">
      <w:r>
        <w:t xml:space="preserve">En el caso puntual de Colombia, a pesar del déficit fiscal, las firmas calificadoras de riesgo han mantenido el grado de inversión, so pena de realizar una nueva reforma tributaria, la cual, se encuentra en proceso de estudio en la actualidad por parte del </w:t>
      </w:r>
      <w:r w:rsidR="009C5BAA">
        <w:t>S</w:t>
      </w:r>
      <w:r>
        <w:t xml:space="preserve">enado de la </w:t>
      </w:r>
      <w:r w:rsidR="009C5BAA">
        <w:t>R</w:t>
      </w:r>
      <w:r>
        <w:t xml:space="preserve">epública, dada la propuesta emitida por el </w:t>
      </w:r>
      <w:r w:rsidR="009C5BAA">
        <w:t>M</w:t>
      </w:r>
      <w:r>
        <w:t xml:space="preserve">inisterio de </w:t>
      </w:r>
      <w:r w:rsidR="009C5BAA">
        <w:t>H</w:t>
      </w:r>
      <w:r>
        <w:t xml:space="preserve">acienda y </w:t>
      </w:r>
      <w:r w:rsidR="009C5BAA">
        <w:t>C</w:t>
      </w:r>
      <w:r>
        <w:t xml:space="preserve">rédito </w:t>
      </w:r>
      <w:r w:rsidR="009C5BAA">
        <w:t>P</w:t>
      </w:r>
      <w:r>
        <w:t>úblico.</w:t>
      </w:r>
    </w:p>
    <w:p w14:paraId="4C28F2C5" w14:textId="77777777" w:rsidR="008A06EC" w:rsidRDefault="008A06EC" w:rsidP="008A06EC">
      <w:r>
        <w:t xml:space="preserve">En estos momentos en la región, tenemos algunos países con problemas para cumplir con el servicio de su deuda, como lo son Venezuela y Argentina, el primero por el modelo económico que viene adoptando hace ya varios años, y el segundo, por el mal manejo de la economía que ha experimentado en el transcurso de los últimos gobiernos.    </w:t>
      </w:r>
    </w:p>
    <w:p w14:paraId="59F6413D" w14:textId="77777777" w:rsidR="008A06EC" w:rsidRDefault="008A06EC" w:rsidP="008A06EC">
      <w:r>
        <w:t xml:space="preserve">Por último, no debemos olvidar que el indicador que mide el riesgo </w:t>
      </w:r>
      <w:proofErr w:type="gramStart"/>
      <w:r>
        <w:t>país,</w:t>
      </w:r>
      <w:proofErr w:type="gramEnd"/>
      <w:r>
        <w:t xml:space="preserve"> es el EMBI (</w:t>
      </w:r>
      <w:proofErr w:type="spellStart"/>
      <w:r>
        <w:t>Emerging</w:t>
      </w:r>
      <w:proofErr w:type="spellEnd"/>
      <w:r>
        <w:t xml:space="preserve"> </w:t>
      </w:r>
      <w:proofErr w:type="spellStart"/>
      <w:r>
        <w:t>Markets</w:t>
      </w:r>
      <w:proofErr w:type="spellEnd"/>
      <w:r>
        <w:t xml:space="preserve"> Bond </w:t>
      </w:r>
      <w:proofErr w:type="spellStart"/>
      <w:r>
        <w:t>Index</w:t>
      </w:r>
      <w:proofErr w:type="spellEnd"/>
      <w:r>
        <w:t>) el cual, es un índice económico que prepara diariamente el banco de inversión JP Morgan en los Estados Unidos, desde inicios de la década de los noventa.</w:t>
      </w:r>
    </w:p>
    <w:p w14:paraId="47C8E4BD" w14:textId="7E3B7769" w:rsidR="00C81EAA" w:rsidRPr="00E147EA" w:rsidRDefault="008A06EC" w:rsidP="009C5BAA">
      <w:pPr>
        <w:jc w:val="right"/>
      </w:pPr>
      <w:proofErr w:type="spellStart"/>
      <w:r w:rsidRPr="009C5BAA">
        <w:rPr>
          <w:i/>
        </w:rPr>
        <w:t>Helber</w:t>
      </w:r>
      <w:proofErr w:type="spellEnd"/>
      <w:r w:rsidRPr="009C5BAA">
        <w:rPr>
          <w:i/>
        </w:rPr>
        <w:t xml:space="preserve"> Mauricio Monroy Pedraza</w:t>
      </w:r>
    </w:p>
    <w:sectPr w:rsidR="00C81EAA" w:rsidRPr="00E147E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569C" w14:textId="77777777" w:rsidR="00D54307" w:rsidRDefault="00D54307" w:rsidP="00EE7812">
      <w:pPr>
        <w:spacing w:after="0" w:line="240" w:lineRule="auto"/>
      </w:pPr>
      <w:r>
        <w:separator/>
      </w:r>
    </w:p>
  </w:endnote>
  <w:endnote w:type="continuationSeparator" w:id="0">
    <w:p w14:paraId="241EB115" w14:textId="77777777" w:rsidR="00D54307" w:rsidRDefault="00D543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24CD" w14:textId="77777777" w:rsidR="00D54307" w:rsidRDefault="00D54307" w:rsidP="00EE7812">
      <w:pPr>
        <w:spacing w:after="0" w:line="240" w:lineRule="auto"/>
      </w:pPr>
      <w:r>
        <w:separator/>
      </w:r>
    </w:p>
  </w:footnote>
  <w:footnote w:type="continuationSeparator" w:id="0">
    <w:p w14:paraId="233372AA" w14:textId="77777777" w:rsidR="00D54307" w:rsidRDefault="00D543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A7954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E147EA">
      <w:t>8</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D543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CE8"/>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307"/>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92DD-7062-40F3-9A35-7D927604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2018-10-28T17:06:00Z</dcterms:created>
  <dcterms:modified xsi:type="dcterms:W3CDTF">2018-10-28T17:06:00Z</dcterms:modified>
</cp:coreProperties>
</file>