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585F9" w14:textId="63F7DC78" w:rsidR="000251F9" w:rsidRPr="000251F9" w:rsidRDefault="000251F9" w:rsidP="000251F9">
      <w:pPr>
        <w:keepNext/>
        <w:framePr w:dropCap="drop" w:lines="3" w:wrap="around" w:vAnchor="text" w:hAnchor="text"/>
        <w:spacing w:after="0" w:line="926" w:lineRule="exact"/>
        <w:textAlignment w:val="baseline"/>
        <w:rPr>
          <w:position w:val="-9"/>
          <w:sz w:val="123"/>
        </w:rPr>
      </w:pPr>
      <w:bookmarkStart w:id="0" w:name="_GoBack"/>
      <w:bookmarkEnd w:id="0"/>
      <w:r w:rsidRPr="000251F9">
        <w:rPr>
          <w:position w:val="-9"/>
          <w:sz w:val="123"/>
        </w:rPr>
        <w:t>E</w:t>
      </w:r>
    </w:p>
    <w:p w14:paraId="0BA50F84" w14:textId="080ACA8A" w:rsidR="007C11C1" w:rsidRDefault="00661E3F" w:rsidP="008D05BC">
      <w:r>
        <w:t xml:space="preserve">l </w:t>
      </w:r>
      <w:r w:rsidRPr="00661E3F">
        <w:t xml:space="preserve">Center </w:t>
      </w:r>
      <w:proofErr w:type="spellStart"/>
      <w:r w:rsidRPr="00661E3F">
        <w:t>for</w:t>
      </w:r>
      <w:proofErr w:type="spellEnd"/>
      <w:r w:rsidRPr="00661E3F">
        <w:t xml:space="preserve"> Audit </w:t>
      </w:r>
      <w:proofErr w:type="spellStart"/>
      <w:r w:rsidRPr="00661E3F">
        <w:t>Quality</w:t>
      </w:r>
      <w:proofErr w:type="spellEnd"/>
      <w:r w:rsidRPr="00661E3F">
        <w:t xml:space="preserve"> (CAQ)</w:t>
      </w:r>
      <w:r w:rsidR="000251F9">
        <w:t xml:space="preserve"> divulgó su trabajo </w:t>
      </w:r>
      <w:hyperlink r:id="rId8" w:history="1">
        <w:proofErr w:type="spellStart"/>
        <w:r w:rsidR="000251F9" w:rsidRPr="000251F9">
          <w:rPr>
            <w:rStyle w:val="Hipervnculo"/>
            <w:i/>
          </w:rPr>
          <w:t>Critical</w:t>
        </w:r>
        <w:proofErr w:type="spellEnd"/>
        <w:r w:rsidR="000251F9" w:rsidRPr="000251F9">
          <w:rPr>
            <w:rStyle w:val="Hipervnculo"/>
            <w:i/>
          </w:rPr>
          <w:t xml:space="preserve"> Audit </w:t>
        </w:r>
        <w:proofErr w:type="spellStart"/>
        <w:r w:rsidR="000251F9" w:rsidRPr="000251F9">
          <w:rPr>
            <w:rStyle w:val="Hipervnculo"/>
            <w:i/>
          </w:rPr>
          <w:t>Matters</w:t>
        </w:r>
        <w:proofErr w:type="spellEnd"/>
        <w:r w:rsidR="000251F9" w:rsidRPr="000251F9">
          <w:rPr>
            <w:rStyle w:val="Hipervnculo"/>
            <w:i/>
          </w:rPr>
          <w:t xml:space="preserve">: </w:t>
        </w:r>
        <w:proofErr w:type="spellStart"/>
        <w:r w:rsidR="000251F9" w:rsidRPr="000251F9">
          <w:rPr>
            <w:rStyle w:val="Hipervnculo"/>
            <w:i/>
          </w:rPr>
          <w:t>Lessons</w:t>
        </w:r>
        <w:proofErr w:type="spellEnd"/>
        <w:r w:rsidR="000251F9" w:rsidRPr="000251F9">
          <w:rPr>
            <w:rStyle w:val="Hipervnculo"/>
            <w:i/>
          </w:rPr>
          <w:t xml:space="preserve"> </w:t>
        </w:r>
        <w:proofErr w:type="spellStart"/>
        <w:r w:rsidR="000251F9" w:rsidRPr="000251F9">
          <w:rPr>
            <w:rStyle w:val="Hipervnculo"/>
            <w:i/>
          </w:rPr>
          <w:t>Learned</w:t>
        </w:r>
        <w:proofErr w:type="spellEnd"/>
        <w:r w:rsidR="000251F9" w:rsidRPr="000251F9">
          <w:rPr>
            <w:rStyle w:val="Hipervnculo"/>
            <w:i/>
          </w:rPr>
          <w:t xml:space="preserve">, </w:t>
        </w:r>
        <w:proofErr w:type="spellStart"/>
        <w:r w:rsidR="000251F9" w:rsidRPr="000251F9">
          <w:rPr>
            <w:rStyle w:val="Hipervnculo"/>
            <w:i/>
          </w:rPr>
          <w:t>Questions</w:t>
        </w:r>
        <w:proofErr w:type="spellEnd"/>
        <w:r w:rsidR="000251F9" w:rsidRPr="000251F9">
          <w:rPr>
            <w:rStyle w:val="Hipervnculo"/>
            <w:i/>
          </w:rPr>
          <w:t xml:space="preserve"> </w:t>
        </w:r>
        <w:proofErr w:type="spellStart"/>
        <w:r w:rsidR="000251F9" w:rsidRPr="000251F9">
          <w:rPr>
            <w:rStyle w:val="Hipervnculo"/>
            <w:i/>
          </w:rPr>
          <w:t>to</w:t>
        </w:r>
        <w:proofErr w:type="spellEnd"/>
        <w:r w:rsidR="000251F9" w:rsidRPr="000251F9">
          <w:rPr>
            <w:rStyle w:val="Hipervnculo"/>
            <w:i/>
          </w:rPr>
          <w:t xml:space="preserve"> </w:t>
        </w:r>
        <w:proofErr w:type="spellStart"/>
        <w:r w:rsidR="000251F9" w:rsidRPr="000251F9">
          <w:rPr>
            <w:rStyle w:val="Hipervnculo"/>
            <w:i/>
          </w:rPr>
          <w:t>Consider</w:t>
        </w:r>
        <w:proofErr w:type="spellEnd"/>
        <w:r w:rsidR="000251F9" w:rsidRPr="000251F9">
          <w:rPr>
            <w:rStyle w:val="Hipervnculo"/>
            <w:i/>
          </w:rPr>
          <w:t xml:space="preserve">, and </w:t>
        </w:r>
        <w:proofErr w:type="spellStart"/>
        <w:r w:rsidR="000251F9" w:rsidRPr="000251F9">
          <w:rPr>
            <w:rStyle w:val="Hipervnculo"/>
            <w:i/>
          </w:rPr>
          <w:t>an</w:t>
        </w:r>
        <w:proofErr w:type="spellEnd"/>
        <w:r w:rsidR="000251F9" w:rsidRPr="000251F9">
          <w:rPr>
            <w:rStyle w:val="Hipervnculo"/>
            <w:i/>
          </w:rPr>
          <w:t xml:space="preserve"> </w:t>
        </w:r>
        <w:proofErr w:type="spellStart"/>
        <w:r w:rsidR="000251F9" w:rsidRPr="000251F9">
          <w:rPr>
            <w:rStyle w:val="Hipervnculo"/>
            <w:i/>
          </w:rPr>
          <w:t>Illustrative</w:t>
        </w:r>
        <w:proofErr w:type="spellEnd"/>
        <w:r w:rsidR="000251F9" w:rsidRPr="000251F9">
          <w:rPr>
            <w:rStyle w:val="Hipervnculo"/>
            <w:i/>
          </w:rPr>
          <w:t xml:space="preserve"> </w:t>
        </w:r>
        <w:proofErr w:type="spellStart"/>
        <w:r w:rsidR="000251F9" w:rsidRPr="000251F9">
          <w:rPr>
            <w:rStyle w:val="Hipervnculo"/>
            <w:i/>
          </w:rPr>
          <w:t>Example</w:t>
        </w:r>
        <w:proofErr w:type="spellEnd"/>
      </w:hyperlink>
      <w:r w:rsidR="000251F9">
        <w:t>, que demuestra una preocupación de la profesión contable estadounidense similar a la de los europeos, que mencionamos en un número anterior de Contrapartida.</w:t>
      </w:r>
    </w:p>
    <w:p w14:paraId="2108CE53" w14:textId="2276EDE4" w:rsidR="000251F9" w:rsidRDefault="000251F9" w:rsidP="000251F9">
      <w:r>
        <w:t xml:space="preserve">No obstante, “(…) </w:t>
      </w:r>
      <w:proofErr w:type="spellStart"/>
      <w:r w:rsidRPr="000251F9">
        <w:rPr>
          <w:i/>
        </w:rPr>
        <w:t>CAMs</w:t>
      </w:r>
      <w:proofErr w:type="spellEnd"/>
      <w:r w:rsidRPr="000251F9">
        <w:rPr>
          <w:i/>
        </w:rPr>
        <w:t xml:space="preserve"> relate </w:t>
      </w:r>
      <w:proofErr w:type="spellStart"/>
      <w:r w:rsidRPr="000251F9">
        <w:rPr>
          <w:i/>
        </w:rPr>
        <w:t>to</w:t>
      </w:r>
      <w:proofErr w:type="spellEnd"/>
      <w:r w:rsidRPr="000251F9">
        <w:rPr>
          <w:i/>
        </w:rPr>
        <w:t xml:space="preserve"> </w:t>
      </w:r>
      <w:proofErr w:type="spellStart"/>
      <w:r w:rsidRPr="000251F9">
        <w:rPr>
          <w:i/>
        </w:rPr>
        <w:t>an</w:t>
      </w:r>
      <w:proofErr w:type="spellEnd"/>
      <w:r w:rsidRPr="000251F9">
        <w:rPr>
          <w:i/>
        </w:rPr>
        <w:t xml:space="preserve"> account </w:t>
      </w:r>
      <w:proofErr w:type="spellStart"/>
      <w:r w:rsidRPr="000251F9">
        <w:rPr>
          <w:i/>
        </w:rPr>
        <w:t>or</w:t>
      </w:r>
      <w:proofErr w:type="spellEnd"/>
      <w:r w:rsidRPr="000251F9">
        <w:rPr>
          <w:i/>
        </w:rPr>
        <w:t xml:space="preserve"> </w:t>
      </w:r>
      <w:proofErr w:type="spellStart"/>
      <w:r w:rsidRPr="000251F9">
        <w:rPr>
          <w:i/>
        </w:rPr>
        <w:t>disclosure</w:t>
      </w:r>
      <w:proofErr w:type="spellEnd"/>
      <w:r w:rsidRPr="000251F9">
        <w:rPr>
          <w:i/>
        </w:rPr>
        <w:t xml:space="preserve"> </w:t>
      </w:r>
      <w:proofErr w:type="spellStart"/>
      <w:r w:rsidRPr="000251F9">
        <w:rPr>
          <w:i/>
        </w:rPr>
        <w:t>that</w:t>
      </w:r>
      <w:proofErr w:type="spellEnd"/>
      <w:r w:rsidRPr="000251F9">
        <w:rPr>
          <w:i/>
        </w:rPr>
        <w:t xml:space="preserve"> </w:t>
      </w:r>
      <w:proofErr w:type="spellStart"/>
      <w:r w:rsidRPr="000251F9">
        <w:rPr>
          <w:i/>
        </w:rPr>
        <w:t>is</w:t>
      </w:r>
      <w:proofErr w:type="spellEnd"/>
      <w:r w:rsidRPr="000251F9">
        <w:rPr>
          <w:i/>
        </w:rPr>
        <w:t xml:space="preserve"> material </w:t>
      </w:r>
      <w:proofErr w:type="spellStart"/>
      <w:r w:rsidRPr="000251F9">
        <w:rPr>
          <w:i/>
        </w:rPr>
        <w:t>to</w:t>
      </w:r>
      <w:proofErr w:type="spellEnd"/>
      <w:r w:rsidRPr="000251F9">
        <w:rPr>
          <w:i/>
        </w:rPr>
        <w:t xml:space="preserve"> </w:t>
      </w:r>
      <w:proofErr w:type="spellStart"/>
      <w:r w:rsidRPr="000251F9">
        <w:rPr>
          <w:i/>
        </w:rPr>
        <w:t>the</w:t>
      </w:r>
      <w:proofErr w:type="spellEnd"/>
      <w:r w:rsidRPr="000251F9">
        <w:rPr>
          <w:i/>
        </w:rPr>
        <w:t xml:space="preserve"> financial </w:t>
      </w:r>
      <w:proofErr w:type="spellStart"/>
      <w:r w:rsidRPr="000251F9">
        <w:rPr>
          <w:i/>
        </w:rPr>
        <w:t>statements</w:t>
      </w:r>
      <w:proofErr w:type="spellEnd"/>
      <w:r w:rsidRPr="000251F9">
        <w:rPr>
          <w:i/>
        </w:rPr>
        <w:t xml:space="preserve"> and </w:t>
      </w:r>
      <w:proofErr w:type="spellStart"/>
      <w:r w:rsidRPr="000251F9">
        <w:rPr>
          <w:i/>
        </w:rPr>
        <w:t>involved</w:t>
      </w:r>
      <w:proofErr w:type="spellEnd"/>
      <w:r w:rsidRPr="000251F9">
        <w:rPr>
          <w:i/>
        </w:rPr>
        <w:t xml:space="preserve"> </w:t>
      </w:r>
      <w:proofErr w:type="spellStart"/>
      <w:r w:rsidRPr="000251F9">
        <w:rPr>
          <w:i/>
        </w:rPr>
        <w:t>especially</w:t>
      </w:r>
      <w:proofErr w:type="spellEnd"/>
      <w:r w:rsidRPr="000251F9">
        <w:rPr>
          <w:i/>
        </w:rPr>
        <w:t xml:space="preserve"> </w:t>
      </w:r>
      <w:proofErr w:type="spellStart"/>
      <w:r w:rsidRPr="000251F9">
        <w:rPr>
          <w:i/>
        </w:rPr>
        <w:t>challenging</w:t>
      </w:r>
      <w:proofErr w:type="spellEnd"/>
      <w:r w:rsidRPr="000251F9">
        <w:rPr>
          <w:i/>
        </w:rPr>
        <w:t xml:space="preserve">, </w:t>
      </w:r>
      <w:proofErr w:type="spellStart"/>
      <w:r w:rsidRPr="000251F9">
        <w:rPr>
          <w:i/>
        </w:rPr>
        <w:t>subjective</w:t>
      </w:r>
      <w:proofErr w:type="spellEnd"/>
      <w:r w:rsidRPr="000251F9">
        <w:rPr>
          <w:i/>
        </w:rPr>
        <w:t xml:space="preserve">, </w:t>
      </w:r>
      <w:proofErr w:type="spellStart"/>
      <w:r w:rsidRPr="000251F9">
        <w:rPr>
          <w:i/>
        </w:rPr>
        <w:t>or</w:t>
      </w:r>
      <w:proofErr w:type="spellEnd"/>
      <w:r w:rsidRPr="000251F9">
        <w:rPr>
          <w:i/>
        </w:rPr>
        <w:t xml:space="preserve"> </w:t>
      </w:r>
      <w:proofErr w:type="spellStart"/>
      <w:r w:rsidRPr="000251F9">
        <w:rPr>
          <w:i/>
        </w:rPr>
        <w:t>complex</w:t>
      </w:r>
      <w:proofErr w:type="spellEnd"/>
      <w:r w:rsidRPr="000251F9">
        <w:rPr>
          <w:i/>
        </w:rPr>
        <w:t xml:space="preserve"> auditor </w:t>
      </w:r>
      <w:proofErr w:type="spellStart"/>
      <w:r w:rsidRPr="000251F9">
        <w:rPr>
          <w:i/>
        </w:rPr>
        <w:t>judgment</w:t>
      </w:r>
      <w:proofErr w:type="spellEnd"/>
      <w:r w:rsidRPr="000251F9">
        <w:rPr>
          <w:i/>
        </w:rPr>
        <w:t xml:space="preserve">. </w:t>
      </w:r>
      <w:proofErr w:type="spellStart"/>
      <w:r w:rsidRPr="000251F9">
        <w:rPr>
          <w:i/>
        </w:rPr>
        <w:t>By</w:t>
      </w:r>
      <w:proofErr w:type="spellEnd"/>
      <w:r w:rsidRPr="000251F9">
        <w:rPr>
          <w:i/>
        </w:rPr>
        <w:t xml:space="preserve"> </w:t>
      </w:r>
      <w:proofErr w:type="spellStart"/>
      <w:r w:rsidRPr="000251F9">
        <w:rPr>
          <w:i/>
        </w:rPr>
        <w:t>contrast</w:t>
      </w:r>
      <w:proofErr w:type="spellEnd"/>
      <w:r w:rsidRPr="000251F9">
        <w:rPr>
          <w:i/>
        </w:rPr>
        <w:t xml:space="preserve">, in </w:t>
      </w:r>
      <w:proofErr w:type="spellStart"/>
      <w:r w:rsidRPr="000251F9">
        <w:rPr>
          <w:i/>
        </w:rPr>
        <w:t>deciding</w:t>
      </w:r>
      <w:proofErr w:type="spellEnd"/>
      <w:r w:rsidRPr="000251F9">
        <w:rPr>
          <w:i/>
        </w:rPr>
        <w:t xml:space="preserve"> </w:t>
      </w:r>
      <w:proofErr w:type="spellStart"/>
      <w:r w:rsidRPr="000251F9">
        <w:rPr>
          <w:i/>
        </w:rPr>
        <w:t>which</w:t>
      </w:r>
      <w:proofErr w:type="spellEnd"/>
      <w:r w:rsidRPr="000251F9">
        <w:rPr>
          <w:i/>
        </w:rPr>
        <w:t xml:space="preserve"> </w:t>
      </w:r>
      <w:proofErr w:type="spellStart"/>
      <w:r w:rsidRPr="000251F9">
        <w:rPr>
          <w:i/>
        </w:rPr>
        <w:t>matters</w:t>
      </w:r>
      <w:proofErr w:type="spellEnd"/>
      <w:r w:rsidRPr="000251F9">
        <w:rPr>
          <w:i/>
        </w:rPr>
        <w:t xml:space="preserve"> are </w:t>
      </w:r>
      <w:proofErr w:type="spellStart"/>
      <w:r w:rsidRPr="000251F9">
        <w:rPr>
          <w:i/>
        </w:rPr>
        <w:t>KAMs</w:t>
      </w:r>
      <w:proofErr w:type="spellEnd"/>
      <w:r w:rsidRPr="000251F9">
        <w:rPr>
          <w:i/>
        </w:rPr>
        <w:t xml:space="preserve">, </w:t>
      </w:r>
      <w:proofErr w:type="spellStart"/>
      <w:r w:rsidRPr="000251F9">
        <w:rPr>
          <w:i/>
        </w:rPr>
        <w:t>the</w:t>
      </w:r>
      <w:proofErr w:type="spellEnd"/>
      <w:r w:rsidRPr="000251F9">
        <w:rPr>
          <w:i/>
        </w:rPr>
        <w:t xml:space="preserve"> IAASB standard </w:t>
      </w:r>
      <w:proofErr w:type="spellStart"/>
      <w:r w:rsidRPr="000251F9">
        <w:rPr>
          <w:i/>
        </w:rPr>
        <w:t>requires</w:t>
      </w:r>
      <w:proofErr w:type="spellEnd"/>
      <w:r w:rsidRPr="000251F9">
        <w:rPr>
          <w:i/>
        </w:rPr>
        <w:t xml:space="preserve"> </w:t>
      </w:r>
      <w:proofErr w:type="spellStart"/>
      <w:r w:rsidRPr="000251F9">
        <w:rPr>
          <w:i/>
        </w:rPr>
        <w:t>auditors</w:t>
      </w:r>
      <w:proofErr w:type="spellEnd"/>
      <w:r w:rsidRPr="000251F9">
        <w:rPr>
          <w:i/>
        </w:rPr>
        <w:t xml:space="preserve"> </w:t>
      </w:r>
      <w:proofErr w:type="spellStart"/>
      <w:r w:rsidRPr="000251F9">
        <w:rPr>
          <w:i/>
        </w:rPr>
        <w:t>to</w:t>
      </w:r>
      <w:proofErr w:type="spellEnd"/>
      <w:r w:rsidRPr="000251F9">
        <w:rPr>
          <w:i/>
        </w:rPr>
        <w:t xml:space="preserve"> </w:t>
      </w:r>
      <w:proofErr w:type="spellStart"/>
      <w:r w:rsidRPr="000251F9">
        <w:rPr>
          <w:i/>
        </w:rPr>
        <w:t>first</w:t>
      </w:r>
      <w:proofErr w:type="spellEnd"/>
      <w:r w:rsidRPr="000251F9">
        <w:rPr>
          <w:i/>
        </w:rPr>
        <w:t xml:space="preserve"> determine </w:t>
      </w:r>
      <w:proofErr w:type="spellStart"/>
      <w:r w:rsidRPr="000251F9">
        <w:rPr>
          <w:i/>
        </w:rPr>
        <w:t>which</w:t>
      </w:r>
      <w:proofErr w:type="spellEnd"/>
      <w:r w:rsidRPr="000251F9">
        <w:rPr>
          <w:i/>
        </w:rPr>
        <w:t xml:space="preserve"> </w:t>
      </w:r>
      <w:proofErr w:type="spellStart"/>
      <w:r w:rsidRPr="000251F9">
        <w:rPr>
          <w:i/>
        </w:rPr>
        <w:t>matters</w:t>
      </w:r>
      <w:proofErr w:type="spellEnd"/>
      <w:r w:rsidRPr="000251F9">
        <w:rPr>
          <w:i/>
        </w:rPr>
        <w:t xml:space="preserve"> </w:t>
      </w:r>
      <w:proofErr w:type="spellStart"/>
      <w:r w:rsidRPr="000251F9">
        <w:rPr>
          <w:i/>
        </w:rPr>
        <w:t>required</w:t>
      </w:r>
      <w:proofErr w:type="spellEnd"/>
      <w:r w:rsidRPr="000251F9">
        <w:rPr>
          <w:i/>
        </w:rPr>
        <w:t xml:space="preserve"> </w:t>
      </w:r>
      <w:proofErr w:type="spellStart"/>
      <w:r w:rsidRPr="000251F9">
        <w:rPr>
          <w:i/>
        </w:rPr>
        <w:t>significant</w:t>
      </w:r>
      <w:proofErr w:type="spellEnd"/>
      <w:r w:rsidRPr="000251F9">
        <w:rPr>
          <w:i/>
        </w:rPr>
        <w:t xml:space="preserve"> auditor </w:t>
      </w:r>
      <w:proofErr w:type="spellStart"/>
      <w:r w:rsidRPr="000251F9">
        <w:rPr>
          <w:i/>
        </w:rPr>
        <w:t>attention</w:t>
      </w:r>
      <w:proofErr w:type="spellEnd"/>
      <w:r w:rsidRPr="000251F9">
        <w:rPr>
          <w:i/>
        </w:rPr>
        <w:t xml:space="preserve">, and </w:t>
      </w:r>
      <w:proofErr w:type="spellStart"/>
      <w:r w:rsidRPr="000251F9">
        <w:rPr>
          <w:i/>
        </w:rPr>
        <w:t>then</w:t>
      </w:r>
      <w:proofErr w:type="spellEnd"/>
      <w:r w:rsidRPr="000251F9">
        <w:rPr>
          <w:i/>
        </w:rPr>
        <w:t xml:space="preserve"> determine </w:t>
      </w:r>
      <w:proofErr w:type="spellStart"/>
      <w:r w:rsidRPr="000251F9">
        <w:rPr>
          <w:i/>
        </w:rPr>
        <w:t>which</w:t>
      </w:r>
      <w:proofErr w:type="spellEnd"/>
      <w:r w:rsidRPr="000251F9">
        <w:rPr>
          <w:i/>
        </w:rPr>
        <w:t xml:space="preserve"> </w:t>
      </w:r>
      <w:proofErr w:type="spellStart"/>
      <w:r w:rsidRPr="000251F9">
        <w:rPr>
          <w:i/>
        </w:rPr>
        <w:t>of</w:t>
      </w:r>
      <w:proofErr w:type="spellEnd"/>
      <w:r w:rsidRPr="000251F9">
        <w:rPr>
          <w:i/>
        </w:rPr>
        <w:t xml:space="preserve"> </w:t>
      </w:r>
      <w:proofErr w:type="spellStart"/>
      <w:r w:rsidRPr="000251F9">
        <w:rPr>
          <w:i/>
        </w:rPr>
        <w:t>those</w:t>
      </w:r>
      <w:proofErr w:type="spellEnd"/>
      <w:r w:rsidRPr="000251F9">
        <w:rPr>
          <w:i/>
        </w:rPr>
        <w:t xml:space="preserve"> </w:t>
      </w:r>
      <w:proofErr w:type="spellStart"/>
      <w:r w:rsidRPr="000251F9">
        <w:rPr>
          <w:i/>
        </w:rPr>
        <w:t>matters</w:t>
      </w:r>
      <w:proofErr w:type="spellEnd"/>
      <w:r w:rsidRPr="000251F9">
        <w:rPr>
          <w:i/>
        </w:rPr>
        <w:t xml:space="preserve"> </w:t>
      </w:r>
      <w:proofErr w:type="spellStart"/>
      <w:r w:rsidRPr="000251F9">
        <w:rPr>
          <w:i/>
        </w:rPr>
        <w:t>were</w:t>
      </w:r>
      <w:proofErr w:type="spellEnd"/>
      <w:r w:rsidRPr="000251F9">
        <w:rPr>
          <w:i/>
        </w:rPr>
        <w:t xml:space="preserve"> </w:t>
      </w:r>
      <w:proofErr w:type="spellStart"/>
      <w:r w:rsidRPr="000251F9">
        <w:rPr>
          <w:i/>
        </w:rPr>
        <w:t>of</w:t>
      </w:r>
      <w:proofErr w:type="spellEnd"/>
      <w:r w:rsidRPr="000251F9">
        <w:rPr>
          <w:i/>
        </w:rPr>
        <w:t xml:space="preserve"> </w:t>
      </w:r>
      <w:proofErr w:type="spellStart"/>
      <w:r w:rsidRPr="000251F9">
        <w:rPr>
          <w:i/>
        </w:rPr>
        <w:t>most</w:t>
      </w:r>
      <w:proofErr w:type="spellEnd"/>
      <w:r w:rsidRPr="000251F9">
        <w:rPr>
          <w:i/>
        </w:rPr>
        <w:t xml:space="preserve"> </w:t>
      </w:r>
      <w:proofErr w:type="spellStart"/>
      <w:r w:rsidRPr="000251F9">
        <w:rPr>
          <w:i/>
        </w:rPr>
        <w:t>significance</w:t>
      </w:r>
      <w:proofErr w:type="spellEnd"/>
      <w:r w:rsidRPr="000251F9">
        <w:rPr>
          <w:i/>
        </w:rPr>
        <w:t xml:space="preserve"> </w:t>
      </w:r>
      <w:proofErr w:type="spellStart"/>
      <w:r w:rsidRPr="000251F9">
        <w:rPr>
          <w:i/>
        </w:rPr>
        <w:t>to</w:t>
      </w:r>
      <w:proofErr w:type="spellEnd"/>
      <w:r w:rsidRPr="000251F9">
        <w:rPr>
          <w:i/>
        </w:rPr>
        <w:t xml:space="preserve"> </w:t>
      </w:r>
      <w:proofErr w:type="spellStart"/>
      <w:r w:rsidRPr="000251F9">
        <w:rPr>
          <w:i/>
        </w:rPr>
        <w:t>the</w:t>
      </w:r>
      <w:proofErr w:type="spellEnd"/>
      <w:r w:rsidRPr="000251F9">
        <w:rPr>
          <w:i/>
        </w:rPr>
        <w:t xml:space="preserve"> </w:t>
      </w:r>
      <w:proofErr w:type="spellStart"/>
      <w:r w:rsidRPr="000251F9">
        <w:rPr>
          <w:i/>
        </w:rPr>
        <w:t>current</w:t>
      </w:r>
      <w:proofErr w:type="spellEnd"/>
      <w:r w:rsidRPr="000251F9">
        <w:rPr>
          <w:i/>
        </w:rPr>
        <w:t xml:space="preserve"> </w:t>
      </w:r>
      <w:proofErr w:type="spellStart"/>
      <w:r w:rsidRPr="000251F9">
        <w:rPr>
          <w:i/>
        </w:rPr>
        <w:t>period’s</w:t>
      </w:r>
      <w:proofErr w:type="spellEnd"/>
      <w:r w:rsidRPr="000251F9">
        <w:rPr>
          <w:i/>
        </w:rPr>
        <w:t xml:space="preserve"> </w:t>
      </w:r>
      <w:proofErr w:type="spellStart"/>
      <w:r w:rsidRPr="000251F9">
        <w:rPr>
          <w:i/>
        </w:rPr>
        <w:t>audit</w:t>
      </w:r>
      <w:proofErr w:type="spellEnd"/>
      <w:r w:rsidRPr="000251F9">
        <w:rPr>
          <w:i/>
        </w:rPr>
        <w:t xml:space="preserve">, and </w:t>
      </w:r>
      <w:proofErr w:type="spellStart"/>
      <w:r w:rsidRPr="000251F9">
        <w:rPr>
          <w:i/>
        </w:rPr>
        <w:t>therefore</w:t>
      </w:r>
      <w:proofErr w:type="spellEnd"/>
      <w:r w:rsidRPr="000251F9">
        <w:rPr>
          <w:i/>
        </w:rPr>
        <w:t xml:space="preserve"> </w:t>
      </w:r>
      <w:proofErr w:type="spellStart"/>
      <w:r w:rsidRPr="000251F9">
        <w:rPr>
          <w:i/>
        </w:rPr>
        <w:t>constituted</w:t>
      </w:r>
      <w:proofErr w:type="spellEnd"/>
      <w:r w:rsidRPr="000251F9">
        <w:rPr>
          <w:i/>
        </w:rPr>
        <w:t xml:space="preserve"> KAMs.</w:t>
      </w:r>
      <w:r w:rsidRPr="000251F9">
        <w:rPr>
          <w:i/>
          <w:vertAlign w:val="superscript"/>
        </w:rPr>
        <w:t>15</w:t>
      </w:r>
      <w:r>
        <w:t xml:space="preserve"> (…)”</w:t>
      </w:r>
    </w:p>
    <w:p w14:paraId="10D1FD60" w14:textId="47910624" w:rsidR="000251F9" w:rsidRDefault="000251F9" w:rsidP="000251F9">
      <w:r>
        <w:t xml:space="preserve">Entre las lecciones aprendidas citan: </w:t>
      </w:r>
      <w:proofErr w:type="spellStart"/>
      <w:r w:rsidRPr="000251F9">
        <w:rPr>
          <w:i/>
        </w:rPr>
        <w:t>Determining</w:t>
      </w:r>
      <w:proofErr w:type="spellEnd"/>
      <w:r w:rsidRPr="000251F9">
        <w:rPr>
          <w:i/>
        </w:rPr>
        <w:t xml:space="preserve"> </w:t>
      </w:r>
      <w:proofErr w:type="spellStart"/>
      <w:r w:rsidRPr="000251F9">
        <w:rPr>
          <w:i/>
        </w:rPr>
        <w:t>which</w:t>
      </w:r>
      <w:proofErr w:type="spellEnd"/>
      <w:r w:rsidRPr="000251F9">
        <w:rPr>
          <w:i/>
        </w:rPr>
        <w:t xml:space="preserve"> </w:t>
      </w:r>
      <w:proofErr w:type="spellStart"/>
      <w:r w:rsidRPr="000251F9">
        <w:rPr>
          <w:i/>
        </w:rPr>
        <w:t>matters</w:t>
      </w:r>
      <w:proofErr w:type="spellEnd"/>
      <w:r w:rsidRPr="000251F9">
        <w:rPr>
          <w:i/>
        </w:rPr>
        <w:t xml:space="preserve"> are </w:t>
      </w:r>
      <w:proofErr w:type="spellStart"/>
      <w:r w:rsidRPr="000251F9">
        <w:rPr>
          <w:i/>
        </w:rPr>
        <w:t>CAMs</w:t>
      </w:r>
      <w:proofErr w:type="spellEnd"/>
      <w:r w:rsidRPr="000251F9">
        <w:rPr>
          <w:i/>
        </w:rPr>
        <w:t xml:space="preserve"> </w:t>
      </w:r>
      <w:proofErr w:type="spellStart"/>
      <w:r w:rsidRPr="000251F9">
        <w:rPr>
          <w:i/>
        </w:rPr>
        <w:t>involves</w:t>
      </w:r>
      <w:proofErr w:type="spellEnd"/>
      <w:r w:rsidRPr="000251F9">
        <w:rPr>
          <w:i/>
        </w:rPr>
        <w:t xml:space="preserve"> </w:t>
      </w:r>
      <w:proofErr w:type="spellStart"/>
      <w:r w:rsidRPr="000251F9">
        <w:rPr>
          <w:i/>
        </w:rPr>
        <w:t>applying</w:t>
      </w:r>
      <w:proofErr w:type="spellEnd"/>
      <w:r w:rsidRPr="000251F9">
        <w:rPr>
          <w:i/>
        </w:rPr>
        <w:t xml:space="preserve"> a </w:t>
      </w:r>
      <w:proofErr w:type="spellStart"/>
      <w:r w:rsidRPr="000251F9">
        <w:rPr>
          <w:i/>
        </w:rPr>
        <w:t>principles-based</w:t>
      </w:r>
      <w:proofErr w:type="spellEnd"/>
      <w:r w:rsidRPr="000251F9">
        <w:rPr>
          <w:i/>
        </w:rPr>
        <w:t xml:space="preserve"> </w:t>
      </w:r>
      <w:proofErr w:type="spellStart"/>
      <w:r w:rsidRPr="000251F9">
        <w:rPr>
          <w:i/>
        </w:rPr>
        <w:t>approach</w:t>
      </w:r>
      <w:proofErr w:type="spellEnd"/>
      <w:r w:rsidRPr="000251F9">
        <w:rPr>
          <w:i/>
        </w:rPr>
        <w:t xml:space="preserve"> and </w:t>
      </w:r>
      <w:proofErr w:type="spellStart"/>
      <w:r w:rsidRPr="000251F9">
        <w:rPr>
          <w:i/>
        </w:rPr>
        <w:t>significant</w:t>
      </w:r>
      <w:proofErr w:type="spellEnd"/>
      <w:r w:rsidRPr="000251F9">
        <w:rPr>
          <w:i/>
        </w:rPr>
        <w:t xml:space="preserve"> auditor </w:t>
      </w:r>
      <w:proofErr w:type="spellStart"/>
      <w:r w:rsidRPr="000251F9">
        <w:rPr>
          <w:i/>
        </w:rPr>
        <w:t>judgment</w:t>
      </w:r>
      <w:proofErr w:type="spellEnd"/>
      <w:r w:rsidRPr="000251F9">
        <w:rPr>
          <w:i/>
        </w:rPr>
        <w:t>. ―</w:t>
      </w:r>
      <w:proofErr w:type="spellStart"/>
      <w:r w:rsidRPr="000251F9">
        <w:rPr>
          <w:i/>
        </w:rPr>
        <w:t>It</w:t>
      </w:r>
      <w:proofErr w:type="spellEnd"/>
      <w:r w:rsidRPr="000251F9">
        <w:rPr>
          <w:i/>
        </w:rPr>
        <w:t xml:space="preserve"> </w:t>
      </w:r>
      <w:proofErr w:type="spellStart"/>
      <w:r w:rsidRPr="000251F9">
        <w:rPr>
          <w:i/>
        </w:rPr>
        <w:t>is</w:t>
      </w:r>
      <w:proofErr w:type="spellEnd"/>
      <w:r w:rsidRPr="000251F9">
        <w:rPr>
          <w:i/>
        </w:rPr>
        <w:t xml:space="preserve"> </w:t>
      </w:r>
      <w:proofErr w:type="spellStart"/>
      <w:r w:rsidRPr="000251F9">
        <w:rPr>
          <w:i/>
        </w:rPr>
        <w:t>important</w:t>
      </w:r>
      <w:proofErr w:type="spellEnd"/>
      <w:r w:rsidRPr="000251F9">
        <w:rPr>
          <w:i/>
        </w:rPr>
        <w:t xml:space="preserve"> </w:t>
      </w:r>
      <w:proofErr w:type="spellStart"/>
      <w:r w:rsidRPr="000251F9">
        <w:rPr>
          <w:i/>
        </w:rPr>
        <w:t>for</w:t>
      </w:r>
      <w:proofErr w:type="spellEnd"/>
      <w:r w:rsidRPr="000251F9">
        <w:rPr>
          <w:i/>
        </w:rPr>
        <w:t xml:space="preserve"> </w:t>
      </w:r>
      <w:proofErr w:type="spellStart"/>
      <w:r w:rsidRPr="000251F9">
        <w:rPr>
          <w:i/>
        </w:rPr>
        <w:t>the</w:t>
      </w:r>
      <w:proofErr w:type="spellEnd"/>
      <w:r w:rsidRPr="000251F9">
        <w:rPr>
          <w:i/>
        </w:rPr>
        <w:t xml:space="preserve"> auditor </w:t>
      </w:r>
      <w:proofErr w:type="spellStart"/>
      <w:r w:rsidRPr="000251F9">
        <w:rPr>
          <w:i/>
        </w:rPr>
        <w:t>to</w:t>
      </w:r>
      <w:proofErr w:type="spellEnd"/>
      <w:r w:rsidRPr="000251F9">
        <w:rPr>
          <w:i/>
        </w:rPr>
        <w:t xml:space="preserve"> </w:t>
      </w:r>
      <w:proofErr w:type="spellStart"/>
      <w:r w:rsidRPr="000251F9">
        <w:rPr>
          <w:i/>
        </w:rPr>
        <w:t>communicate</w:t>
      </w:r>
      <w:proofErr w:type="spellEnd"/>
      <w:r w:rsidRPr="000251F9">
        <w:rPr>
          <w:i/>
        </w:rPr>
        <w:t xml:space="preserve"> </w:t>
      </w:r>
      <w:proofErr w:type="spellStart"/>
      <w:r w:rsidRPr="000251F9">
        <w:rPr>
          <w:i/>
        </w:rPr>
        <w:t>with</w:t>
      </w:r>
      <w:proofErr w:type="spellEnd"/>
      <w:r w:rsidRPr="000251F9">
        <w:rPr>
          <w:i/>
        </w:rPr>
        <w:t xml:space="preserve"> </w:t>
      </w:r>
      <w:proofErr w:type="spellStart"/>
      <w:r w:rsidRPr="000251F9">
        <w:rPr>
          <w:i/>
        </w:rPr>
        <w:t>management</w:t>
      </w:r>
      <w:proofErr w:type="spellEnd"/>
      <w:r w:rsidRPr="000251F9">
        <w:rPr>
          <w:i/>
        </w:rPr>
        <w:t xml:space="preserve"> and </w:t>
      </w:r>
      <w:proofErr w:type="spellStart"/>
      <w:r w:rsidRPr="000251F9">
        <w:rPr>
          <w:i/>
        </w:rPr>
        <w:t>the</w:t>
      </w:r>
      <w:proofErr w:type="spellEnd"/>
      <w:r w:rsidRPr="000251F9">
        <w:rPr>
          <w:i/>
        </w:rPr>
        <w:t xml:space="preserve"> </w:t>
      </w:r>
      <w:proofErr w:type="spellStart"/>
      <w:r w:rsidRPr="000251F9">
        <w:rPr>
          <w:i/>
        </w:rPr>
        <w:t>audit</w:t>
      </w:r>
      <w:proofErr w:type="spellEnd"/>
      <w:r w:rsidRPr="000251F9">
        <w:rPr>
          <w:i/>
        </w:rPr>
        <w:t xml:space="preserve"> </w:t>
      </w:r>
      <w:proofErr w:type="spellStart"/>
      <w:r w:rsidRPr="000251F9">
        <w:rPr>
          <w:i/>
        </w:rPr>
        <w:t>committee</w:t>
      </w:r>
      <w:proofErr w:type="spellEnd"/>
      <w:r w:rsidRPr="000251F9">
        <w:rPr>
          <w:i/>
        </w:rPr>
        <w:t xml:space="preserve"> </w:t>
      </w:r>
      <w:proofErr w:type="spellStart"/>
      <w:r w:rsidRPr="000251F9">
        <w:rPr>
          <w:i/>
        </w:rPr>
        <w:t>early</w:t>
      </w:r>
      <w:proofErr w:type="spellEnd"/>
      <w:r w:rsidRPr="000251F9">
        <w:rPr>
          <w:i/>
        </w:rPr>
        <w:t xml:space="preserve"> and </w:t>
      </w:r>
      <w:proofErr w:type="spellStart"/>
      <w:r w:rsidRPr="000251F9">
        <w:rPr>
          <w:i/>
        </w:rPr>
        <w:t>often</w:t>
      </w:r>
      <w:proofErr w:type="spellEnd"/>
      <w:r w:rsidRPr="000251F9">
        <w:rPr>
          <w:i/>
        </w:rPr>
        <w:t xml:space="preserve"> in </w:t>
      </w:r>
      <w:proofErr w:type="spellStart"/>
      <w:r w:rsidRPr="000251F9">
        <w:rPr>
          <w:i/>
        </w:rPr>
        <w:t>the</w:t>
      </w:r>
      <w:proofErr w:type="spellEnd"/>
      <w:r w:rsidRPr="000251F9">
        <w:rPr>
          <w:i/>
        </w:rPr>
        <w:t xml:space="preserve"> </w:t>
      </w:r>
      <w:proofErr w:type="spellStart"/>
      <w:r w:rsidRPr="000251F9">
        <w:rPr>
          <w:i/>
        </w:rPr>
        <w:t>process</w:t>
      </w:r>
      <w:proofErr w:type="spellEnd"/>
      <w:r w:rsidRPr="000251F9">
        <w:rPr>
          <w:i/>
        </w:rPr>
        <w:t xml:space="preserve"> </w:t>
      </w:r>
      <w:proofErr w:type="spellStart"/>
      <w:r w:rsidRPr="000251F9">
        <w:rPr>
          <w:i/>
        </w:rPr>
        <w:t>of</w:t>
      </w:r>
      <w:proofErr w:type="spellEnd"/>
      <w:r w:rsidRPr="000251F9">
        <w:rPr>
          <w:i/>
        </w:rPr>
        <w:t xml:space="preserve"> </w:t>
      </w:r>
      <w:proofErr w:type="spellStart"/>
      <w:r w:rsidRPr="000251F9">
        <w:rPr>
          <w:i/>
        </w:rPr>
        <w:t>identifying</w:t>
      </w:r>
      <w:proofErr w:type="spellEnd"/>
      <w:r w:rsidRPr="000251F9">
        <w:rPr>
          <w:i/>
        </w:rPr>
        <w:t xml:space="preserve"> and </w:t>
      </w:r>
      <w:proofErr w:type="spellStart"/>
      <w:r w:rsidRPr="000251F9">
        <w:rPr>
          <w:i/>
        </w:rPr>
        <w:t>drafting</w:t>
      </w:r>
      <w:proofErr w:type="spellEnd"/>
      <w:r w:rsidRPr="000251F9">
        <w:rPr>
          <w:i/>
        </w:rPr>
        <w:t xml:space="preserve"> </w:t>
      </w:r>
      <w:proofErr w:type="spellStart"/>
      <w:r w:rsidRPr="000251F9">
        <w:rPr>
          <w:i/>
        </w:rPr>
        <w:t>CAMs</w:t>
      </w:r>
      <w:proofErr w:type="spellEnd"/>
      <w:r w:rsidRPr="000251F9">
        <w:rPr>
          <w:i/>
        </w:rPr>
        <w:t>. ―</w:t>
      </w:r>
      <w:proofErr w:type="spellStart"/>
      <w:r w:rsidRPr="000251F9">
        <w:rPr>
          <w:i/>
        </w:rPr>
        <w:t>Auditors</w:t>
      </w:r>
      <w:proofErr w:type="spellEnd"/>
      <w:r w:rsidRPr="000251F9">
        <w:rPr>
          <w:i/>
        </w:rPr>
        <w:t xml:space="preserve">, </w:t>
      </w:r>
      <w:proofErr w:type="spellStart"/>
      <w:r w:rsidRPr="000251F9">
        <w:rPr>
          <w:i/>
        </w:rPr>
        <w:t>preparers</w:t>
      </w:r>
      <w:proofErr w:type="spellEnd"/>
      <w:r w:rsidRPr="000251F9">
        <w:rPr>
          <w:i/>
        </w:rPr>
        <w:t xml:space="preserve">, </w:t>
      </w:r>
      <w:proofErr w:type="spellStart"/>
      <w:r w:rsidRPr="000251F9">
        <w:rPr>
          <w:i/>
        </w:rPr>
        <w:t>audit</w:t>
      </w:r>
      <w:proofErr w:type="spellEnd"/>
      <w:r w:rsidRPr="000251F9">
        <w:rPr>
          <w:i/>
        </w:rPr>
        <w:t xml:space="preserve"> </w:t>
      </w:r>
      <w:proofErr w:type="spellStart"/>
      <w:r w:rsidRPr="000251F9">
        <w:rPr>
          <w:i/>
        </w:rPr>
        <w:t>committees</w:t>
      </w:r>
      <w:proofErr w:type="spellEnd"/>
      <w:r w:rsidRPr="000251F9">
        <w:rPr>
          <w:i/>
        </w:rPr>
        <w:t xml:space="preserve"> and </w:t>
      </w:r>
      <w:proofErr w:type="spellStart"/>
      <w:r w:rsidRPr="000251F9">
        <w:rPr>
          <w:i/>
        </w:rPr>
        <w:t>others</w:t>
      </w:r>
      <w:proofErr w:type="spellEnd"/>
      <w:r w:rsidRPr="000251F9">
        <w:rPr>
          <w:i/>
        </w:rPr>
        <w:t xml:space="preserve"> </w:t>
      </w:r>
      <w:proofErr w:type="spellStart"/>
      <w:r w:rsidRPr="000251F9">
        <w:rPr>
          <w:i/>
        </w:rPr>
        <w:t>should</w:t>
      </w:r>
      <w:proofErr w:type="spellEnd"/>
      <w:r w:rsidRPr="000251F9">
        <w:rPr>
          <w:i/>
        </w:rPr>
        <w:t xml:space="preserve"> plan </w:t>
      </w:r>
      <w:proofErr w:type="spellStart"/>
      <w:r w:rsidRPr="000251F9">
        <w:rPr>
          <w:i/>
        </w:rPr>
        <w:t>accordingly</w:t>
      </w:r>
      <w:proofErr w:type="spellEnd"/>
      <w:r w:rsidRPr="000251F9">
        <w:rPr>
          <w:i/>
        </w:rPr>
        <w:t xml:space="preserve"> </w:t>
      </w:r>
      <w:proofErr w:type="spellStart"/>
      <w:r w:rsidRPr="000251F9">
        <w:rPr>
          <w:i/>
        </w:rPr>
        <w:t>for</w:t>
      </w:r>
      <w:proofErr w:type="spellEnd"/>
      <w:r w:rsidRPr="000251F9">
        <w:rPr>
          <w:i/>
        </w:rPr>
        <w:t xml:space="preserve"> </w:t>
      </w:r>
      <w:proofErr w:type="spellStart"/>
      <w:r w:rsidRPr="000251F9">
        <w:rPr>
          <w:i/>
        </w:rPr>
        <w:t>the</w:t>
      </w:r>
      <w:proofErr w:type="spellEnd"/>
      <w:r w:rsidRPr="000251F9">
        <w:rPr>
          <w:i/>
        </w:rPr>
        <w:t xml:space="preserve"> time </w:t>
      </w:r>
      <w:proofErr w:type="spellStart"/>
      <w:r w:rsidRPr="000251F9">
        <w:rPr>
          <w:i/>
        </w:rPr>
        <w:t>it</w:t>
      </w:r>
      <w:proofErr w:type="spellEnd"/>
      <w:r w:rsidRPr="000251F9">
        <w:rPr>
          <w:i/>
        </w:rPr>
        <w:t xml:space="preserve"> </w:t>
      </w:r>
      <w:proofErr w:type="spellStart"/>
      <w:r w:rsidRPr="000251F9">
        <w:rPr>
          <w:i/>
        </w:rPr>
        <w:t>will</w:t>
      </w:r>
      <w:proofErr w:type="spellEnd"/>
      <w:r w:rsidRPr="000251F9">
        <w:rPr>
          <w:i/>
        </w:rPr>
        <w:t xml:space="preserve"> </w:t>
      </w:r>
      <w:proofErr w:type="spellStart"/>
      <w:r w:rsidRPr="000251F9">
        <w:rPr>
          <w:i/>
        </w:rPr>
        <w:t>take</w:t>
      </w:r>
      <w:proofErr w:type="spellEnd"/>
      <w:r w:rsidRPr="000251F9">
        <w:rPr>
          <w:i/>
        </w:rPr>
        <w:t xml:space="preserve"> </w:t>
      </w:r>
      <w:proofErr w:type="spellStart"/>
      <w:r w:rsidRPr="000251F9">
        <w:rPr>
          <w:i/>
        </w:rPr>
        <w:t>to</w:t>
      </w:r>
      <w:proofErr w:type="spellEnd"/>
      <w:r w:rsidRPr="000251F9">
        <w:rPr>
          <w:i/>
        </w:rPr>
        <w:t xml:space="preserve"> determine and draft </w:t>
      </w:r>
      <w:proofErr w:type="spellStart"/>
      <w:r w:rsidRPr="000251F9">
        <w:rPr>
          <w:i/>
        </w:rPr>
        <w:t>CAMs</w:t>
      </w:r>
      <w:proofErr w:type="spellEnd"/>
      <w:r w:rsidRPr="000251F9">
        <w:rPr>
          <w:i/>
        </w:rPr>
        <w:t>. ―</w:t>
      </w:r>
      <w:proofErr w:type="spellStart"/>
      <w:r w:rsidRPr="000251F9">
        <w:rPr>
          <w:i/>
        </w:rPr>
        <w:t>Drafting</w:t>
      </w:r>
      <w:proofErr w:type="spellEnd"/>
      <w:r w:rsidRPr="000251F9">
        <w:rPr>
          <w:i/>
        </w:rPr>
        <w:t xml:space="preserve"> </w:t>
      </w:r>
      <w:proofErr w:type="spellStart"/>
      <w:r w:rsidRPr="000251F9">
        <w:rPr>
          <w:i/>
        </w:rPr>
        <w:t>CAMs</w:t>
      </w:r>
      <w:proofErr w:type="spellEnd"/>
      <w:r w:rsidRPr="000251F9">
        <w:rPr>
          <w:i/>
        </w:rPr>
        <w:t xml:space="preserve"> can be </w:t>
      </w:r>
      <w:proofErr w:type="spellStart"/>
      <w:r w:rsidRPr="000251F9">
        <w:rPr>
          <w:i/>
        </w:rPr>
        <w:t>challenging</w:t>
      </w:r>
      <w:proofErr w:type="spellEnd"/>
      <w:r w:rsidRPr="000251F9">
        <w:t>.</w:t>
      </w:r>
    </w:p>
    <w:p w14:paraId="21A56367" w14:textId="610130F1" w:rsidR="000251F9" w:rsidRDefault="000251F9" w:rsidP="00F83DC2">
      <w:r>
        <w:t xml:space="preserve">Tratándose del informe, el documento precisa: “(…) </w:t>
      </w:r>
      <w:proofErr w:type="spellStart"/>
      <w:r w:rsidRPr="00D45140">
        <w:rPr>
          <w:i/>
        </w:rPr>
        <w:t>For</w:t>
      </w:r>
      <w:proofErr w:type="spellEnd"/>
      <w:r w:rsidRPr="00D45140">
        <w:rPr>
          <w:i/>
        </w:rPr>
        <w:t xml:space="preserve"> </w:t>
      </w:r>
      <w:proofErr w:type="spellStart"/>
      <w:r w:rsidRPr="00D45140">
        <w:rPr>
          <w:i/>
        </w:rPr>
        <w:t>each</w:t>
      </w:r>
      <w:proofErr w:type="spellEnd"/>
      <w:r w:rsidRPr="00D45140">
        <w:rPr>
          <w:i/>
        </w:rPr>
        <w:t xml:space="preserve"> CAM communicated</w:t>
      </w:r>
      <w:r w:rsidRPr="00D45140">
        <w:rPr>
          <w:i/>
          <w:vertAlign w:val="superscript"/>
        </w:rPr>
        <w:t>25</w:t>
      </w:r>
      <w:r w:rsidRPr="00D45140">
        <w:rPr>
          <w:i/>
        </w:rPr>
        <w:t xml:space="preserve"> in </w:t>
      </w:r>
      <w:proofErr w:type="spellStart"/>
      <w:r w:rsidRPr="00D45140">
        <w:rPr>
          <w:i/>
        </w:rPr>
        <w:t>the</w:t>
      </w:r>
      <w:proofErr w:type="spellEnd"/>
      <w:r w:rsidRPr="00D45140">
        <w:rPr>
          <w:i/>
        </w:rPr>
        <w:t xml:space="preserve"> </w:t>
      </w:r>
      <w:proofErr w:type="spellStart"/>
      <w:r w:rsidRPr="00D45140">
        <w:rPr>
          <w:i/>
        </w:rPr>
        <w:t>auditor’s</w:t>
      </w:r>
      <w:proofErr w:type="spellEnd"/>
      <w:r w:rsidRPr="00D45140">
        <w:rPr>
          <w:i/>
        </w:rPr>
        <w:t xml:space="preserve"> </w:t>
      </w:r>
      <w:proofErr w:type="spellStart"/>
      <w:r w:rsidRPr="00D45140">
        <w:rPr>
          <w:i/>
        </w:rPr>
        <w:t>report</w:t>
      </w:r>
      <w:proofErr w:type="spellEnd"/>
      <w:r w:rsidRPr="00D45140">
        <w:rPr>
          <w:i/>
        </w:rPr>
        <w:t xml:space="preserve">, </w:t>
      </w:r>
      <w:proofErr w:type="spellStart"/>
      <w:r w:rsidRPr="00D45140">
        <w:rPr>
          <w:i/>
        </w:rPr>
        <w:t>the</w:t>
      </w:r>
      <w:proofErr w:type="spellEnd"/>
      <w:r w:rsidRPr="00D45140">
        <w:rPr>
          <w:i/>
        </w:rPr>
        <w:t xml:space="preserve"> auditor </w:t>
      </w:r>
      <w:proofErr w:type="spellStart"/>
      <w:r w:rsidRPr="00D45140">
        <w:rPr>
          <w:i/>
        </w:rPr>
        <w:t>must</w:t>
      </w:r>
      <w:proofErr w:type="spellEnd"/>
      <w:r w:rsidRPr="00D45140">
        <w:rPr>
          <w:i/>
        </w:rPr>
        <w:t xml:space="preserve">: </w:t>
      </w:r>
      <w:r w:rsidRPr="00D45140">
        <w:rPr>
          <w:rFonts w:ascii="Arial" w:hAnsi="Arial" w:cs="Arial"/>
          <w:i/>
        </w:rPr>
        <w:t>►</w:t>
      </w:r>
      <w:r w:rsidRPr="00D45140">
        <w:rPr>
          <w:i/>
        </w:rPr>
        <w:t xml:space="preserve"> </w:t>
      </w:r>
      <w:proofErr w:type="spellStart"/>
      <w:r w:rsidRPr="00D45140">
        <w:rPr>
          <w:i/>
        </w:rPr>
        <w:t>Identify</w:t>
      </w:r>
      <w:proofErr w:type="spellEnd"/>
      <w:r w:rsidRPr="00D45140">
        <w:rPr>
          <w:i/>
        </w:rPr>
        <w:t xml:space="preserve"> </w:t>
      </w:r>
      <w:proofErr w:type="spellStart"/>
      <w:r w:rsidRPr="00D45140">
        <w:rPr>
          <w:i/>
        </w:rPr>
        <w:t>the</w:t>
      </w:r>
      <w:proofErr w:type="spellEnd"/>
      <w:r w:rsidRPr="00D45140">
        <w:rPr>
          <w:i/>
        </w:rPr>
        <w:t xml:space="preserve"> CAM; </w:t>
      </w:r>
      <w:r w:rsidRPr="00D45140">
        <w:rPr>
          <w:rFonts w:ascii="Arial" w:hAnsi="Arial" w:cs="Arial"/>
          <w:i/>
        </w:rPr>
        <w:t>►</w:t>
      </w:r>
      <w:r w:rsidRPr="00D45140">
        <w:rPr>
          <w:i/>
        </w:rPr>
        <w:t xml:space="preserve"> Describe </w:t>
      </w:r>
      <w:proofErr w:type="spellStart"/>
      <w:r w:rsidRPr="00D45140">
        <w:rPr>
          <w:i/>
        </w:rPr>
        <w:t>the</w:t>
      </w:r>
      <w:proofErr w:type="spellEnd"/>
      <w:r w:rsidRPr="00D45140">
        <w:rPr>
          <w:i/>
        </w:rPr>
        <w:t xml:space="preserve"> principal </w:t>
      </w:r>
      <w:proofErr w:type="spellStart"/>
      <w:r w:rsidRPr="00D45140">
        <w:rPr>
          <w:i/>
        </w:rPr>
        <w:t>considerations</w:t>
      </w:r>
      <w:proofErr w:type="spellEnd"/>
      <w:r w:rsidRPr="00D45140">
        <w:rPr>
          <w:i/>
        </w:rPr>
        <w:t xml:space="preserve"> </w:t>
      </w:r>
      <w:proofErr w:type="spellStart"/>
      <w:r w:rsidRPr="00D45140">
        <w:rPr>
          <w:i/>
        </w:rPr>
        <w:t>that</w:t>
      </w:r>
      <w:proofErr w:type="spellEnd"/>
      <w:r w:rsidRPr="00D45140">
        <w:rPr>
          <w:i/>
        </w:rPr>
        <w:t xml:space="preserve"> led </w:t>
      </w:r>
      <w:proofErr w:type="spellStart"/>
      <w:r w:rsidRPr="00D45140">
        <w:rPr>
          <w:i/>
        </w:rPr>
        <w:t>the</w:t>
      </w:r>
      <w:proofErr w:type="spellEnd"/>
      <w:r w:rsidRPr="00D45140">
        <w:rPr>
          <w:i/>
        </w:rPr>
        <w:t xml:space="preserve"> auditor </w:t>
      </w:r>
      <w:proofErr w:type="spellStart"/>
      <w:r w:rsidRPr="00D45140">
        <w:rPr>
          <w:i/>
        </w:rPr>
        <w:t>to</w:t>
      </w:r>
      <w:proofErr w:type="spellEnd"/>
      <w:r w:rsidRPr="00D45140">
        <w:rPr>
          <w:i/>
        </w:rPr>
        <w:t xml:space="preserve"> </w:t>
      </w:r>
      <w:r w:rsidRPr="00D45140">
        <w:rPr>
          <w:i/>
        </w:rPr>
        <w:t xml:space="preserve">determine </w:t>
      </w:r>
      <w:proofErr w:type="spellStart"/>
      <w:r w:rsidRPr="00D45140">
        <w:rPr>
          <w:i/>
        </w:rPr>
        <w:t>that</w:t>
      </w:r>
      <w:proofErr w:type="spellEnd"/>
      <w:r w:rsidRPr="00D45140">
        <w:rPr>
          <w:i/>
        </w:rPr>
        <w:t xml:space="preserve"> </w:t>
      </w:r>
      <w:proofErr w:type="spellStart"/>
      <w:r w:rsidRPr="00D45140">
        <w:rPr>
          <w:i/>
        </w:rPr>
        <w:t>the</w:t>
      </w:r>
      <w:proofErr w:type="spellEnd"/>
      <w:r w:rsidRPr="00D45140">
        <w:rPr>
          <w:i/>
        </w:rPr>
        <w:t xml:space="preserve"> </w:t>
      </w:r>
      <w:proofErr w:type="spellStart"/>
      <w:r w:rsidRPr="00D45140">
        <w:rPr>
          <w:i/>
        </w:rPr>
        <w:t>matter</w:t>
      </w:r>
      <w:proofErr w:type="spellEnd"/>
      <w:r w:rsidRPr="00D45140">
        <w:rPr>
          <w:i/>
        </w:rPr>
        <w:t xml:space="preserve"> </w:t>
      </w:r>
      <w:proofErr w:type="spellStart"/>
      <w:r w:rsidRPr="00D45140">
        <w:rPr>
          <w:i/>
        </w:rPr>
        <w:t>was</w:t>
      </w:r>
      <w:proofErr w:type="spellEnd"/>
      <w:r w:rsidRPr="00D45140">
        <w:rPr>
          <w:i/>
        </w:rPr>
        <w:t xml:space="preserve"> a CAM;</w:t>
      </w:r>
      <w:r w:rsidR="00D45140" w:rsidRPr="00D45140">
        <w:rPr>
          <w:i/>
        </w:rPr>
        <w:t xml:space="preserve"> </w:t>
      </w:r>
      <w:r w:rsidRPr="00D45140">
        <w:rPr>
          <w:rFonts w:ascii="Arial" w:hAnsi="Arial" w:cs="Arial"/>
          <w:i/>
        </w:rPr>
        <w:t>►</w:t>
      </w:r>
      <w:r w:rsidRPr="00D45140">
        <w:rPr>
          <w:i/>
        </w:rPr>
        <w:t xml:space="preserve"> Describe </w:t>
      </w:r>
      <w:proofErr w:type="spellStart"/>
      <w:r w:rsidRPr="00D45140">
        <w:rPr>
          <w:i/>
        </w:rPr>
        <w:t>how</w:t>
      </w:r>
      <w:proofErr w:type="spellEnd"/>
      <w:r w:rsidRPr="00D45140">
        <w:rPr>
          <w:i/>
        </w:rPr>
        <w:t xml:space="preserve"> </w:t>
      </w:r>
      <w:proofErr w:type="spellStart"/>
      <w:r w:rsidRPr="00D45140">
        <w:rPr>
          <w:i/>
        </w:rPr>
        <w:t>the</w:t>
      </w:r>
      <w:proofErr w:type="spellEnd"/>
      <w:r w:rsidRPr="00D45140">
        <w:rPr>
          <w:i/>
        </w:rPr>
        <w:t xml:space="preserve"> CAM </w:t>
      </w:r>
      <w:proofErr w:type="spellStart"/>
      <w:r w:rsidRPr="00D45140">
        <w:rPr>
          <w:i/>
        </w:rPr>
        <w:t>was</w:t>
      </w:r>
      <w:proofErr w:type="spellEnd"/>
      <w:r w:rsidRPr="00D45140">
        <w:rPr>
          <w:i/>
        </w:rPr>
        <w:t xml:space="preserve"> </w:t>
      </w:r>
      <w:proofErr w:type="spellStart"/>
      <w:r w:rsidRPr="00D45140">
        <w:rPr>
          <w:i/>
        </w:rPr>
        <w:t>addressed</w:t>
      </w:r>
      <w:proofErr w:type="spellEnd"/>
      <w:r w:rsidRPr="00D45140">
        <w:rPr>
          <w:i/>
        </w:rPr>
        <w:t xml:space="preserve"> in </w:t>
      </w:r>
      <w:proofErr w:type="spellStart"/>
      <w:r w:rsidRPr="00D45140">
        <w:rPr>
          <w:i/>
        </w:rPr>
        <w:t>the</w:t>
      </w:r>
      <w:proofErr w:type="spellEnd"/>
      <w:r w:rsidR="00D45140" w:rsidRPr="00D45140">
        <w:rPr>
          <w:i/>
        </w:rPr>
        <w:t xml:space="preserve"> </w:t>
      </w:r>
      <w:proofErr w:type="spellStart"/>
      <w:r w:rsidRPr="00D45140">
        <w:rPr>
          <w:i/>
        </w:rPr>
        <w:t>audit</w:t>
      </w:r>
      <w:proofErr w:type="spellEnd"/>
      <w:r w:rsidRPr="00D45140">
        <w:rPr>
          <w:i/>
        </w:rPr>
        <w:t>; and</w:t>
      </w:r>
      <w:r w:rsidR="00D45140" w:rsidRPr="00D45140">
        <w:rPr>
          <w:i/>
        </w:rPr>
        <w:t xml:space="preserve"> </w:t>
      </w:r>
      <w:r w:rsidRPr="00D45140">
        <w:rPr>
          <w:rFonts w:ascii="Arial" w:hAnsi="Arial" w:cs="Arial"/>
          <w:i/>
        </w:rPr>
        <w:t>►</w:t>
      </w:r>
      <w:r w:rsidRPr="00D45140">
        <w:rPr>
          <w:i/>
        </w:rPr>
        <w:t xml:space="preserve"> </w:t>
      </w:r>
      <w:proofErr w:type="spellStart"/>
      <w:r w:rsidRPr="00D45140">
        <w:rPr>
          <w:i/>
        </w:rPr>
        <w:t>Refer</w:t>
      </w:r>
      <w:proofErr w:type="spellEnd"/>
      <w:r w:rsidRPr="00D45140">
        <w:rPr>
          <w:i/>
        </w:rPr>
        <w:t xml:space="preserve"> </w:t>
      </w:r>
      <w:proofErr w:type="spellStart"/>
      <w:r w:rsidRPr="00D45140">
        <w:rPr>
          <w:i/>
        </w:rPr>
        <w:t>to</w:t>
      </w:r>
      <w:proofErr w:type="spellEnd"/>
      <w:r w:rsidRPr="00D45140">
        <w:rPr>
          <w:i/>
        </w:rPr>
        <w:t xml:space="preserve"> </w:t>
      </w:r>
      <w:proofErr w:type="spellStart"/>
      <w:r w:rsidRPr="00D45140">
        <w:rPr>
          <w:i/>
        </w:rPr>
        <w:t>the</w:t>
      </w:r>
      <w:proofErr w:type="spellEnd"/>
      <w:r w:rsidRPr="00D45140">
        <w:rPr>
          <w:i/>
        </w:rPr>
        <w:t xml:space="preserve"> </w:t>
      </w:r>
      <w:proofErr w:type="spellStart"/>
      <w:r w:rsidRPr="00D45140">
        <w:rPr>
          <w:i/>
        </w:rPr>
        <w:t>relevant</w:t>
      </w:r>
      <w:proofErr w:type="spellEnd"/>
      <w:r w:rsidRPr="00D45140">
        <w:rPr>
          <w:i/>
        </w:rPr>
        <w:t xml:space="preserve"> financial </w:t>
      </w:r>
      <w:proofErr w:type="spellStart"/>
      <w:r w:rsidRPr="00F83DC2">
        <w:rPr>
          <w:i/>
        </w:rPr>
        <w:t>statement</w:t>
      </w:r>
      <w:proofErr w:type="spellEnd"/>
      <w:r w:rsidR="00D45140" w:rsidRPr="00F83DC2">
        <w:rPr>
          <w:i/>
        </w:rPr>
        <w:t xml:space="preserve"> </w:t>
      </w:r>
      <w:proofErr w:type="spellStart"/>
      <w:r w:rsidR="00F83DC2" w:rsidRPr="00F83DC2">
        <w:rPr>
          <w:i/>
        </w:rPr>
        <w:t>accounts</w:t>
      </w:r>
      <w:proofErr w:type="spellEnd"/>
      <w:r w:rsidR="00F83DC2" w:rsidRPr="00F83DC2">
        <w:rPr>
          <w:i/>
        </w:rPr>
        <w:t xml:space="preserve"> </w:t>
      </w:r>
      <w:proofErr w:type="spellStart"/>
      <w:r w:rsidR="00F83DC2" w:rsidRPr="00F83DC2">
        <w:rPr>
          <w:i/>
        </w:rPr>
        <w:t>or</w:t>
      </w:r>
      <w:proofErr w:type="spellEnd"/>
      <w:r w:rsidR="00F83DC2" w:rsidRPr="00F83DC2">
        <w:rPr>
          <w:i/>
        </w:rPr>
        <w:t xml:space="preserve"> </w:t>
      </w:r>
      <w:proofErr w:type="spellStart"/>
      <w:r w:rsidR="00F83DC2" w:rsidRPr="00F83DC2">
        <w:rPr>
          <w:i/>
        </w:rPr>
        <w:t>disclosures</w:t>
      </w:r>
      <w:proofErr w:type="spellEnd"/>
      <w:r w:rsidR="00F83DC2" w:rsidRPr="00F83DC2">
        <w:rPr>
          <w:i/>
        </w:rPr>
        <w:t xml:space="preserve"> </w:t>
      </w:r>
      <w:proofErr w:type="spellStart"/>
      <w:r w:rsidR="00F83DC2" w:rsidRPr="00F83DC2">
        <w:rPr>
          <w:i/>
        </w:rPr>
        <w:t>that</w:t>
      </w:r>
      <w:proofErr w:type="spellEnd"/>
      <w:r w:rsidR="00F83DC2" w:rsidRPr="00F83DC2">
        <w:rPr>
          <w:i/>
        </w:rPr>
        <w:t xml:space="preserve"> relate </w:t>
      </w:r>
      <w:proofErr w:type="spellStart"/>
      <w:r w:rsidR="00F83DC2" w:rsidRPr="00F83DC2">
        <w:rPr>
          <w:i/>
        </w:rPr>
        <w:t>to</w:t>
      </w:r>
      <w:proofErr w:type="spellEnd"/>
      <w:r w:rsidR="00F83DC2" w:rsidRPr="00F83DC2">
        <w:rPr>
          <w:i/>
        </w:rPr>
        <w:t xml:space="preserve"> </w:t>
      </w:r>
      <w:proofErr w:type="spellStart"/>
      <w:r w:rsidR="00F83DC2" w:rsidRPr="00F83DC2">
        <w:rPr>
          <w:i/>
        </w:rPr>
        <w:t>the</w:t>
      </w:r>
      <w:proofErr w:type="spellEnd"/>
      <w:r w:rsidR="00F83DC2" w:rsidRPr="00F83DC2">
        <w:rPr>
          <w:i/>
        </w:rPr>
        <w:t xml:space="preserve"> CAM.</w:t>
      </w:r>
      <w:r w:rsidR="00F83DC2" w:rsidRPr="00F83DC2">
        <w:rPr>
          <w:i/>
          <w:vertAlign w:val="superscript"/>
        </w:rPr>
        <w:t>26</w:t>
      </w:r>
      <w:r w:rsidR="00F83DC2">
        <w:t xml:space="preserve"> </w:t>
      </w:r>
      <w:r w:rsidR="00D45140">
        <w:t>(…)”</w:t>
      </w:r>
    </w:p>
    <w:p w14:paraId="2ACDD3A4" w14:textId="09F2C688" w:rsidR="00D45140" w:rsidRDefault="00D45140" w:rsidP="000251F9">
      <w:r>
        <w:t xml:space="preserve">El esfuerzo de disminuir la brecha de información entre los auditores y los usuarios de los estados financieros es muy importante. Nos parece que refuerza la idea según la cual las auditorías estatutarias han llegado a convertirse en verdaderas instituciones, es decir, según el </w:t>
      </w:r>
      <w:proofErr w:type="spellStart"/>
      <w:r w:rsidRPr="00D45140">
        <w:rPr>
          <w:smallCaps/>
        </w:rPr>
        <w:t>Drae</w:t>
      </w:r>
      <w:proofErr w:type="spellEnd"/>
      <w:r>
        <w:t>, “</w:t>
      </w:r>
      <w:r w:rsidRPr="00D45140">
        <w:rPr>
          <w:i/>
        </w:rPr>
        <w:t>3. f. Organismo que desempeña una función de interés público, especialmente benéfico o docente</w:t>
      </w:r>
      <w:r w:rsidRPr="00D45140">
        <w:t>.</w:t>
      </w:r>
      <w:r>
        <w:t>”</w:t>
      </w:r>
    </w:p>
    <w:p w14:paraId="41B70A13" w14:textId="53F0FA29" w:rsidR="00D45140" w:rsidRDefault="00D45140" w:rsidP="000251F9">
      <w:r>
        <w:t>Se requiere tener una gran independencia respecto del cliente para expresar cada vez más cuestiones relacionadas con el trabajo de aseguramiento. Como se sabe, los CAM y los KAM no se introducen sorpresivamente en los informes, puesto que la administración debe enterarse de su postulación antes de que se divulguen al público.</w:t>
      </w:r>
    </w:p>
    <w:p w14:paraId="5EB9D168" w14:textId="51ADA748" w:rsidR="00D45140" w:rsidRDefault="00D45140" w:rsidP="000251F9">
      <w:r>
        <w:t>Como en otras cuestiones económicas, la independencia requiere de una base amplia de clientes en forma tal que eventuales desavenencias con alguno no ponga en peligro la salud financiera de la firma de auditores.</w:t>
      </w:r>
    </w:p>
    <w:p w14:paraId="0DF75179" w14:textId="7E0E8503" w:rsidR="00D45140" w:rsidRDefault="00D45140" w:rsidP="000251F9">
      <w:r>
        <w:t>Algunos se enfocarán en llover sobre mojado, es decir, resaltar lo que todos ya sabemos que es importante. Hay que pensar si esto cumple la letra de los estándares, pero no su espíritu. El buen juicio es clave.</w:t>
      </w:r>
    </w:p>
    <w:p w14:paraId="0E11D168" w14:textId="6575E142" w:rsidR="00D45140" w:rsidRPr="00D45140" w:rsidRDefault="00D45140" w:rsidP="00D45140">
      <w:pPr>
        <w:jc w:val="right"/>
        <w:rPr>
          <w:i/>
        </w:rPr>
      </w:pPr>
      <w:r w:rsidRPr="00D45140">
        <w:rPr>
          <w:i/>
        </w:rPr>
        <w:t>Hernando Bermúdez Gómez</w:t>
      </w:r>
    </w:p>
    <w:sectPr w:rsidR="00D45140" w:rsidRPr="00D4514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AEB5" w14:textId="77777777" w:rsidR="00A615E7" w:rsidRDefault="00A615E7" w:rsidP="00EE7812">
      <w:pPr>
        <w:spacing w:after="0" w:line="240" w:lineRule="auto"/>
      </w:pPr>
      <w:r>
        <w:separator/>
      </w:r>
    </w:p>
  </w:endnote>
  <w:endnote w:type="continuationSeparator" w:id="0">
    <w:p w14:paraId="18E6C087" w14:textId="77777777" w:rsidR="00A615E7" w:rsidRDefault="00A615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7922D" w14:textId="77777777" w:rsidR="00A615E7" w:rsidRDefault="00A615E7" w:rsidP="00EE7812">
      <w:pPr>
        <w:spacing w:after="0" w:line="240" w:lineRule="auto"/>
      </w:pPr>
      <w:r>
        <w:separator/>
      </w:r>
    </w:p>
  </w:footnote>
  <w:footnote w:type="continuationSeparator" w:id="0">
    <w:p w14:paraId="559A1949" w14:textId="77777777" w:rsidR="00A615E7" w:rsidRDefault="00A615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2699D24"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w:t>
    </w:r>
    <w:r w:rsidR="008D05BC">
      <w:t>7</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A615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B54"/>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CF"/>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5E7"/>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q.org/file/5611/download?token=SoXKhF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2C71-C1B7-4BF1-B061-274CC99C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2438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2018-12-16T15:30:00Z</dcterms:created>
  <dcterms:modified xsi:type="dcterms:W3CDTF">2018-12-16T15:30:00Z</dcterms:modified>
</cp:coreProperties>
</file>