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AA50" w14:textId="228EB35C" w:rsidR="008B6E74" w:rsidRPr="008B6E74" w:rsidRDefault="008B6E74" w:rsidP="008B6E7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8B6E74">
        <w:rPr>
          <w:position w:val="-8"/>
          <w:sz w:val="122"/>
        </w:rPr>
        <w:t>N</w:t>
      </w:r>
    </w:p>
    <w:p w14:paraId="031F608B" w14:textId="1B23B653" w:rsidR="005A780F" w:rsidRDefault="00935788" w:rsidP="002910C3">
      <w:r>
        <w:t xml:space="preserve">os ha llamado la atención el </w:t>
      </w:r>
      <w:hyperlink r:id="rId8" w:history="1">
        <w:r w:rsidRPr="00121EBE">
          <w:rPr>
            <w:rStyle w:val="Hipervnculo"/>
          </w:rPr>
          <w:t>contrato</w:t>
        </w:r>
      </w:hyperlink>
      <w:r>
        <w:t xml:space="preserve"> de</w:t>
      </w:r>
      <w:r w:rsidR="008B6E74">
        <w:t xml:space="preserve">l </w:t>
      </w:r>
      <w:r w:rsidR="008B6E74" w:rsidRPr="008B6E74">
        <w:t>ESE Rafael Tovar Poveda</w:t>
      </w:r>
      <w:r w:rsidR="008B6E74">
        <w:t xml:space="preserve">, por el cual vinculó por un mes a una contadora pública con el siguiente objeto: “(…) </w:t>
      </w:r>
      <w:r w:rsidR="008B6E74" w:rsidRPr="003D38C7">
        <w:rPr>
          <w:i/>
        </w:rPr>
        <w:t>El presente contrato tiene por objeto PRESTAR LOS SERVICIOS PROFESIONALES DE ASESORIA Y APOYO COMO REVISOR FISCAL DE LA ESE RAFAEL TOVAR POVEDA</w:t>
      </w:r>
      <w:r w:rsidR="008B6E74">
        <w:t>.”</w:t>
      </w:r>
      <w:r w:rsidR="00DC50B2">
        <w:t xml:space="preserve">. </w:t>
      </w:r>
      <w:r w:rsidR="003D38C7">
        <w:t>Según se lee en las consideraciones “</w:t>
      </w:r>
      <w:r w:rsidR="003D38C7" w:rsidRPr="003D38C7">
        <w:rPr>
          <w:i/>
        </w:rPr>
        <w:t>12) Que la ESE RAFAEL TOVAR POVEDA, en aras de garantizar un servicio oportuno y de calidad, requiere contar con los SERVICIOS PROFESIONALES DE ASESORIA Y APOYO COMO REVISOR</w:t>
      </w:r>
      <w:r w:rsidR="003D38C7">
        <w:t>”</w:t>
      </w:r>
      <w:r w:rsidR="00105AD5">
        <w:t xml:space="preserve">. Adviértase que el </w:t>
      </w:r>
      <w:hyperlink r:id="rId9" w:history="1">
        <w:r w:rsidR="00105AD5" w:rsidRPr="00105AD5">
          <w:rPr>
            <w:rStyle w:val="Hipervnculo"/>
          </w:rPr>
          <w:t>Decreto reglamentario 1876 de 1994</w:t>
        </w:r>
      </w:hyperlink>
      <w:r w:rsidR="00105AD5">
        <w:t xml:space="preserve"> establece: “</w:t>
      </w:r>
      <w:r w:rsidR="00105AD5" w:rsidRPr="00105AD5">
        <w:rPr>
          <w:i/>
        </w:rPr>
        <w:t>Artículo 22º.- Revisor fiscal. De conformidad con lo establecido en el artículo 694 del Decreto-ley 1298 de 1994 toda Empresa Social del Estado cuyo presupuesto anual sea igual o superior a diez mil (10.000) salarias mínimos mensuales, deberá contar con un Revisor Fiscal independiente, designado por la Junta Directiva a la cual reporta. ―La función del Revisor Fiscal se cumplirá sin menoscabo de las funciones de Control Fiscal por parte de los Organismos competentes señalados en la ley y los reglamentos.</w:t>
      </w:r>
      <w:r w:rsidR="00105AD5">
        <w:t xml:space="preserve">”. </w:t>
      </w:r>
      <w:r w:rsidR="005A780F">
        <w:t>Ante tal redacción cabe preguntarse: ¿Las labores de vigilancia que corresponden al revisor fiscal son de asesoría y apoyo?</w:t>
      </w:r>
      <w:r w:rsidR="00105AD5">
        <w:t xml:space="preserve"> </w:t>
      </w:r>
      <w:r w:rsidR="007E5A68">
        <w:t>Durante mucho tiempo la doctrina ha sido enfática en señalar que los auditores no son asesores de los administradores. Se sostiene que esa tarea es incompatible con la de fiscalización.</w:t>
      </w:r>
    </w:p>
    <w:p w14:paraId="2546C733" w14:textId="59E756B0" w:rsidR="00C60CA2" w:rsidRDefault="00C60CA2" w:rsidP="002910C3">
      <w:r>
        <w:t>El contrato en estudio, en su estipulación quinta</w:t>
      </w:r>
      <w:r w:rsidR="00945EC0">
        <w:t>,</w:t>
      </w:r>
      <w:r>
        <w:t xml:space="preserve"> presenta 22 obligaciones específicas</w:t>
      </w:r>
      <w:r w:rsidR="00945EC0">
        <w:t>. Se trata de una versión</w:t>
      </w:r>
      <w:r w:rsidR="00743DFE">
        <w:t xml:space="preserve"> </w:t>
      </w:r>
      <w:r w:rsidR="00945EC0">
        <w:t xml:space="preserve">peculiar </w:t>
      </w:r>
      <w:r w:rsidR="00743DFE">
        <w:t xml:space="preserve">que revuelve las funciones consagradas en el Código de </w:t>
      </w:r>
      <w:r w:rsidR="00743DFE">
        <w:t>Comercio con otras, en su mayoría relacionadas con la prestación del servicio público de salud.</w:t>
      </w:r>
    </w:p>
    <w:p w14:paraId="1AF58DE2" w14:textId="313EDA6B" w:rsidR="00743DFE" w:rsidRDefault="00743DFE" w:rsidP="002910C3">
      <w:r>
        <w:t xml:space="preserve">Por otra parte, el contrato confía la supervisión </w:t>
      </w:r>
      <w:r w:rsidR="00044405">
        <w:t>de este</w:t>
      </w:r>
      <w:r>
        <w:t xml:space="preserve"> a la </w:t>
      </w:r>
      <w:r w:rsidR="00044405" w:rsidRPr="00743DFE">
        <w:t xml:space="preserve">Subgerente Administrativa </w:t>
      </w:r>
      <w:r w:rsidR="00105AD5">
        <w:t xml:space="preserve">del </w:t>
      </w:r>
      <w:r w:rsidR="00044405" w:rsidRPr="00743DFE">
        <w:t>Ese Rafael Tovar Poveda</w:t>
      </w:r>
      <w:r w:rsidR="00044405">
        <w:t>. Así las cosas, el auditor deberá vigilar a la funcionaria que lo supervisará.</w:t>
      </w:r>
    </w:p>
    <w:p w14:paraId="41496D7B" w14:textId="4E2F7021" w:rsidR="00DC50B2" w:rsidRDefault="00DC50B2" w:rsidP="002910C3">
      <w:r>
        <w:t>A estas alturas puede concluirse que tanto la entidad como la contadora no tienen claro cuál es la función de un revisor fiscal.</w:t>
      </w:r>
    </w:p>
    <w:p w14:paraId="2D75ADCC" w14:textId="4DA920B8" w:rsidR="005E28EB" w:rsidRDefault="003D38C7" w:rsidP="002910C3">
      <w:r>
        <w:t xml:space="preserve">Este caso es solo un ejemplo de muchos otros. La raíz del problema está en la enseñanza universitaria, porque los profesores, en lugar de ceñirse a las normas y a los métodos de interpretación previstos en el ordenamiento, plantean </w:t>
      </w:r>
      <w:r w:rsidR="00C439BA">
        <w:t>concepciones que responden más a sus ideas políticas y sociales.</w:t>
      </w:r>
      <w:r w:rsidR="00121EBE">
        <w:t xml:space="preserve"> Una vez que hay confusión entre los contables, necesariamente sucede lo mismo entre los clientes y la comunidad en general. El engendro se devuelve contra la profesión porque esta es requerida para cumplir cada imaginario.</w:t>
      </w:r>
      <w:r w:rsidR="008C6DED">
        <w:t xml:space="preserve"> </w:t>
      </w:r>
      <w:r w:rsidR="005E28EB">
        <w:t>También los funcionarios del Estado desconocen la revisoría fiscal y dan a los textos legales interpretaciones que pasan por alto el carácter profesional de la institución. Por lo tanto</w:t>
      </w:r>
      <w:r w:rsidR="009B251E">
        <w:t>,</w:t>
      </w:r>
      <w:r w:rsidR="005E28EB">
        <w:t xml:space="preserve"> añaden más </w:t>
      </w:r>
      <w:r w:rsidR="009B251E">
        <w:t>dificultades al laberinto.</w:t>
      </w:r>
    </w:p>
    <w:p w14:paraId="05C53DBA" w14:textId="7E717D90" w:rsidR="009B251E" w:rsidRDefault="008C6DED" w:rsidP="00105AD5">
      <w:r>
        <w:t xml:space="preserve">Existiendo la Contraloría no debería añadirse un revisor fiscal. Esta superposición de vigilantes (Procuraduría, Veedurías, Control interno, Contraloría, </w:t>
      </w:r>
      <w:r w:rsidR="002166D6">
        <w:t xml:space="preserve">Superintendencia, </w:t>
      </w:r>
      <w:r>
        <w:t xml:space="preserve">Revisoría Fiscal) es costosa y en, muchos casos, ineficaz. </w:t>
      </w:r>
    </w:p>
    <w:p w14:paraId="2142B309" w14:textId="4D786304" w:rsidR="008C6DED" w:rsidRPr="002166D6" w:rsidRDefault="002166D6" w:rsidP="002166D6">
      <w:pPr>
        <w:jc w:val="right"/>
        <w:rPr>
          <w:i/>
        </w:rPr>
      </w:pPr>
      <w:r w:rsidRPr="002166D6">
        <w:rPr>
          <w:i/>
        </w:rPr>
        <w:t>Hernando Bermúdez Gómez</w:t>
      </w:r>
    </w:p>
    <w:sectPr w:rsidR="008C6DED" w:rsidRPr="002166D6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41D12" w14:textId="77777777" w:rsidR="00091564" w:rsidRDefault="00091564" w:rsidP="00EE7812">
      <w:pPr>
        <w:spacing w:after="0" w:line="240" w:lineRule="auto"/>
      </w:pPr>
      <w:r>
        <w:separator/>
      </w:r>
    </w:p>
  </w:endnote>
  <w:endnote w:type="continuationSeparator" w:id="0">
    <w:p w14:paraId="025451E6" w14:textId="77777777" w:rsidR="00091564" w:rsidRDefault="0009156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280F" w14:textId="77777777" w:rsidR="00091564" w:rsidRDefault="00091564" w:rsidP="00EE7812">
      <w:pPr>
        <w:spacing w:after="0" w:line="240" w:lineRule="auto"/>
      </w:pPr>
      <w:r>
        <w:separator/>
      </w:r>
    </w:p>
  </w:footnote>
  <w:footnote w:type="continuationSeparator" w:id="0">
    <w:p w14:paraId="27B7F5B5" w14:textId="77777777" w:rsidR="00091564" w:rsidRDefault="0009156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098F36E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3B5637">
      <w:t>2</w:t>
    </w:r>
    <w:r w:rsidR="002910C3">
      <w:t>6</w:t>
    </w:r>
    <w:r w:rsidR="00BA1897">
      <w:t>,</w:t>
    </w:r>
    <w:r w:rsidR="00704BAE">
      <w:t xml:space="preserve"> </w:t>
    </w:r>
    <w:r w:rsidR="006F6BC6">
      <w:t>4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09156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64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B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CD0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atos.gov.co/consultas/detalleProceso.do?numConstancia=17-4-61109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caldiabogota.gov.co/sisjur/normas/Norma1.jsp?i=3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8A38-9DB6-4B04-A784-01490847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2019-02-02T21:17:00Z</dcterms:created>
  <dcterms:modified xsi:type="dcterms:W3CDTF">2019-02-02T21:17:00Z</dcterms:modified>
</cp:coreProperties>
</file>