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111ED" w14:textId="6B51F652" w:rsidR="00585DE8" w:rsidRPr="00585DE8" w:rsidRDefault="00585DE8" w:rsidP="00585DE8">
      <w:pPr>
        <w:keepNext/>
        <w:framePr w:dropCap="drop" w:lines="3" w:wrap="around" w:vAnchor="text" w:hAnchor="text"/>
        <w:spacing w:after="0" w:line="926" w:lineRule="exact"/>
        <w:textAlignment w:val="baseline"/>
        <w:rPr>
          <w:position w:val="-7"/>
          <w:sz w:val="120"/>
        </w:rPr>
      </w:pPr>
      <w:r w:rsidRPr="00585DE8">
        <w:rPr>
          <w:position w:val="-7"/>
          <w:sz w:val="120"/>
        </w:rPr>
        <w:t>S</w:t>
      </w:r>
    </w:p>
    <w:p w14:paraId="2DEAD704" w14:textId="57C087C9" w:rsidR="00AC0860" w:rsidRDefault="00807846" w:rsidP="00807846">
      <w:r>
        <w:t xml:space="preserve">e tramita en Nueva York un </w:t>
      </w:r>
      <w:hyperlink r:id="rId8" w:history="1">
        <w:r w:rsidRPr="00585DE8">
          <w:rPr>
            <w:rStyle w:val="Hipervnculo"/>
          </w:rPr>
          <w:t>proceso</w:t>
        </w:r>
      </w:hyperlink>
      <w:r>
        <w:t xml:space="preserve"> en el cual se sostiene “(…) </w:t>
      </w:r>
      <w:r w:rsidRPr="00585DE8">
        <w:rPr>
          <w:i/>
        </w:rPr>
        <w:t xml:space="preserve">TSE </w:t>
      </w:r>
      <w:proofErr w:type="spellStart"/>
      <w:r w:rsidRPr="00585DE8">
        <w:rPr>
          <w:i/>
        </w:rPr>
        <w:t>never</w:t>
      </w:r>
      <w:proofErr w:type="spellEnd"/>
      <w:r w:rsidRPr="00585DE8">
        <w:rPr>
          <w:i/>
        </w:rPr>
        <w:t xml:space="preserve"> </w:t>
      </w:r>
      <w:proofErr w:type="spellStart"/>
      <w:r w:rsidRPr="00585DE8">
        <w:rPr>
          <w:i/>
        </w:rPr>
        <w:t>had</w:t>
      </w:r>
      <w:proofErr w:type="spellEnd"/>
      <w:r w:rsidRPr="00585DE8">
        <w:rPr>
          <w:i/>
        </w:rPr>
        <w:t xml:space="preserve"> </w:t>
      </w:r>
      <w:proofErr w:type="spellStart"/>
      <w:r w:rsidRPr="00585DE8">
        <w:rPr>
          <w:i/>
        </w:rPr>
        <w:t>the</w:t>
      </w:r>
      <w:proofErr w:type="spellEnd"/>
      <w:r w:rsidRPr="00585DE8">
        <w:rPr>
          <w:i/>
        </w:rPr>
        <w:t xml:space="preserve"> capital </w:t>
      </w:r>
      <w:proofErr w:type="spellStart"/>
      <w:r w:rsidRPr="00585DE8">
        <w:rPr>
          <w:i/>
        </w:rPr>
        <w:t>or</w:t>
      </w:r>
      <w:proofErr w:type="spellEnd"/>
      <w:r w:rsidRPr="00585DE8">
        <w:rPr>
          <w:i/>
        </w:rPr>
        <w:t xml:space="preserve"> </w:t>
      </w:r>
      <w:proofErr w:type="spellStart"/>
      <w:r w:rsidRPr="00585DE8">
        <w:rPr>
          <w:i/>
        </w:rPr>
        <w:t>liquidity</w:t>
      </w:r>
      <w:proofErr w:type="spellEnd"/>
      <w:r w:rsidRPr="00585DE8">
        <w:rPr>
          <w:i/>
        </w:rPr>
        <w:t xml:space="preserve"> </w:t>
      </w:r>
      <w:proofErr w:type="spellStart"/>
      <w:r w:rsidRPr="00585DE8">
        <w:rPr>
          <w:i/>
        </w:rPr>
        <w:t>needed</w:t>
      </w:r>
      <w:proofErr w:type="spellEnd"/>
      <w:r w:rsidRPr="00585DE8">
        <w:rPr>
          <w:i/>
        </w:rPr>
        <w:t xml:space="preserve"> </w:t>
      </w:r>
      <w:proofErr w:type="spellStart"/>
      <w:r w:rsidRPr="00585DE8">
        <w:rPr>
          <w:i/>
        </w:rPr>
        <w:t>to</w:t>
      </w:r>
      <w:proofErr w:type="spellEnd"/>
      <w:r w:rsidRPr="00585DE8">
        <w:rPr>
          <w:i/>
        </w:rPr>
        <w:t xml:space="preserve"> </w:t>
      </w:r>
      <w:proofErr w:type="spellStart"/>
      <w:r w:rsidRPr="00585DE8">
        <w:rPr>
          <w:i/>
        </w:rPr>
        <w:t>make</w:t>
      </w:r>
      <w:proofErr w:type="spellEnd"/>
      <w:r w:rsidRPr="00585DE8">
        <w:rPr>
          <w:i/>
        </w:rPr>
        <w:t xml:space="preserve"> financial </w:t>
      </w:r>
      <w:proofErr w:type="spellStart"/>
      <w:r w:rsidRPr="00585DE8">
        <w:rPr>
          <w:i/>
        </w:rPr>
        <w:t>accommodations</w:t>
      </w:r>
      <w:proofErr w:type="spellEnd"/>
      <w:r w:rsidRPr="00585DE8">
        <w:rPr>
          <w:i/>
        </w:rPr>
        <w:t xml:space="preserve"> </w:t>
      </w:r>
      <w:proofErr w:type="spellStart"/>
      <w:r w:rsidRPr="00585DE8">
        <w:rPr>
          <w:i/>
        </w:rPr>
        <w:t>to</w:t>
      </w:r>
      <w:proofErr w:type="spellEnd"/>
      <w:r w:rsidRPr="00585DE8">
        <w:rPr>
          <w:i/>
        </w:rPr>
        <w:t xml:space="preserve"> CRS. TSE “</w:t>
      </w:r>
      <w:proofErr w:type="spellStart"/>
      <w:r w:rsidRPr="00585DE8">
        <w:rPr>
          <w:i/>
        </w:rPr>
        <w:t>financed</w:t>
      </w:r>
      <w:proofErr w:type="spellEnd"/>
      <w:r w:rsidRPr="00585DE8">
        <w:rPr>
          <w:i/>
        </w:rPr>
        <w:t xml:space="preserve">” </w:t>
      </w:r>
      <w:proofErr w:type="spellStart"/>
      <w:r w:rsidRPr="00585DE8">
        <w:rPr>
          <w:i/>
        </w:rPr>
        <w:t>its</w:t>
      </w:r>
      <w:proofErr w:type="spellEnd"/>
      <w:r w:rsidRPr="00585DE8">
        <w:rPr>
          <w:i/>
        </w:rPr>
        <w:t xml:space="preserve"> </w:t>
      </w:r>
      <w:proofErr w:type="spellStart"/>
      <w:r w:rsidRPr="00585DE8">
        <w:rPr>
          <w:i/>
        </w:rPr>
        <w:t>accommodations</w:t>
      </w:r>
      <w:proofErr w:type="spellEnd"/>
      <w:r w:rsidRPr="00585DE8">
        <w:rPr>
          <w:i/>
        </w:rPr>
        <w:t xml:space="preserve"> </w:t>
      </w:r>
      <w:proofErr w:type="spellStart"/>
      <w:r w:rsidRPr="00585DE8">
        <w:rPr>
          <w:i/>
        </w:rPr>
        <w:t>to</w:t>
      </w:r>
      <w:proofErr w:type="spellEnd"/>
      <w:r w:rsidRPr="00585DE8">
        <w:rPr>
          <w:i/>
        </w:rPr>
        <w:t xml:space="preserve"> CRS </w:t>
      </w:r>
      <w:proofErr w:type="spellStart"/>
      <w:r w:rsidRPr="00585DE8">
        <w:rPr>
          <w:i/>
        </w:rPr>
        <w:t>by</w:t>
      </w:r>
      <w:proofErr w:type="spellEnd"/>
      <w:r w:rsidRPr="00585DE8">
        <w:rPr>
          <w:i/>
        </w:rPr>
        <w:t xml:space="preserve"> </w:t>
      </w:r>
      <w:proofErr w:type="spellStart"/>
      <w:r w:rsidRPr="00585DE8">
        <w:rPr>
          <w:i/>
        </w:rPr>
        <w:t>failing</w:t>
      </w:r>
      <w:proofErr w:type="spellEnd"/>
      <w:r w:rsidRPr="00585DE8">
        <w:rPr>
          <w:i/>
        </w:rPr>
        <w:t xml:space="preserve"> </w:t>
      </w:r>
      <w:proofErr w:type="spellStart"/>
      <w:r w:rsidRPr="00585DE8">
        <w:rPr>
          <w:i/>
        </w:rPr>
        <w:t>to</w:t>
      </w:r>
      <w:proofErr w:type="spellEnd"/>
      <w:r w:rsidRPr="00585DE8">
        <w:rPr>
          <w:i/>
        </w:rPr>
        <w:t xml:space="preserve"> </w:t>
      </w:r>
      <w:proofErr w:type="spellStart"/>
      <w:r w:rsidRPr="00585DE8">
        <w:rPr>
          <w:i/>
        </w:rPr>
        <w:t>pay</w:t>
      </w:r>
      <w:proofErr w:type="spellEnd"/>
      <w:r w:rsidRPr="00585DE8">
        <w:rPr>
          <w:i/>
        </w:rPr>
        <w:t xml:space="preserve"> federal </w:t>
      </w:r>
      <w:proofErr w:type="spellStart"/>
      <w:r w:rsidRPr="00585DE8">
        <w:rPr>
          <w:i/>
        </w:rPr>
        <w:t>employment</w:t>
      </w:r>
      <w:proofErr w:type="spellEnd"/>
      <w:r w:rsidRPr="00585DE8">
        <w:rPr>
          <w:i/>
        </w:rPr>
        <w:t xml:space="preserve"> </w:t>
      </w:r>
      <w:proofErr w:type="spellStart"/>
      <w:r w:rsidRPr="00585DE8">
        <w:rPr>
          <w:i/>
        </w:rPr>
        <w:t>taxes</w:t>
      </w:r>
      <w:proofErr w:type="spellEnd"/>
      <w:r w:rsidRPr="00585DE8">
        <w:rPr>
          <w:i/>
        </w:rPr>
        <w:t xml:space="preserve"> </w:t>
      </w:r>
      <w:proofErr w:type="spellStart"/>
      <w:r w:rsidRPr="00585DE8">
        <w:rPr>
          <w:i/>
        </w:rPr>
        <w:t>for</w:t>
      </w:r>
      <w:proofErr w:type="spellEnd"/>
      <w:r w:rsidRPr="00585DE8">
        <w:rPr>
          <w:i/>
        </w:rPr>
        <w:t xml:space="preserve"> TSE </w:t>
      </w:r>
      <w:proofErr w:type="spellStart"/>
      <w:r w:rsidRPr="00585DE8">
        <w:rPr>
          <w:i/>
        </w:rPr>
        <w:t>employees</w:t>
      </w:r>
      <w:proofErr w:type="spellEnd"/>
      <w:r w:rsidRPr="00585DE8">
        <w:rPr>
          <w:i/>
        </w:rPr>
        <w:t xml:space="preserve"> </w:t>
      </w:r>
      <w:proofErr w:type="spellStart"/>
      <w:r w:rsidRPr="00585DE8">
        <w:rPr>
          <w:i/>
        </w:rPr>
        <w:t>that</w:t>
      </w:r>
      <w:proofErr w:type="spellEnd"/>
      <w:r w:rsidRPr="00585DE8">
        <w:rPr>
          <w:i/>
        </w:rPr>
        <w:t xml:space="preserve"> </w:t>
      </w:r>
      <w:proofErr w:type="spellStart"/>
      <w:r w:rsidRPr="00585DE8">
        <w:rPr>
          <w:i/>
        </w:rPr>
        <w:t>were</w:t>
      </w:r>
      <w:proofErr w:type="spellEnd"/>
      <w:r w:rsidRPr="00585DE8">
        <w:rPr>
          <w:i/>
        </w:rPr>
        <w:t xml:space="preserve"> </w:t>
      </w:r>
      <w:proofErr w:type="spellStart"/>
      <w:r w:rsidRPr="00585DE8">
        <w:rPr>
          <w:i/>
        </w:rPr>
        <w:t>supplied</w:t>
      </w:r>
      <w:proofErr w:type="spellEnd"/>
      <w:r w:rsidRPr="00585DE8">
        <w:rPr>
          <w:i/>
        </w:rPr>
        <w:t xml:space="preserve"> </w:t>
      </w:r>
      <w:proofErr w:type="spellStart"/>
      <w:r w:rsidRPr="00585DE8">
        <w:rPr>
          <w:i/>
        </w:rPr>
        <w:t>to</w:t>
      </w:r>
      <w:proofErr w:type="spellEnd"/>
      <w:r w:rsidRPr="00585DE8">
        <w:rPr>
          <w:i/>
        </w:rPr>
        <w:t xml:space="preserve"> CRS </w:t>
      </w:r>
      <w:proofErr w:type="spellStart"/>
      <w:r w:rsidRPr="00585DE8">
        <w:rPr>
          <w:i/>
        </w:rPr>
        <w:t>customers</w:t>
      </w:r>
      <w:proofErr w:type="spellEnd"/>
      <w:r w:rsidRPr="00585DE8">
        <w:rPr>
          <w:i/>
        </w:rPr>
        <w:t xml:space="preserve">.  </w:t>
      </w:r>
      <w:proofErr w:type="spellStart"/>
      <w:r w:rsidRPr="00585DE8">
        <w:rPr>
          <w:i/>
        </w:rPr>
        <w:t>Moreover</w:t>
      </w:r>
      <w:proofErr w:type="spellEnd"/>
      <w:r w:rsidRPr="00585DE8">
        <w:rPr>
          <w:i/>
        </w:rPr>
        <w:t xml:space="preserve">, </w:t>
      </w:r>
      <w:proofErr w:type="spellStart"/>
      <w:r w:rsidRPr="00585DE8">
        <w:rPr>
          <w:i/>
        </w:rPr>
        <w:t>most</w:t>
      </w:r>
      <w:proofErr w:type="spellEnd"/>
      <w:r w:rsidRPr="00585DE8">
        <w:rPr>
          <w:i/>
        </w:rPr>
        <w:t xml:space="preserve"> </w:t>
      </w:r>
      <w:proofErr w:type="spellStart"/>
      <w:r w:rsidRPr="00585DE8">
        <w:rPr>
          <w:i/>
        </w:rPr>
        <w:t>of</w:t>
      </w:r>
      <w:proofErr w:type="spellEnd"/>
      <w:r w:rsidRPr="00585DE8">
        <w:rPr>
          <w:i/>
        </w:rPr>
        <w:t xml:space="preserve"> </w:t>
      </w:r>
      <w:proofErr w:type="spellStart"/>
      <w:r w:rsidRPr="00585DE8">
        <w:rPr>
          <w:i/>
        </w:rPr>
        <w:t>TSE’s</w:t>
      </w:r>
      <w:proofErr w:type="spellEnd"/>
      <w:r w:rsidRPr="00585DE8">
        <w:rPr>
          <w:i/>
        </w:rPr>
        <w:t xml:space="preserve"> </w:t>
      </w:r>
      <w:proofErr w:type="spellStart"/>
      <w:r w:rsidRPr="00585DE8">
        <w:rPr>
          <w:i/>
        </w:rPr>
        <w:t>funds</w:t>
      </w:r>
      <w:proofErr w:type="spellEnd"/>
      <w:r w:rsidRPr="00585DE8">
        <w:rPr>
          <w:i/>
        </w:rPr>
        <w:t xml:space="preserve"> </w:t>
      </w:r>
      <w:proofErr w:type="spellStart"/>
      <w:r w:rsidRPr="00585DE8">
        <w:rPr>
          <w:i/>
        </w:rPr>
        <w:t>were</w:t>
      </w:r>
      <w:proofErr w:type="spellEnd"/>
      <w:r w:rsidRPr="00585DE8">
        <w:rPr>
          <w:i/>
        </w:rPr>
        <w:t xml:space="preserve"> </w:t>
      </w:r>
      <w:proofErr w:type="spellStart"/>
      <w:r w:rsidRPr="00585DE8">
        <w:rPr>
          <w:i/>
        </w:rPr>
        <w:t>commingled</w:t>
      </w:r>
      <w:proofErr w:type="spellEnd"/>
      <w:r w:rsidRPr="00585DE8">
        <w:rPr>
          <w:i/>
        </w:rPr>
        <w:t xml:space="preserve"> in </w:t>
      </w:r>
      <w:proofErr w:type="spellStart"/>
      <w:r w:rsidRPr="00585DE8">
        <w:rPr>
          <w:i/>
        </w:rPr>
        <w:t>the</w:t>
      </w:r>
      <w:proofErr w:type="spellEnd"/>
      <w:r w:rsidRPr="00585DE8">
        <w:rPr>
          <w:i/>
        </w:rPr>
        <w:t xml:space="preserve"> </w:t>
      </w:r>
      <w:proofErr w:type="spellStart"/>
      <w:r w:rsidRPr="00585DE8">
        <w:rPr>
          <w:i/>
        </w:rPr>
        <w:t>accounts</w:t>
      </w:r>
      <w:proofErr w:type="spellEnd"/>
      <w:r w:rsidRPr="00585DE8">
        <w:rPr>
          <w:i/>
        </w:rPr>
        <w:t xml:space="preserve"> </w:t>
      </w:r>
      <w:proofErr w:type="spellStart"/>
      <w:r w:rsidRPr="00585DE8">
        <w:rPr>
          <w:i/>
        </w:rPr>
        <w:t>of</w:t>
      </w:r>
      <w:proofErr w:type="spellEnd"/>
      <w:r w:rsidRPr="00585DE8">
        <w:rPr>
          <w:i/>
        </w:rPr>
        <w:t xml:space="preserve"> </w:t>
      </w:r>
      <w:proofErr w:type="spellStart"/>
      <w:r w:rsidRPr="00585DE8">
        <w:rPr>
          <w:i/>
        </w:rPr>
        <w:t>its</w:t>
      </w:r>
      <w:proofErr w:type="spellEnd"/>
      <w:r w:rsidRPr="00585DE8">
        <w:rPr>
          <w:i/>
        </w:rPr>
        <w:t xml:space="preserve"> </w:t>
      </w:r>
      <w:proofErr w:type="spellStart"/>
      <w:r w:rsidRPr="00585DE8">
        <w:rPr>
          <w:i/>
        </w:rPr>
        <w:t>affiliate</w:t>
      </w:r>
      <w:proofErr w:type="spellEnd"/>
      <w:r w:rsidRPr="00585DE8">
        <w:rPr>
          <w:i/>
        </w:rPr>
        <w:t>, Tri-</w:t>
      </w:r>
      <w:proofErr w:type="spellStart"/>
      <w:r w:rsidRPr="00585DE8">
        <w:rPr>
          <w:i/>
        </w:rPr>
        <w:t>State</w:t>
      </w:r>
      <w:proofErr w:type="spellEnd"/>
      <w:r w:rsidRPr="00585DE8">
        <w:rPr>
          <w:i/>
        </w:rPr>
        <w:t xml:space="preserve"> </w:t>
      </w:r>
      <w:proofErr w:type="spellStart"/>
      <w:r w:rsidRPr="00585DE8">
        <w:rPr>
          <w:i/>
        </w:rPr>
        <w:t>Employment</w:t>
      </w:r>
      <w:proofErr w:type="spellEnd"/>
      <w:r w:rsidRPr="00585DE8">
        <w:rPr>
          <w:i/>
        </w:rPr>
        <w:t xml:space="preserve"> </w:t>
      </w:r>
      <w:proofErr w:type="spellStart"/>
      <w:r w:rsidRPr="00585DE8">
        <w:rPr>
          <w:i/>
        </w:rPr>
        <w:t>Service</w:t>
      </w:r>
      <w:proofErr w:type="spellEnd"/>
      <w:r w:rsidRPr="00585DE8">
        <w:rPr>
          <w:i/>
        </w:rPr>
        <w:t>, Inc. (“Tri-</w:t>
      </w:r>
      <w:proofErr w:type="spellStart"/>
      <w:r w:rsidRPr="00585DE8">
        <w:rPr>
          <w:i/>
        </w:rPr>
        <w:t>State</w:t>
      </w:r>
      <w:proofErr w:type="spellEnd"/>
      <w:r w:rsidRPr="00585DE8">
        <w:rPr>
          <w:i/>
        </w:rPr>
        <w:t xml:space="preserve">” and </w:t>
      </w:r>
      <w:proofErr w:type="spellStart"/>
      <w:r w:rsidRPr="00585DE8">
        <w:rPr>
          <w:i/>
        </w:rPr>
        <w:t>collectively</w:t>
      </w:r>
      <w:proofErr w:type="spellEnd"/>
      <w:r w:rsidRPr="00585DE8">
        <w:rPr>
          <w:i/>
        </w:rPr>
        <w:t xml:space="preserve"> </w:t>
      </w:r>
      <w:proofErr w:type="spellStart"/>
      <w:r w:rsidRPr="00585DE8">
        <w:rPr>
          <w:i/>
        </w:rPr>
        <w:t>with</w:t>
      </w:r>
      <w:proofErr w:type="spellEnd"/>
      <w:r w:rsidRPr="00585DE8">
        <w:rPr>
          <w:i/>
        </w:rPr>
        <w:t xml:space="preserve"> </w:t>
      </w:r>
      <w:proofErr w:type="spellStart"/>
      <w:r w:rsidRPr="00585DE8">
        <w:rPr>
          <w:i/>
        </w:rPr>
        <w:t>its</w:t>
      </w:r>
      <w:proofErr w:type="spellEnd"/>
      <w:r w:rsidRPr="00585DE8">
        <w:rPr>
          <w:i/>
        </w:rPr>
        <w:t xml:space="preserve"> </w:t>
      </w:r>
      <w:proofErr w:type="spellStart"/>
      <w:r w:rsidRPr="00585DE8">
        <w:rPr>
          <w:i/>
        </w:rPr>
        <w:t>wholly-owned</w:t>
      </w:r>
      <w:proofErr w:type="spellEnd"/>
      <w:r w:rsidRPr="00585DE8">
        <w:rPr>
          <w:i/>
        </w:rPr>
        <w:t xml:space="preserve"> </w:t>
      </w:r>
      <w:proofErr w:type="spellStart"/>
      <w:r w:rsidRPr="00585DE8">
        <w:rPr>
          <w:i/>
        </w:rPr>
        <w:t>subsidiaries</w:t>
      </w:r>
      <w:proofErr w:type="spellEnd"/>
      <w:r w:rsidRPr="00585DE8">
        <w:rPr>
          <w:i/>
        </w:rPr>
        <w:t xml:space="preserve">, “Tri- </w:t>
      </w:r>
      <w:proofErr w:type="spellStart"/>
      <w:r w:rsidRPr="00585DE8">
        <w:rPr>
          <w:i/>
        </w:rPr>
        <w:t>State</w:t>
      </w:r>
      <w:proofErr w:type="spellEnd"/>
      <w:r w:rsidRPr="00585DE8">
        <w:rPr>
          <w:i/>
        </w:rPr>
        <w:t xml:space="preserve"> </w:t>
      </w:r>
      <w:proofErr w:type="spellStart"/>
      <w:r w:rsidRPr="00585DE8">
        <w:rPr>
          <w:i/>
        </w:rPr>
        <w:t>Group</w:t>
      </w:r>
      <w:proofErr w:type="spellEnd"/>
      <w:r w:rsidRPr="00585DE8">
        <w:rPr>
          <w:i/>
        </w:rPr>
        <w:t xml:space="preserve">”), </w:t>
      </w:r>
      <w:proofErr w:type="spellStart"/>
      <w:r w:rsidRPr="00585DE8">
        <w:rPr>
          <w:i/>
        </w:rPr>
        <w:t>where</w:t>
      </w:r>
      <w:proofErr w:type="spellEnd"/>
      <w:r w:rsidRPr="00585DE8">
        <w:rPr>
          <w:i/>
        </w:rPr>
        <w:t xml:space="preserve"> </w:t>
      </w:r>
      <w:proofErr w:type="spellStart"/>
      <w:r w:rsidRPr="00585DE8">
        <w:rPr>
          <w:i/>
        </w:rPr>
        <w:t>tens</w:t>
      </w:r>
      <w:proofErr w:type="spellEnd"/>
      <w:r w:rsidRPr="00585DE8">
        <w:rPr>
          <w:i/>
        </w:rPr>
        <w:t xml:space="preserve"> </w:t>
      </w:r>
      <w:proofErr w:type="spellStart"/>
      <w:r w:rsidRPr="00585DE8">
        <w:rPr>
          <w:i/>
        </w:rPr>
        <w:t>of</w:t>
      </w:r>
      <w:proofErr w:type="spellEnd"/>
      <w:r w:rsidRPr="00585DE8">
        <w:rPr>
          <w:i/>
        </w:rPr>
        <w:t xml:space="preserve"> </w:t>
      </w:r>
      <w:proofErr w:type="spellStart"/>
      <w:r w:rsidRPr="00585DE8">
        <w:rPr>
          <w:i/>
        </w:rPr>
        <w:t>millions</w:t>
      </w:r>
      <w:proofErr w:type="spellEnd"/>
      <w:r w:rsidRPr="00585DE8">
        <w:rPr>
          <w:i/>
        </w:rPr>
        <w:t xml:space="preserve"> </w:t>
      </w:r>
      <w:proofErr w:type="spellStart"/>
      <w:r w:rsidRPr="00585DE8">
        <w:rPr>
          <w:i/>
        </w:rPr>
        <w:t>of</w:t>
      </w:r>
      <w:proofErr w:type="spellEnd"/>
      <w:r w:rsidRPr="00585DE8">
        <w:rPr>
          <w:i/>
        </w:rPr>
        <w:t xml:space="preserve"> </w:t>
      </w:r>
      <w:proofErr w:type="spellStart"/>
      <w:r w:rsidRPr="00585DE8">
        <w:rPr>
          <w:i/>
        </w:rPr>
        <w:t>dollars</w:t>
      </w:r>
      <w:proofErr w:type="spellEnd"/>
      <w:r w:rsidRPr="00585DE8">
        <w:rPr>
          <w:i/>
        </w:rPr>
        <w:t xml:space="preserve"> </w:t>
      </w:r>
      <w:proofErr w:type="spellStart"/>
      <w:r w:rsidRPr="00585DE8">
        <w:rPr>
          <w:i/>
        </w:rPr>
        <w:t>were</w:t>
      </w:r>
      <w:proofErr w:type="spellEnd"/>
      <w:r w:rsidRPr="00585DE8">
        <w:rPr>
          <w:i/>
        </w:rPr>
        <w:t xml:space="preserve"> </w:t>
      </w:r>
      <w:proofErr w:type="spellStart"/>
      <w:r w:rsidRPr="00585DE8">
        <w:rPr>
          <w:i/>
        </w:rPr>
        <w:t>used</w:t>
      </w:r>
      <w:proofErr w:type="spellEnd"/>
      <w:r w:rsidRPr="00585DE8">
        <w:rPr>
          <w:i/>
        </w:rPr>
        <w:t xml:space="preserve"> </w:t>
      </w:r>
      <w:proofErr w:type="spellStart"/>
      <w:r w:rsidRPr="00585DE8">
        <w:rPr>
          <w:i/>
        </w:rPr>
        <w:t>for</w:t>
      </w:r>
      <w:proofErr w:type="spellEnd"/>
      <w:r w:rsidRPr="00585DE8">
        <w:rPr>
          <w:i/>
        </w:rPr>
        <w:t xml:space="preserve"> </w:t>
      </w:r>
      <w:proofErr w:type="spellStart"/>
      <w:r w:rsidRPr="00585DE8">
        <w:rPr>
          <w:i/>
        </w:rPr>
        <w:t>purposes</w:t>
      </w:r>
      <w:proofErr w:type="spellEnd"/>
      <w:r w:rsidRPr="00585DE8">
        <w:rPr>
          <w:i/>
        </w:rPr>
        <w:t xml:space="preserve"> </w:t>
      </w:r>
      <w:proofErr w:type="spellStart"/>
      <w:r w:rsidRPr="00585DE8">
        <w:rPr>
          <w:i/>
        </w:rPr>
        <w:t>unrelated</w:t>
      </w:r>
      <w:proofErr w:type="spellEnd"/>
      <w:r w:rsidRPr="00585DE8">
        <w:rPr>
          <w:i/>
        </w:rPr>
        <w:t xml:space="preserve"> to TSE.  As a </w:t>
      </w:r>
      <w:proofErr w:type="spellStart"/>
      <w:r w:rsidRPr="00585DE8">
        <w:rPr>
          <w:i/>
        </w:rPr>
        <w:t>result</w:t>
      </w:r>
      <w:proofErr w:type="spellEnd"/>
      <w:r w:rsidRPr="00585DE8">
        <w:rPr>
          <w:i/>
        </w:rPr>
        <w:t xml:space="preserve">, TSE </w:t>
      </w:r>
      <w:proofErr w:type="spellStart"/>
      <w:r w:rsidRPr="00585DE8">
        <w:rPr>
          <w:i/>
        </w:rPr>
        <w:t>ultimately</w:t>
      </w:r>
      <w:proofErr w:type="spellEnd"/>
      <w:r w:rsidRPr="00585DE8">
        <w:rPr>
          <w:i/>
        </w:rPr>
        <w:t xml:space="preserve"> </w:t>
      </w:r>
      <w:proofErr w:type="spellStart"/>
      <w:r w:rsidRPr="00585DE8">
        <w:rPr>
          <w:i/>
        </w:rPr>
        <w:t>failed</w:t>
      </w:r>
      <w:proofErr w:type="spellEnd"/>
      <w:r w:rsidRPr="00585DE8">
        <w:rPr>
          <w:i/>
        </w:rPr>
        <w:t xml:space="preserve"> </w:t>
      </w:r>
      <w:proofErr w:type="spellStart"/>
      <w:r w:rsidRPr="00585DE8">
        <w:rPr>
          <w:i/>
        </w:rPr>
        <w:t>to</w:t>
      </w:r>
      <w:proofErr w:type="spellEnd"/>
      <w:r w:rsidRPr="00585DE8">
        <w:rPr>
          <w:i/>
        </w:rPr>
        <w:t xml:space="preserve"> </w:t>
      </w:r>
      <w:proofErr w:type="spellStart"/>
      <w:r w:rsidRPr="00585DE8">
        <w:rPr>
          <w:i/>
        </w:rPr>
        <w:t>pay</w:t>
      </w:r>
      <w:proofErr w:type="spellEnd"/>
      <w:r w:rsidRPr="00585DE8">
        <w:rPr>
          <w:i/>
        </w:rPr>
        <w:t xml:space="preserve"> more </w:t>
      </w:r>
      <w:proofErr w:type="spellStart"/>
      <w:r w:rsidRPr="00585DE8">
        <w:rPr>
          <w:i/>
        </w:rPr>
        <w:t>than</w:t>
      </w:r>
      <w:proofErr w:type="spellEnd"/>
      <w:r w:rsidRPr="00585DE8">
        <w:rPr>
          <w:i/>
        </w:rPr>
        <w:t xml:space="preserve"> $100 </w:t>
      </w:r>
      <w:proofErr w:type="spellStart"/>
      <w:r w:rsidRPr="00585DE8">
        <w:rPr>
          <w:i/>
        </w:rPr>
        <w:t>million</w:t>
      </w:r>
      <w:proofErr w:type="spellEnd"/>
      <w:r w:rsidRPr="00585DE8">
        <w:rPr>
          <w:i/>
        </w:rPr>
        <w:t xml:space="preserve"> (exclusive </w:t>
      </w:r>
      <w:proofErr w:type="spellStart"/>
      <w:r w:rsidRPr="00585DE8">
        <w:rPr>
          <w:i/>
        </w:rPr>
        <w:t>of</w:t>
      </w:r>
      <w:proofErr w:type="spellEnd"/>
      <w:r w:rsidRPr="00585DE8">
        <w:rPr>
          <w:i/>
        </w:rPr>
        <w:t xml:space="preserve"> </w:t>
      </w:r>
      <w:proofErr w:type="spellStart"/>
      <w:r w:rsidRPr="00585DE8">
        <w:rPr>
          <w:i/>
        </w:rPr>
        <w:t>interest</w:t>
      </w:r>
      <w:proofErr w:type="spellEnd"/>
      <w:r w:rsidRPr="00585DE8">
        <w:rPr>
          <w:i/>
        </w:rPr>
        <w:t xml:space="preserve"> and </w:t>
      </w:r>
      <w:proofErr w:type="spellStart"/>
      <w:r w:rsidRPr="00585DE8">
        <w:rPr>
          <w:i/>
        </w:rPr>
        <w:t>penalties</w:t>
      </w:r>
      <w:proofErr w:type="spellEnd"/>
      <w:r w:rsidRPr="00585DE8">
        <w:rPr>
          <w:i/>
        </w:rPr>
        <w:t xml:space="preserve">) in federal </w:t>
      </w:r>
      <w:proofErr w:type="spellStart"/>
      <w:r w:rsidRPr="00585DE8">
        <w:rPr>
          <w:i/>
        </w:rPr>
        <w:t>employment</w:t>
      </w:r>
      <w:proofErr w:type="spellEnd"/>
      <w:r w:rsidRPr="00585DE8">
        <w:rPr>
          <w:i/>
        </w:rPr>
        <w:t xml:space="preserve"> </w:t>
      </w:r>
      <w:proofErr w:type="spellStart"/>
      <w:r w:rsidRPr="00585DE8">
        <w:rPr>
          <w:i/>
        </w:rPr>
        <w:t>tax</w:t>
      </w:r>
      <w:proofErr w:type="spellEnd"/>
      <w:r w:rsidRPr="00585DE8">
        <w:rPr>
          <w:i/>
        </w:rPr>
        <w:t xml:space="preserve"> </w:t>
      </w:r>
      <w:proofErr w:type="spellStart"/>
      <w:r w:rsidRPr="00585DE8">
        <w:rPr>
          <w:i/>
        </w:rPr>
        <w:t>obligations</w:t>
      </w:r>
      <w:proofErr w:type="spellEnd"/>
      <w:r w:rsidRPr="00585DE8">
        <w:rPr>
          <w:i/>
        </w:rPr>
        <w:t xml:space="preserve">, as </w:t>
      </w:r>
      <w:proofErr w:type="spellStart"/>
      <w:r w:rsidRPr="00585DE8">
        <w:rPr>
          <w:i/>
        </w:rPr>
        <w:t>well</w:t>
      </w:r>
      <w:proofErr w:type="spellEnd"/>
      <w:r w:rsidRPr="00585DE8">
        <w:rPr>
          <w:i/>
        </w:rPr>
        <w:t xml:space="preserve"> as </w:t>
      </w:r>
      <w:proofErr w:type="spellStart"/>
      <w:r w:rsidRPr="00585DE8">
        <w:rPr>
          <w:i/>
        </w:rPr>
        <w:t>other</w:t>
      </w:r>
      <w:proofErr w:type="spellEnd"/>
      <w:r w:rsidRPr="00585DE8">
        <w:rPr>
          <w:i/>
        </w:rPr>
        <w:t xml:space="preserve"> non-</w:t>
      </w:r>
      <w:proofErr w:type="spellStart"/>
      <w:r w:rsidRPr="00585DE8">
        <w:rPr>
          <w:i/>
        </w:rPr>
        <w:t>tax</w:t>
      </w:r>
      <w:proofErr w:type="spellEnd"/>
      <w:r w:rsidRPr="00585DE8">
        <w:rPr>
          <w:i/>
        </w:rPr>
        <w:t xml:space="preserve"> </w:t>
      </w:r>
      <w:proofErr w:type="spellStart"/>
      <w:r w:rsidRPr="00585DE8">
        <w:rPr>
          <w:i/>
        </w:rPr>
        <w:t>obligations</w:t>
      </w:r>
      <w:proofErr w:type="spellEnd"/>
      <w:r w:rsidRPr="00585DE8">
        <w:rPr>
          <w:i/>
        </w:rPr>
        <w:t>.</w:t>
      </w:r>
      <w:r>
        <w:t xml:space="preserve">  (Id. ¶ 4.)</w:t>
      </w:r>
      <w:r w:rsidR="00585DE8">
        <w:t xml:space="preserve"> (…)”</w:t>
      </w:r>
    </w:p>
    <w:p w14:paraId="1A7C5093" w14:textId="6B60C39C" w:rsidR="00585DE8" w:rsidRDefault="00585DE8" w:rsidP="00585DE8">
      <w:r>
        <w:t xml:space="preserve">La firma </w:t>
      </w:r>
      <w:proofErr w:type="spellStart"/>
      <w:r w:rsidRPr="00585DE8">
        <w:rPr>
          <w:i/>
        </w:rPr>
        <w:t>Kossoff</w:t>
      </w:r>
      <w:proofErr w:type="spellEnd"/>
      <w:r w:rsidRPr="00585DE8">
        <w:rPr>
          <w:i/>
        </w:rPr>
        <w:t xml:space="preserve"> &amp; </w:t>
      </w:r>
      <w:proofErr w:type="spellStart"/>
      <w:r w:rsidRPr="00585DE8">
        <w:rPr>
          <w:i/>
        </w:rPr>
        <w:t>Kossoff</w:t>
      </w:r>
      <w:proofErr w:type="spellEnd"/>
      <w:r w:rsidRPr="00585DE8">
        <w:rPr>
          <w:i/>
        </w:rPr>
        <w:t xml:space="preserve"> LLP</w:t>
      </w:r>
      <w:r w:rsidRPr="00585DE8">
        <w:t xml:space="preserve"> and </w:t>
      </w:r>
      <w:proofErr w:type="spellStart"/>
      <w:r w:rsidRPr="00585DE8">
        <w:t>its</w:t>
      </w:r>
      <w:proofErr w:type="spellEnd"/>
      <w:r w:rsidRPr="00585DE8">
        <w:t xml:space="preserve"> principal </w:t>
      </w:r>
      <w:r w:rsidRPr="00585DE8">
        <w:rPr>
          <w:i/>
        </w:rPr>
        <w:t xml:space="preserve">Irwin </w:t>
      </w:r>
      <w:proofErr w:type="spellStart"/>
      <w:r w:rsidRPr="00585DE8">
        <w:rPr>
          <w:i/>
        </w:rPr>
        <w:t>Kossoff</w:t>
      </w:r>
      <w:proofErr w:type="spellEnd"/>
      <w:r w:rsidRPr="00585DE8">
        <w:t xml:space="preserve"> (</w:t>
      </w:r>
      <w:proofErr w:type="spellStart"/>
      <w:r w:rsidRPr="00585DE8">
        <w:rPr>
          <w:i/>
        </w:rPr>
        <w:t>collectively</w:t>
      </w:r>
      <w:proofErr w:type="spellEnd"/>
      <w:r w:rsidRPr="00585DE8">
        <w:rPr>
          <w:i/>
        </w:rPr>
        <w:t>, “</w:t>
      </w:r>
      <w:proofErr w:type="spellStart"/>
      <w:r w:rsidRPr="00585DE8">
        <w:rPr>
          <w:i/>
        </w:rPr>
        <w:t>Defendants</w:t>
      </w:r>
      <w:proofErr w:type="spellEnd"/>
      <w:r w:rsidRPr="00585DE8">
        <w:rPr>
          <w:i/>
        </w:rPr>
        <w:t>”</w:t>
      </w:r>
      <w:r w:rsidRPr="00585DE8">
        <w:t>)</w:t>
      </w:r>
      <w:r>
        <w:t xml:space="preserve"> se enfrentan a la siguiente acusación: “(…) </w:t>
      </w:r>
      <w:proofErr w:type="spellStart"/>
      <w:r w:rsidRPr="00585DE8">
        <w:rPr>
          <w:i/>
        </w:rPr>
        <w:t>Defendants</w:t>
      </w:r>
      <w:proofErr w:type="spellEnd"/>
      <w:r w:rsidRPr="00585DE8">
        <w:rPr>
          <w:i/>
        </w:rPr>
        <w:t xml:space="preserve"> </w:t>
      </w:r>
      <w:proofErr w:type="spellStart"/>
      <w:r w:rsidRPr="00585DE8">
        <w:rPr>
          <w:i/>
        </w:rPr>
        <w:t>acted</w:t>
      </w:r>
      <w:proofErr w:type="spellEnd"/>
      <w:r w:rsidRPr="00585DE8">
        <w:rPr>
          <w:i/>
        </w:rPr>
        <w:t xml:space="preserve"> as </w:t>
      </w:r>
      <w:proofErr w:type="spellStart"/>
      <w:r w:rsidRPr="00585DE8">
        <w:rPr>
          <w:i/>
        </w:rPr>
        <w:t>TSE’s</w:t>
      </w:r>
      <w:proofErr w:type="spellEnd"/>
      <w:r w:rsidRPr="00585DE8">
        <w:rPr>
          <w:i/>
        </w:rPr>
        <w:t xml:space="preserve"> </w:t>
      </w:r>
      <w:proofErr w:type="spellStart"/>
      <w:r w:rsidRPr="00585DE8">
        <w:rPr>
          <w:i/>
        </w:rPr>
        <w:t>accountants</w:t>
      </w:r>
      <w:proofErr w:type="spellEnd"/>
      <w:r w:rsidRPr="00585DE8">
        <w:rPr>
          <w:i/>
        </w:rPr>
        <w:t xml:space="preserve"> </w:t>
      </w:r>
      <w:proofErr w:type="spellStart"/>
      <w:r w:rsidRPr="00585DE8">
        <w:rPr>
          <w:i/>
        </w:rPr>
        <w:t>since</w:t>
      </w:r>
      <w:proofErr w:type="spellEnd"/>
      <w:r w:rsidRPr="00585DE8">
        <w:rPr>
          <w:i/>
        </w:rPr>
        <w:t xml:space="preserve"> </w:t>
      </w:r>
      <w:proofErr w:type="spellStart"/>
      <w:r w:rsidRPr="00585DE8">
        <w:rPr>
          <w:i/>
        </w:rPr>
        <w:t>its</w:t>
      </w:r>
      <w:proofErr w:type="spellEnd"/>
      <w:r w:rsidRPr="00585DE8">
        <w:rPr>
          <w:i/>
        </w:rPr>
        <w:t xml:space="preserve"> </w:t>
      </w:r>
      <w:proofErr w:type="spellStart"/>
      <w:r w:rsidRPr="00585DE8">
        <w:rPr>
          <w:i/>
        </w:rPr>
        <w:t>incorporation</w:t>
      </w:r>
      <w:proofErr w:type="spellEnd"/>
      <w:r w:rsidRPr="00585DE8">
        <w:rPr>
          <w:i/>
        </w:rPr>
        <w:t xml:space="preserve"> in 2010.  </w:t>
      </w:r>
      <w:proofErr w:type="spellStart"/>
      <w:r w:rsidRPr="00585DE8">
        <w:rPr>
          <w:i/>
        </w:rPr>
        <w:t>They</w:t>
      </w:r>
      <w:proofErr w:type="spellEnd"/>
      <w:r w:rsidRPr="00585DE8">
        <w:rPr>
          <w:i/>
        </w:rPr>
        <w:t xml:space="preserve"> </w:t>
      </w:r>
      <w:proofErr w:type="spellStart"/>
      <w:r w:rsidRPr="00585DE8">
        <w:rPr>
          <w:i/>
        </w:rPr>
        <w:t>kept</w:t>
      </w:r>
      <w:proofErr w:type="spellEnd"/>
      <w:r w:rsidRPr="00585DE8">
        <w:rPr>
          <w:i/>
        </w:rPr>
        <w:t xml:space="preserve"> </w:t>
      </w:r>
      <w:proofErr w:type="spellStart"/>
      <w:r w:rsidRPr="00585DE8">
        <w:rPr>
          <w:i/>
        </w:rPr>
        <w:t>TSE’s</w:t>
      </w:r>
      <w:proofErr w:type="spellEnd"/>
      <w:r w:rsidRPr="00585DE8">
        <w:rPr>
          <w:i/>
        </w:rPr>
        <w:t xml:space="preserve"> </w:t>
      </w:r>
      <w:proofErr w:type="spellStart"/>
      <w:r w:rsidRPr="00585DE8">
        <w:rPr>
          <w:i/>
        </w:rPr>
        <w:t>books</w:t>
      </w:r>
      <w:proofErr w:type="spellEnd"/>
      <w:r w:rsidRPr="00585DE8">
        <w:rPr>
          <w:i/>
        </w:rPr>
        <w:t xml:space="preserve"> and </w:t>
      </w:r>
      <w:proofErr w:type="spellStart"/>
      <w:r w:rsidRPr="00585DE8">
        <w:rPr>
          <w:i/>
        </w:rPr>
        <w:t>records</w:t>
      </w:r>
      <w:proofErr w:type="spellEnd"/>
      <w:r w:rsidRPr="00585DE8">
        <w:rPr>
          <w:i/>
        </w:rPr>
        <w:t xml:space="preserve">, </w:t>
      </w:r>
      <w:proofErr w:type="spellStart"/>
      <w:r w:rsidRPr="00585DE8">
        <w:rPr>
          <w:i/>
        </w:rPr>
        <w:t>prepared</w:t>
      </w:r>
      <w:proofErr w:type="spellEnd"/>
      <w:r w:rsidRPr="00585DE8">
        <w:rPr>
          <w:i/>
        </w:rPr>
        <w:t xml:space="preserve"> </w:t>
      </w:r>
      <w:proofErr w:type="spellStart"/>
      <w:r w:rsidRPr="00585DE8">
        <w:rPr>
          <w:i/>
        </w:rPr>
        <w:t>its</w:t>
      </w:r>
      <w:proofErr w:type="spellEnd"/>
      <w:r w:rsidRPr="00585DE8">
        <w:rPr>
          <w:i/>
        </w:rPr>
        <w:t xml:space="preserve"> financial </w:t>
      </w:r>
      <w:proofErr w:type="spellStart"/>
      <w:r w:rsidRPr="00585DE8">
        <w:rPr>
          <w:i/>
        </w:rPr>
        <w:t>statements</w:t>
      </w:r>
      <w:proofErr w:type="spellEnd"/>
      <w:r w:rsidRPr="00585DE8">
        <w:rPr>
          <w:i/>
        </w:rPr>
        <w:t xml:space="preserve">, </w:t>
      </w:r>
      <w:proofErr w:type="spellStart"/>
      <w:r w:rsidRPr="00585DE8">
        <w:rPr>
          <w:i/>
        </w:rPr>
        <w:t>prepared</w:t>
      </w:r>
      <w:proofErr w:type="spellEnd"/>
      <w:r w:rsidRPr="00585DE8">
        <w:rPr>
          <w:i/>
        </w:rPr>
        <w:t xml:space="preserve"> </w:t>
      </w:r>
      <w:proofErr w:type="spellStart"/>
      <w:r w:rsidRPr="00585DE8">
        <w:rPr>
          <w:i/>
        </w:rPr>
        <w:t>dozens</w:t>
      </w:r>
      <w:proofErr w:type="spellEnd"/>
      <w:r w:rsidRPr="00585DE8">
        <w:rPr>
          <w:i/>
        </w:rPr>
        <w:t xml:space="preserve"> </w:t>
      </w:r>
      <w:proofErr w:type="spellStart"/>
      <w:r w:rsidRPr="00585DE8">
        <w:rPr>
          <w:i/>
        </w:rPr>
        <w:t>of</w:t>
      </w:r>
      <w:proofErr w:type="spellEnd"/>
      <w:r w:rsidRPr="00585DE8">
        <w:rPr>
          <w:i/>
        </w:rPr>
        <w:t xml:space="preserve"> </w:t>
      </w:r>
      <w:proofErr w:type="spellStart"/>
      <w:r w:rsidRPr="00585DE8">
        <w:rPr>
          <w:i/>
        </w:rPr>
        <w:t>tax</w:t>
      </w:r>
      <w:proofErr w:type="spellEnd"/>
      <w:r w:rsidRPr="00585DE8">
        <w:rPr>
          <w:i/>
        </w:rPr>
        <w:t xml:space="preserve"> </w:t>
      </w:r>
      <w:proofErr w:type="spellStart"/>
      <w:r w:rsidRPr="00585DE8">
        <w:rPr>
          <w:i/>
        </w:rPr>
        <w:t>returns</w:t>
      </w:r>
      <w:proofErr w:type="spellEnd"/>
      <w:r w:rsidRPr="00585DE8">
        <w:rPr>
          <w:i/>
        </w:rPr>
        <w:t xml:space="preserve">, and </w:t>
      </w:r>
      <w:proofErr w:type="spellStart"/>
      <w:r w:rsidRPr="00585DE8">
        <w:rPr>
          <w:i/>
        </w:rPr>
        <w:t>allegedly</w:t>
      </w:r>
      <w:proofErr w:type="spellEnd"/>
      <w:r w:rsidRPr="00585DE8">
        <w:rPr>
          <w:i/>
        </w:rPr>
        <w:t xml:space="preserve"> </w:t>
      </w:r>
      <w:proofErr w:type="spellStart"/>
      <w:r w:rsidRPr="00585DE8">
        <w:rPr>
          <w:i/>
        </w:rPr>
        <w:t>had</w:t>
      </w:r>
      <w:proofErr w:type="spellEnd"/>
      <w:r w:rsidRPr="00585DE8">
        <w:rPr>
          <w:i/>
        </w:rPr>
        <w:t xml:space="preserve"> </w:t>
      </w:r>
      <w:proofErr w:type="spellStart"/>
      <w:r w:rsidRPr="00585DE8">
        <w:rPr>
          <w:i/>
        </w:rPr>
        <w:t>direct</w:t>
      </w:r>
      <w:proofErr w:type="spellEnd"/>
      <w:r w:rsidRPr="00585DE8">
        <w:rPr>
          <w:i/>
        </w:rPr>
        <w:t xml:space="preserve"> and </w:t>
      </w:r>
      <w:proofErr w:type="spellStart"/>
      <w:r w:rsidRPr="00585DE8">
        <w:rPr>
          <w:i/>
        </w:rPr>
        <w:t>unfettered</w:t>
      </w:r>
      <w:proofErr w:type="spellEnd"/>
      <w:r w:rsidRPr="00585DE8">
        <w:rPr>
          <w:i/>
        </w:rPr>
        <w:t xml:space="preserve"> input and </w:t>
      </w:r>
      <w:proofErr w:type="spellStart"/>
      <w:r w:rsidRPr="00585DE8">
        <w:rPr>
          <w:i/>
        </w:rPr>
        <w:t>access</w:t>
      </w:r>
      <w:proofErr w:type="spellEnd"/>
      <w:r w:rsidRPr="00585DE8">
        <w:rPr>
          <w:i/>
        </w:rPr>
        <w:t xml:space="preserve"> </w:t>
      </w:r>
      <w:proofErr w:type="spellStart"/>
      <w:r w:rsidRPr="00585DE8">
        <w:rPr>
          <w:i/>
        </w:rPr>
        <w:t>to</w:t>
      </w:r>
      <w:proofErr w:type="spellEnd"/>
      <w:r w:rsidRPr="00585DE8">
        <w:rPr>
          <w:i/>
        </w:rPr>
        <w:t xml:space="preserve"> </w:t>
      </w:r>
      <w:proofErr w:type="spellStart"/>
      <w:r w:rsidRPr="00585DE8">
        <w:rPr>
          <w:i/>
        </w:rPr>
        <w:t>the</w:t>
      </w:r>
      <w:proofErr w:type="spellEnd"/>
      <w:r w:rsidRPr="00585DE8">
        <w:rPr>
          <w:i/>
        </w:rPr>
        <w:t xml:space="preserve"> financial </w:t>
      </w:r>
      <w:proofErr w:type="spellStart"/>
      <w:r w:rsidRPr="00585DE8">
        <w:rPr>
          <w:i/>
        </w:rPr>
        <w:t>reporting</w:t>
      </w:r>
      <w:proofErr w:type="spellEnd"/>
      <w:r w:rsidRPr="00585DE8">
        <w:rPr>
          <w:i/>
        </w:rPr>
        <w:t xml:space="preserve"> </w:t>
      </w:r>
      <w:proofErr w:type="spellStart"/>
      <w:r w:rsidRPr="00585DE8">
        <w:rPr>
          <w:i/>
        </w:rPr>
        <w:t>systems</w:t>
      </w:r>
      <w:proofErr w:type="spellEnd"/>
      <w:r w:rsidRPr="00585DE8">
        <w:rPr>
          <w:i/>
        </w:rPr>
        <w:t xml:space="preserve">.  (Id. ¶ 5.)  </w:t>
      </w:r>
      <w:proofErr w:type="spellStart"/>
      <w:r w:rsidRPr="00585DE8">
        <w:rPr>
          <w:i/>
        </w:rPr>
        <w:t>Since</w:t>
      </w:r>
      <w:proofErr w:type="spellEnd"/>
      <w:r w:rsidRPr="00585DE8">
        <w:rPr>
          <w:i/>
        </w:rPr>
        <w:t xml:space="preserve"> 2011, TSE </w:t>
      </w:r>
      <w:proofErr w:type="spellStart"/>
      <w:r w:rsidRPr="00585DE8">
        <w:rPr>
          <w:i/>
        </w:rPr>
        <w:t>was</w:t>
      </w:r>
      <w:proofErr w:type="spellEnd"/>
      <w:r w:rsidRPr="00585DE8">
        <w:rPr>
          <w:i/>
        </w:rPr>
        <w:t xml:space="preserve"> </w:t>
      </w:r>
      <w:proofErr w:type="spellStart"/>
      <w:r w:rsidRPr="00585DE8">
        <w:rPr>
          <w:i/>
        </w:rPr>
        <w:t>insolvent</w:t>
      </w:r>
      <w:proofErr w:type="spellEnd"/>
      <w:r w:rsidRPr="00585DE8">
        <w:rPr>
          <w:i/>
        </w:rPr>
        <w:t xml:space="preserve"> and </w:t>
      </w:r>
      <w:proofErr w:type="spellStart"/>
      <w:r w:rsidRPr="00585DE8">
        <w:rPr>
          <w:i/>
        </w:rPr>
        <w:t>engaged</w:t>
      </w:r>
      <w:proofErr w:type="spellEnd"/>
      <w:r w:rsidRPr="00585DE8">
        <w:rPr>
          <w:i/>
        </w:rPr>
        <w:t xml:space="preserve"> in </w:t>
      </w:r>
      <w:proofErr w:type="spellStart"/>
      <w:r w:rsidRPr="00585DE8">
        <w:rPr>
          <w:i/>
        </w:rPr>
        <w:t>an</w:t>
      </w:r>
      <w:proofErr w:type="spellEnd"/>
      <w:r w:rsidRPr="00585DE8">
        <w:rPr>
          <w:i/>
        </w:rPr>
        <w:t xml:space="preserve"> </w:t>
      </w:r>
      <w:proofErr w:type="spellStart"/>
      <w:r w:rsidRPr="00585DE8">
        <w:rPr>
          <w:i/>
        </w:rPr>
        <w:t>unsustainable</w:t>
      </w:r>
      <w:proofErr w:type="spellEnd"/>
      <w:r w:rsidRPr="00585DE8">
        <w:rPr>
          <w:i/>
        </w:rPr>
        <w:t xml:space="preserve"> and </w:t>
      </w:r>
      <w:proofErr w:type="spellStart"/>
      <w:r w:rsidRPr="00585DE8">
        <w:rPr>
          <w:i/>
        </w:rPr>
        <w:t>under-capitalized</w:t>
      </w:r>
      <w:proofErr w:type="spellEnd"/>
      <w:r w:rsidRPr="00585DE8">
        <w:rPr>
          <w:i/>
        </w:rPr>
        <w:t xml:space="preserve"> </w:t>
      </w:r>
      <w:proofErr w:type="spellStart"/>
      <w:r w:rsidRPr="00585DE8">
        <w:rPr>
          <w:i/>
        </w:rPr>
        <w:t>business</w:t>
      </w:r>
      <w:proofErr w:type="spellEnd"/>
      <w:r w:rsidRPr="00585DE8">
        <w:rPr>
          <w:i/>
        </w:rPr>
        <w:t xml:space="preserve">.  </w:t>
      </w:r>
      <w:proofErr w:type="spellStart"/>
      <w:r w:rsidRPr="00585DE8">
        <w:rPr>
          <w:i/>
        </w:rPr>
        <w:t>Defendants</w:t>
      </w:r>
      <w:proofErr w:type="spellEnd"/>
      <w:r w:rsidRPr="00585DE8">
        <w:rPr>
          <w:i/>
        </w:rPr>
        <w:t xml:space="preserve">’ </w:t>
      </w:r>
      <w:proofErr w:type="spellStart"/>
      <w:r w:rsidRPr="00585DE8">
        <w:rPr>
          <w:i/>
        </w:rPr>
        <w:t>actions</w:t>
      </w:r>
      <w:proofErr w:type="spellEnd"/>
      <w:r w:rsidRPr="00585DE8">
        <w:rPr>
          <w:i/>
        </w:rPr>
        <w:t xml:space="preserve"> </w:t>
      </w:r>
      <w:proofErr w:type="spellStart"/>
      <w:r w:rsidRPr="00585DE8">
        <w:rPr>
          <w:i/>
        </w:rPr>
        <w:t>hid</w:t>
      </w:r>
      <w:proofErr w:type="spellEnd"/>
      <w:r w:rsidRPr="00585DE8">
        <w:rPr>
          <w:i/>
        </w:rPr>
        <w:t xml:space="preserve"> </w:t>
      </w:r>
      <w:proofErr w:type="spellStart"/>
      <w:r w:rsidRPr="00585DE8">
        <w:rPr>
          <w:i/>
        </w:rPr>
        <w:t>this</w:t>
      </w:r>
      <w:proofErr w:type="spellEnd"/>
      <w:r w:rsidRPr="00585DE8">
        <w:rPr>
          <w:i/>
        </w:rPr>
        <w:t xml:space="preserve"> </w:t>
      </w:r>
      <w:proofErr w:type="spellStart"/>
      <w:r w:rsidRPr="00585DE8">
        <w:rPr>
          <w:i/>
        </w:rPr>
        <w:t>reality</w:t>
      </w:r>
      <w:proofErr w:type="spellEnd"/>
      <w:r w:rsidRPr="00585DE8">
        <w:rPr>
          <w:i/>
        </w:rPr>
        <w:t xml:space="preserve"> </w:t>
      </w:r>
      <w:proofErr w:type="spellStart"/>
      <w:r w:rsidRPr="00585DE8">
        <w:rPr>
          <w:i/>
        </w:rPr>
        <w:t>from</w:t>
      </w:r>
      <w:proofErr w:type="spellEnd"/>
      <w:r w:rsidRPr="00585DE8">
        <w:rPr>
          <w:i/>
        </w:rPr>
        <w:t xml:space="preserve"> </w:t>
      </w:r>
      <w:proofErr w:type="spellStart"/>
      <w:r w:rsidRPr="00585DE8">
        <w:rPr>
          <w:i/>
        </w:rPr>
        <w:t>the</w:t>
      </w:r>
      <w:proofErr w:type="spellEnd"/>
      <w:r w:rsidRPr="00585DE8">
        <w:rPr>
          <w:i/>
        </w:rPr>
        <w:t xml:space="preserve"> </w:t>
      </w:r>
      <w:proofErr w:type="spellStart"/>
      <w:r w:rsidRPr="00585DE8">
        <w:rPr>
          <w:i/>
        </w:rPr>
        <w:t>outside</w:t>
      </w:r>
      <w:proofErr w:type="spellEnd"/>
      <w:r w:rsidRPr="00585DE8">
        <w:rPr>
          <w:i/>
        </w:rPr>
        <w:t xml:space="preserve"> </w:t>
      </w:r>
      <w:proofErr w:type="spellStart"/>
      <w:r w:rsidRPr="00585DE8">
        <w:rPr>
          <w:i/>
        </w:rPr>
        <w:t>world</w:t>
      </w:r>
      <w:proofErr w:type="spellEnd"/>
      <w:r w:rsidRPr="00585DE8">
        <w:rPr>
          <w:i/>
        </w:rPr>
        <w:t xml:space="preserve">, </w:t>
      </w:r>
      <w:proofErr w:type="spellStart"/>
      <w:r w:rsidRPr="00585DE8">
        <w:rPr>
          <w:i/>
        </w:rPr>
        <w:t>thus</w:t>
      </w:r>
      <w:proofErr w:type="spellEnd"/>
      <w:r w:rsidRPr="00585DE8">
        <w:rPr>
          <w:i/>
        </w:rPr>
        <w:t xml:space="preserve"> </w:t>
      </w:r>
      <w:proofErr w:type="spellStart"/>
      <w:r w:rsidRPr="00585DE8">
        <w:rPr>
          <w:i/>
        </w:rPr>
        <w:t>permitting</w:t>
      </w:r>
      <w:proofErr w:type="spellEnd"/>
      <w:r w:rsidRPr="00585DE8">
        <w:rPr>
          <w:i/>
        </w:rPr>
        <w:t xml:space="preserve"> TSE </w:t>
      </w:r>
      <w:proofErr w:type="spellStart"/>
      <w:r w:rsidRPr="00585DE8">
        <w:rPr>
          <w:i/>
        </w:rPr>
        <w:t>to</w:t>
      </w:r>
      <w:proofErr w:type="spellEnd"/>
      <w:r w:rsidRPr="00585DE8">
        <w:rPr>
          <w:i/>
        </w:rPr>
        <w:t xml:space="preserve"> </w:t>
      </w:r>
      <w:proofErr w:type="spellStart"/>
      <w:r w:rsidRPr="00585DE8">
        <w:rPr>
          <w:i/>
        </w:rPr>
        <w:t>continue</w:t>
      </w:r>
      <w:proofErr w:type="spellEnd"/>
      <w:r w:rsidRPr="00585DE8">
        <w:rPr>
          <w:i/>
        </w:rPr>
        <w:t xml:space="preserve"> </w:t>
      </w:r>
      <w:proofErr w:type="spellStart"/>
      <w:r w:rsidRPr="00585DE8">
        <w:rPr>
          <w:i/>
        </w:rPr>
        <w:t>to</w:t>
      </w:r>
      <w:proofErr w:type="spellEnd"/>
      <w:r w:rsidRPr="00585DE8">
        <w:rPr>
          <w:i/>
        </w:rPr>
        <w:t xml:space="preserve"> </w:t>
      </w:r>
      <w:proofErr w:type="spellStart"/>
      <w:r w:rsidRPr="00585DE8">
        <w:rPr>
          <w:i/>
        </w:rPr>
        <w:t>amass</w:t>
      </w:r>
      <w:proofErr w:type="spellEnd"/>
      <w:r w:rsidRPr="00585DE8">
        <w:rPr>
          <w:i/>
        </w:rPr>
        <w:t xml:space="preserve"> </w:t>
      </w:r>
      <w:proofErr w:type="spellStart"/>
      <w:r w:rsidRPr="00585DE8">
        <w:rPr>
          <w:i/>
        </w:rPr>
        <w:t>unpaid</w:t>
      </w:r>
      <w:proofErr w:type="spellEnd"/>
      <w:r w:rsidRPr="00585DE8">
        <w:rPr>
          <w:i/>
        </w:rPr>
        <w:t xml:space="preserve"> </w:t>
      </w:r>
      <w:proofErr w:type="spellStart"/>
      <w:r w:rsidRPr="00585DE8">
        <w:rPr>
          <w:i/>
        </w:rPr>
        <w:t>liabilities</w:t>
      </w:r>
      <w:proofErr w:type="spellEnd"/>
      <w:r w:rsidRPr="00585DE8">
        <w:rPr>
          <w:i/>
        </w:rPr>
        <w:t xml:space="preserve"> </w:t>
      </w:r>
      <w:proofErr w:type="spellStart"/>
      <w:r w:rsidRPr="00585DE8">
        <w:rPr>
          <w:i/>
        </w:rPr>
        <w:t>while</w:t>
      </w:r>
      <w:proofErr w:type="spellEnd"/>
      <w:r w:rsidRPr="00585DE8">
        <w:rPr>
          <w:i/>
        </w:rPr>
        <w:t xml:space="preserve"> </w:t>
      </w:r>
      <w:proofErr w:type="spellStart"/>
      <w:r w:rsidRPr="00585DE8">
        <w:rPr>
          <w:i/>
        </w:rPr>
        <w:t>its</w:t>
      </w:r>
      <w:proofErr w:type="spellEnd"/>
      <w:r w:rsidRPr="00585DE8">
        <w:rPr>
          <w:i/>
        </w:rPr>
        <w:t xml:space="preserve"> </w:t>
      </w:r>
      <w:proofErr w:type="spellStart"/>
      <w:r w:rsidRPr="00585DE8">
        <w:rPr>
          <w:i/>
        </w:rPr>
        <w:t>corporate</w:t>
      </w:r>
      <w:proofErr w:type="spellEnd"/>
      <w:r w:rsidRPr="00585DE8">
        <w:rPr>
          <w:i/>
        </w:rPr>
        <w:t xml:space="preserve"> life </w:t>
      </w:r>
      <w:proofErr w:type="spellStart"/>
      <w:r w:rsidRPr="00585DE8">
        <w:rPr>
          <w:i/>
        </w:rPr>
        <w:t>was</w:t>
      </w:r>
      <w:proofErr w:type="spellEnd"/>
      <w:r w:rsidRPr="00585DE8">
        <w:rPr>
          <w:i/>
        </w:rPr>
        <w:t xml:space="preserve"> </w:t>
      </w:r>
      <w:proofErr w:type="spellStart"/>
      <w:r w:rsidRPr="00585DE8">
        <w:rPr>
          <w:i/>
        </w:rPr>
        <w:t>wrongfully</w:t>
      </w:r>
      <w:proofErr w:type="spellEnd"/>
      <w:r w:rsidRPr="00585DE8">
        <w:rPr>
          <w:i/>
        </w:rPr>
        <w:t xml:space="preserve"> </w:t>
      </w:r>
      <w:proofErr w:type="spellStart"/>
      <w:r w:rsidRPr="00585DE8">
        <w:rPr>
          <w:i/>
        </w:rPr>
        <w:t>prolonged</w:t>
      </w:r>
      <w:proofErr w:type="spellEnd"/>
      <w:r w:rsidRPr="00585DE8">
        <w:rPr>
          <w:i/>
        </w:rPr>
        <w:t xml:space="preserve">.  (Id. ¶ 6.)  </w:t>
      </w:r>
      <w:proofErr w:type="spellStart"/>
      <w:r w:rsidRPr="00585DE8">
        <w:rPr>
          <w:i/>
        </w:rPr>
        <w:t>The</w:t>
      </w:r>
      <w:proofErr w:type="spellEnd"/>
      <w:r w:rsidRPr="00585DE8">
        <w:rPr>
          <w:i/>
        </w:rPr>
        <w:t xml:space="preserve"> </w:t>
      </w:r>
      <w:proofErr w:type="spellStart"/>
      <w:r w:rsidRPr="00585DE8">
        <w:rPr>
          <w:i/>
        </w:rPr>
        <w:t>Trustee</w:t>
      </w:r>
      <w:proofErr w:type="spellEnd"/>
      <w:r w:rsidRPr="00585DE8">
        <w:rPr>
          <w:i/>
        </w:rPr>
        <w:t xml:space="preserve"> </w:t>
      </w:r>
      <w:proofErr w:type="spellStart"/>
      <w:r w:rsidRPr="00585DE8">
        <w:rPr>
          <w:i/>
        </w:rPr>
        <w:t>seeks</w:t>
      </w:r>
      <w:proofErr w:type="spellEnd"/>
      <w:r w:rsidRPr="00585DE8">
        <w:rPr>
          <w:i/>
        </w:rPr>
        <w:t xml:space="preserve"> </w:t>
      </w:r>
      <w:proofErr w:type="spellStart"/>
      <w:r w:rsidRPr="00585DE8">
        <w:rPr>
          <w:i/>
        </w:rPr>
        <w:t>to</w:t>
      </w:r>
      <w:proofErr w:type="spellEnd"/>
      <w:r w:rsidRPr="00585DE8">
        <w:rPr>
          <w:i/>
        </w:rPr>
        <w:t xml:space="preserve"> </w:t>
      </w:r>
      <w:proofErr w:type="spellStart"/>
      <w:r w:rsidRPr="00585DE8">
        <w:rPr>
          <w:i/>
        </w:rPr>
        <w:t>recover</w:t>
      </w:r>
      <w:proofErr w:type="spellEnd"/>
      <w:r w:rsidRPr="00585DE8">
        <w:rPr>
          <w:i/>
        </w:rPr>
        <w:t xml:space="preserve"> </w:t>
      </w:r>
      <w:proofErr w:type="spellStart"/>
      <w:r w:rsidRPr="00585DE8">
        <w:rPr>
          <w:i/>
        </w:rPr>
        <w:t>from</w:t>
      </w:r>
      <w:proofErr w:type="spellEnd"/>
      <w:r w:rsidRPr="00585DE8">
        <w:rPr>
          <w:i/>
        </w:rPr>
        <w:t xml:space="preserve"> </w:t>
      </w:r>
      <w:proofErr w:type="spellStart"/>
      <w:r w:rsidRPr="00585DE8">
        <w:rPr>
          <w:i/>
        </w:rPr>
        <w:t>Defendants</w:t>
      </w:r>
      <w:proofErr w:type="spellEnd"/>
      <w:r w:rsidRPr="00585DE8">
        <w:rPr>
          <w:i/>
        </w:rPr>
        <w:t xml:space="preserve"> more </w:t>
      </w:r>
      <w:proofErr w:type="spellStart"/>
      <w:r w:rsidRPr="00585DE8">
        <w:rPr>
          <w:i/>
        </w:rPr>
        <w:t>than</w:t>
      </w:r>
      <w:proofErr w:type="spellEnd"/>
      <w:r w:rsidRPr="00585DE8">
        <w:rPr>
          <w:i/>
        </w:rPr>
        <w:t xml:space="preserve"> $100 </w:t>
      </w:r>
      <w:proofErr w:type="spellStart"/>
      <w:r w:rsidRPr="00585DE8">
        <w:rPr>
          <w:i/>
        </w:rPr>
        <w:t>million</w:t>
      </w:r>
      <w:proofErr w:type="spellEnd"/>
      <w:r w:rsidRPr="00585DE8">
        <w:rPr>
          <w:i/>
        </w:rPr>
        <w:t xml:space="preserve"> in </w:t>
      </w:r>
      <w:proofErr w:type="spellStart"/>
      <w:r w:rsidRPr="00585DE8">
        <w:rPr>
          <w:i/>
        </w:rPr>
        <w:t>losses</w:t>
      </w:r>
      <w:proofErr w:type="spellEnd"/>
      <w:r w:rsidRPr="00585DE8">
        <w:rPr>
          <w:i/>
        </w:rPr>
        <w:t xml:space="preserve"> </w:t>
      </w:r>
      <w:proofErr w:type="spellStart"/>
      <w:r w:rsidRPr="00585DE8">
        <w:rPr>
          <w:i/>
        </w:rPr>
        <w:t>that</w:t>
      </w:r>
      <w:proofErr w:type="spellEnd"/>
      <w:r w:rsidRPr="00585DE8">
        <w:rPr>
          <w:i/>
        </w:rPr>
        <w:t xml:space="preserve"> </w:t>
      </w:r>
      <w:proofErr w:type="spellStart"/>
      <w:r w:rsidRPr="00585DE8">
        <w:rPr>
          <w:i/>
        </w:rPr>
        <w:t>allegedly</w:t>
      </w:r>
      <w:proofErr w:type="spellEnd"/>
      <w:r w:rsidRPr="00585DE8">
        <w:rPr>
          <w:i/>
        </w:rPr>
        <w:t xml:space="preserve"> </w:t>
      </w:r>
      <w:proofErr w:type="spellStart"/>
      <w:r w:rsidRPr="00585DE8">
        <w:rPr>
          <w:i/>
        </w:rPr>
        <w:t>would</w:t>
      </w:r>
      <w:proofErr w:type="spellEnd"/>
      <w:r w:rsidRPr="00585DE8">
        <w:rPr>
          <w:i/>
        </w:rPr>
        <w:t xml:space="preserve"> </w:t>
      </w:r>
      <w:proofErr w:type="spellStart"/>
      <w:r w:rsidRPr="00585DE8">
        <w:rPr>
          <w:i/>
        </w:rPr>
        <w:t>not</w:t>
      </w:r>
      <w:proofErr w:type="spellEnd"/>
      <w:r w:rsidRPr="00585DE8">
        <w:rPr>
          <w:i/>
        </w:rPr>
        <w:t xml:space="preserve"> </w:t>
      </w:r>
      <w:proofErr w:type="spellStart"/>
      <w:r w:rsidRPr="00585DE8">
        <w:rPr>
          <w:i/>
        </w:rPr>
        <w:t>have</w:t>
      </w:r>
      <w:proofErr w:type="spellEnd"/>
      <w:r w:rsidRPr="00585DE8">
        <w:rPr>
          <w:i/>
        </w:rPr>
        <w:t xml:space="preserve"> </w:t>
      </w:r>
      <w:proofErr w:type="spellStart"/>
      <w:r w:rsidRPr="00585DE8">
        <w:rPr>
          <w:i/>
        </w:rPr>
        <w:t>occurred</w:t>
      </w:r>
      <w:proofErr w:type="spellEnd"/>
      <w:r w:rsidRPr="00585DE8">
        <w:rPr>
          <w:i/>
        </w:rPr>
        <w:t xml:space="preserve"> </w:t>
      </w:r>
      <w:proofErr w:type="spellStart"/>
      <w:r w:rsidRPr="00585DE8">
        <w:rPr>
          <w:i/>
        </w:rPr>
        <w:t>had</w:t>
      </w:r>
      <w:proofErr w:type="spellEnd"/>
      <w:r w:rsidRPr="00585DE8">
        <w:rPr>
          <w:i/>
        </w:rPr>
        <w:t xml:space="preserve"> </w:t>
      </w:r>
      <w:proofErr w:type="spellStart"/>
      <w:r w:rsidRPr="00585DE8">
        <w:rPr>
          <w:i/>
        </w:rPr>
        <w:t>Defendants</w:t>
      </w:r>
      <w:proofErr w:type="spellEnd"/>
      <w:r w:rsidRPr="00585DE8">
        <w:rPr>
          <w:i/>
        </w:rPr>
        <w:t xml:space="preserve"> </w:t>
      </w:r>
      <w:proofErr w:type="spellStart"/>
      <w:r w:rsidRPr="00585DE8">
        <w:rPr>
          <w:i/>
        </w:rPr>
        <w:t>provided</w:t>
      </w:r>
      <w:proofErr w:type="spellEnd"/>
      <w:r w:rsidRPr="00585DE8">
        <w:rPr>
          <w:i/>
        </w:rPr>
        <w:t xml:space="preserve"> </w:t>
      </w:r>
      <w:proofErr w:type="spellStart"/>
      <w:r w:rsidRPr="00585DE8">
        <w:rPr>
          <w:i/>
        </w:rPr>
        <w:t>competent</w:t>
      </w:r>
      <w:proofErr w:type="spellEnd"/>
      <w:r w:rsidRPr="00585DE8">
        <w:rPr>
          <w:i/>
        </w:rPr>
        <w:t xml:space="preserve"> accounting services </w:t>
      </w:r>
      <w:proofErr w:type="spellStart"/>
      <w:r w:rsidRPr="00585DE8">
        <w:rPr>
          <w:i/>
        </w:rPr>
        <w:t>to</w:t>
      </w:r>
      <w:proofErr w:type="spellEnd"/>
      <w:r w:rsidRPr="00585DE8">
        <w:rPr>
          <w:i/>
        </w:rPr>
        <w:t xml:space="preserve"> TSE.  (Id. ¶ 8.)</w:t>
      </w:r>
      <w:r>
        <w:t xml:space="preserve"> (…)”</w:t>
      </w:r>
    </w:p>
    <w:p w14:paraId="7A3D1B8C" w14:textId="1E0F4F20" w:rsidR="00585DE8" w:rsidRDefault="00585DE8" w:rsidP="00585DE8">
      <w:r>
        <w:t>La situación es muy común. Los administradores se embarcan en un fraude y la contabilidad lo oculta. De esta manera los contadores resultan involucrados en los delitos en el carácter de autores.</w:t>
      </w:r>
    </w:p>
    <w:p w14:paraId="4C5B3B3E" w14:textId="5AF3ED11" w:rsidR="00F527B9" w:rsidRDefault="00F527B9" w:rsidP="00585DE8">
      <w:r>
        <w:t>Algunos profesionales colombianos piensan que si no firman estarán a salvo de responsabilidades. Están equivocados. Si se prueba que prepararon y procesaron los documentos en que se apoyan, aunque no firmen algún documento, resultarán condenados.</w:t>
      </w:r>
    </w:p>
    <w:p w14:paraId="5ADA87B5" w14:textId="051745B2" w:rsidR="00F527B9" w:rsidRDefault="00DE587F" w:rsidP="00585DE8">
      <w:bookmarkStart w:id="0" w:name="_GoBack"/>
      <w:r>
        <w:t>Nuevamente debemos recordar que las instrucciones de los patronos o contratantes no exoneran de responsabilidad</w:t>
      </w:r>
      <w:bookmarkEnd w:id="0"/>
      <w:r>
        <w:t>.</w:t>
      </w:r>
    </w:p>
    <w:p w14:paraId="68D96393" w14:textId="0F0DAD09" w:rsidR="00DE587F" w:rsidRDefault="0063439E" w:rsidP="00585DE8">
      <w:r>
        <w:t xml:space="preserve">Un contador público debe velar porque en la contabilidad se apliquen los principios de contabilidad generalmente aceptados, como lo dispone la </w:t>
      </w:r>
      <w:hyperlink r:id="rId9" w:history="1">
        <w:r w:rsidRPr="0063439E">
          <w:rPr>
            <w:rStyle w:val="Hipervnculo"/>
          </w:rPr>
          <w:t>Ley 43 de 1990</w:t>
        </w:r>
      </w:hyperlink>
      <w:r>
        <w:t>. Si el administrador o los dueños de una entidad pretenden realizar conductas que oculten la realidad económica, el profesional debe oponerse a ello. En la mayoría de los casos no le quedará más camino que renunciar. Conocemos casos en los cuales otros contadores empleados de la misma empresa son los primeros en censurar al que se opone. Triste realidad.</w:t>
      </w:r>
    </w:p>
    <w:p w14:paraId="1AB3F2C9" w14:textId="0FF22F30" w:rsidR="0063439E" w:rsidRDefault="0063439E" w:rsidP="00585DE8">
      <w:r>
        <w:t>Son tantos los que hacen trampas que algunos dicen que no habría con quien trabajar. Estas son afirmaciones que no se apoyan en pruebas, que se usan mucho para justificar cierta tolerancia con los actos de los administradores. Suelen catalogar esas malas prácticas como inmateriales.</w:t>
      </w:r>
    </w:p>
    <w:p w14:paraId="4AD11B46" w14:textId="61696491" w:rsidR="0063439E" w:rsidRPr="0063439E" w:rsidRDefault="0063439E" w:rsidP="0063439E">
      <w:pPr>
        <w:jc w:val="right"/>
        <w:rPr>
          <w:i/>
        </w:rPr>
      </w:pPr>
      <w:r w:rsidRPr="0063439E">
        <w:rPr>
          <w:i/>
        </w:rPr>
        <w:t>Hernando Bermúdez Gómez</w:t>
      </w:r>
    </w:p>
    <w:sectPr w:rsidR="0063439E" w:rsidRPr="0063439E"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FF16F" w14:textId="77777777" w:rsidR="008A1AB4" w:rsidRDefault="008A1AB4" w:rsidP="00EE7812">
      <w:pPr>
        <w:spacing w:after="0" w:line="240" w:lineRule="auto"/>
      </w:pPr>
      <w:r>
        <w:separator/>
      </w:r>
    </w:p>
  </w:endnote>
  <w:endnote w:type="continuationSeparator" w:id="0">
    <w:p w14:paraId="19675ED4" w14:textId="77777777" w:rsidR="008A1AB4" w:rsidRDefault="008A1A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2CB6" w14:textId="77777777" w:rsidR="007D2245" w:rsidRDefault="007D22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55A52" w14:textId="77777777" w:rsidR="007D2245" w:rsidRDefault="007D22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4FAF8" w14:textId="77777777" w:rsidR="008A1AB4" w:rsidRDefault="008A1AB4" w:rsidP="00EE7812">
      <w:pPr>
        <w:spacing w:after="0" w:line="240" w:lineRule="auto"/>
      </w:pPr>
      <w:r>
        <w:separator/>
      </w:r>
    </w:p>
  </w:footnote>
  <w:footnote w:type="continuationSeparator" w:id="0">
    <w:p w14:paraId="5704B7CD" w14:textId="77777777" w:rsidR="008A1AB4" w:rsidRDefault="008A1A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4B941" w14:textId="77777777" w:rsidR="007D2245" w:rsidRDefault="007D22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4BEA08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20</w:t>
    </w:r>
    <w:r w:rsidR="007D2245">
      <w:t>6</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8A1A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7AE9" w14:textId="77777777" w:rsidR="007D2245" w:rsidRDefault="007D22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CFB"/>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AB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b.uscourts.gov/sites/default/files/opinions/287001_13_opinio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EC11-3A5E-4648-A3A8-C78AC886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2019-03-16T20:58:00Z</dcterms:created>
  <dcterms:modified xsi:type="dcterms:W3CDTF">2019-03-16T20:58:00Z</dcterms:modified>
</cp:coreProperties>
</file>