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F3909" w14:textId="0293353D" w:rsidR="00A1200D" w:rsidRPr="00A1200D" w:rsidRDefault="00A1200D" w:rsidP="00A1200D">
      <w:pPr>
        <w:keepNext/>
        <w:framePr w:dropCap="drop" w:lines="3" w:wrap="around" w:vAnchor="text" w:hAnchor="text"/>
        <w:spacing w:after="0" w:line="926" w:lineRule="exact"/>
        <w:textAlignment w:val="baseline"/>
        <w:rPr>
          <w:position w:val="-8"/>
          <w:sz w:val="120"/>
        </w:rPr>
      </w:pPr>
      <w:r w:rsidRPr="00A1200D">
        <w:rPr>
          <w:position w:val="-8"/>
          <w:sz w:val="120"/>
        </w:rPr>
        <w:t>C</w:t>
      </w:r>
    </w:p>
    <w:p w14:paraId="47D425DE" w14:textId="2DEE604E" w:rsidR="00FF05E5" w:rsidRDefault="00A1200D" w:rsidP="00A1200D">
      <w:r>
        <w:t xml:space="preserve">omo se sabe, en los últimos tiempos se viene exigiendo que la información financiera incluya datos que permitan a sus usuarios entender mejor las cifras y el probable futuro de la empresa. Se aconseja que las empresas preparen un documento de comentarios de la gerencia, sobre el cual existe una orientación preparada por IASB, que actualmente está en revisión. En la próxima reunión del </w:t>
      </w:r>
      <w:r w:rsidRPr="00A1200D">
        <w:rPr>
          <w:i/>
        </w:rPr>
        <w:t xml:space="preserve">Management </w:t>
      </w:r>
      <w:proofErr w:type="spellStart"/>
      <w:r w:rsidRPr="00A1200D">
        <w:rPr>
          <w:i/>
        </w:rPr>
        <w:t>Commentary</w:t>
      </w:r>
      <w:proofErr w:type="spellEnd"/>
      <w:r w:rsidRPr="00A1200D">
        <w:rPr>
          <w:i/>
        </w:rPr>
        <w:t xml:space="preserve"> </w:t>
      </w:r>
      <w:proofErr w:type="spellStart"/>
      <w:r w:rsidRPr="00A1200D">
        <w:rPr>
          <w:i/>
        </w:rPr>
        <w:t>Consultative</w:t>
      </w:r>
      <w:proofErr w:type="spellEnd"/>
      <w:r w:rsidRPr="00A1200D">
        <w:rPr>
          <w:i/>
        </w:rPr>
        <w:t xml:space="preserve"> </w:t>
      </w:r>
      <w:proofErr w:type="spellStart"/>
      <w:r w:rsidRPr="00A1200D">
        <w:rPr>
          <w:i/>
        </w:rPr>
        <w:t>Group</w:t>
      </w:r>
      <w:proofErr w:type="spellEnd"/>
      <w:r>
        <w:t xml:space="preserve"> se considerará un </w:t>
      </w:r>
      <w:hyperlink r:id="rId8" w:history="1">
        <w:r w:rsidRPr="0054294E">
          <w:rPr>
            <w:rStyle w:val="Hipervnculo"/>
          </w:rPr>
          <w:t>documento que se ocupa del modelo de negocio</w:t>
        </w:r>
      </w:hyperlink>
      <w:r>
        <w:t>, el cual está presente en algunas normas, como las que tocan con la valoración de instrumentos financieros.</w:t>
      </w:r>
    </w:p>
    <w:p w14:paraId="11DB6887" w14:textId="4743778E" w:rsidR="00A1200D" w:rsidRDefault="00A1200D" w:rsidP="00A1200D">
      <w:r>
        <w:t xml:space="preserve">En ese documento se lee: </w:t>
      </w:r>
      <w:r w:rsidR="0054294E">
        <w:t xml:space="preserve">“(…) </w:t>
      </w:r>
      <w:proofErr w:type="spellStart"/>
      <w:r w:rsidR="0054294E" w:rsidRPr="0054294E">
        <w:rPr>
          <w:i/>
        </w:rPr>
        <w:t>Where</w:t>
      </w:r>
      <w:proofErr w:type="spellEnd"/>
      <w:r w:rsidR="0054294E" w:rsidRPr="0054294E">
        <w:rPr>
          <w:i/>
        </w:rPr>
        <w:t xml:space="preserve"> </w:t>
      </w:r>
      <w:proofErr w:type="spellStart"/>
      <w:r w:rsidR="0054294E" w:rsidRPr="0054294E">
        <w:rPr>
          <w:i/>
        </w:rPr>
        <w:t>high-level</w:t>
      </w:r>
      <w:proofErr w:type="spellEnd"/>
      <w:r w:rsidR="0054294E" w:rsidRPr="0054294E">
        <w:rPr>
          <w:i/>
        </w:rPr>
        <w:t xml:space="preserve"> </w:t>
      </w:r>
      <w:proofErr w:type="spellStart"/>
      <w:r w:rsidR="0054294E" w:rsidRPr="0054294E">
        <w:rPr>
          <w:i/>
        </w:rPr>
        <w:t>guidance</w:t>
      </w:r>
      <w:proofErr w:type="spellEnd"/>
      <w:r w:rsidR="0054294E" w:rsidRPr="0054294E">
        <w:rPr>
          <w:i/>
        </w:rPr>
        <w:t xml:space="preserve"> </w:t>
      </w:r>
      <w:proofErr w:type="spellStart"/>
      <w:r w:rsidR="0054294E" w:rsidRPr="0054294E">
        <w:rPr>
          <w:i/>
        </w:rPr>
        <w:t>is</w:t>
      </w:r>
      <w:proofErr w:type="spellEnd"/>
      <w:r w:rsidR="0054294E" w:rsidRPr="0054294E">
        <w:rPr>
          <w:i/>
        </w:rPr>
        <w:t xml:space="preserve"> </w:t>
      </w:r>
      <w:proofErr w:type="spellStart"/>
      <w:r w:rsidR="0054294E" w:rsidRPr="0054294E">
        <w:rPr>
          <w:i/>
        </w:rPr>
        <w:t>provided</w:t>
      </w:r>
      <w:proofErr w:type="spellEnd"/>
      <w:r w:rsidR="0054294E" w:rsidRPr="0054294E">
        <w:rPr>
          <w:i/>
        </w:rPr>
        <w:t xml:space="preserve">, </w:t>
      </w:r>
      <w:proofErr w:type="spellStart"/>
      <w:r w:rsidR="0054294E" w:rsidRPr="0054294E">
        <w:rPr>
          <w:i/>
        </w:rPr>
        <w:t>examples</w:t>
      </w:r>
      <w:proofErr w:type="spellEnd"/>
      <w:r w:rsidR="0054294E" w:rsidRPr="0054294E">
        <w:rPr>
          <w:i/>
        </w:rPr>
        <w:t xml:space="preserve"> </w:t>
      </w:r>
      <w:proofErr w:type="spellStart"/>
      <w:r w:rsidR="0054294E" w:rsidRPr="0054294E">
        <w:rPr>
          <w:i/>
        </w:rPr>
        <w:t>of</w:t>
      </w:r>
      <w:proofErr w:type="spellEnd"/>
      <w:r w:rsidR="0054294E" w:rsidRPr="0054294E">
        <w:rPr>
          <w:i/>
        </w:rPr>
        <w:t xml:space="preserve"> </w:t>
      </w:r>
      <w:proofErr w:type="spellStart"/>
      <w:r w:rsidR="0054294E" w:rsidRPr="0054294E">
        <w:rPr>
          <w:i/>
        </w:rPr>
        <w:t>disclosures</w:t>
      </w:r>
      <w:proofErr w:type="spellEnd"/>
      <w:r w:rsidR="0054294E" w:rsidRPr="0054294E">
        <w:rPr>
          <w:i/>
        </w:rPr>
        <w:t xml:space="preserve"> </w:t>
      </w:r>
      <w:proofErr w:type="spellStart"/>
      <w:r w:rsidR="0054294E" w:rsidRPr="0054294E">
        <w:rPr>
          <w:i/>
        </w:rPr>
        <w:t>to</w:t>
      </w:r>
      <w:proofErr w:type="spellEnd"/>
      <w:r w:rsidR="0054294E" w:rsidRPr="0054294E">
        <w:rPr>
          <w:i/>
        </w:rPr>
        <w:t xml:space="preserve"> </w:t>
      </w:r>
      <w:proofErr w:type="spellStart"/>
      <w:r w:rsidR="0054294E" w:rsidRPr="0054294E">
        <w:rPr>
          <w:i/>
        </w:rPr>
        <w:t>consider</w:t>
      </w:r>
      <w:proofErr w:type="spellEnd"/>
      <w:r w:rsidR="0054294E" w:rsidRPr="0054294E">
        <w:rPr>
          <w:i/>
        </w:rPr>
        <w:t xml:space="preserve"> </w:t>
      </w:r>
      <w:proofErr w:type="spellStart"/>
      <w:r w:rsidR="0054294E" w:rsidRPr="0054294E">
        <w:rPr>
          <w:i/>
        </w:rPr>
        <w:t>include</w:t>
      </w:r>
      <w:proofErr w:type="spellEnd"/>
      <w:r w:rsidR="0054294E" w:rsidRPr="0054294E">
        <w:rPr>
          <w:i/>
        </w:rPr>
        <w:t xml:space="preserve">: (a) </w:t>
      </w:r>
      <w:proofErr w:type="spellStart"/>
      <w:r w:rsidR="0054294E" w:rsidRPr="0054294E">
        <w:rPr>
          <w:i/>
        </w:rPr>
        <w:t>structure</w:t>
      </w:r>
      <w:proofErr w:type="spellEnd"/>
      <w:r w:rsidR="0054294E" w:rsidRPr="0054294E">
        <w:rPr>
          <w:i/>
        </w:rPr>
        <w:t xml:space="preserve"> </w:t>
      </w:r>
      <w:proofErr w:type="spellStart"/>
      <w:r w:rsidR="0054294E" w:rsidRPr="0054294E">
        <w:rPr>
          <w:i/>
        </w:rPr>
        <w:t>of</w:t>
      </w:r>
      <w:proofErr w:type="spellEnd"/>
      <w:r w:rsidR="0054294E" w:rsidRPr="0054294E">
        <w:rPr>
          <w:i/>
        </w:rPr>
        <w:t xml:space="preserve"> </w:t>
      </w:r>
      <w:proofErr w:type="spellStart"/>
      <w:r w:rsidR="0054294E" w:rsidRPr="0054294E">
        <w:rPr>
          <w:i/>
        </w:rPr>
        <w:t>the</w:t>
      </w:r>
      <w:proofErr w:type="spellEnd"/>
      <w:r w:rsidR="0054294E" w:rsidRPr="0054294E">
        <w:rPr>
          <w:i/>
        </w:rPr>
        <w:t xml:space="preserve"> </w:t>
      </w:r>
      <w:proofErr w:type="spellStart"/>
      <w:r w:rsidR="0054294E" w:rsidRPr="0054294E">
        <w:rPr>
          <w:i/>
        </w:rPr>
        <w:t>entity</w:t>
      </w:r>
      <w:proofErr w:type="spellEnd"/>
      <w:r w:rsidR="0054294E" w:rsidRPr="0054294E">
        <w:rPr>
          <w:i/>
        </w:rPr>
        <w:t xml:space="preserve">; (b) </w:t>
      </w:r>
      <w:proofErr w:type="spellStart"/>
      <w:r w:rsidR="0054294E" w:rsidRPr="0054294E">
        <w:rPr>
          <w:i/>
        </w:rPr>
        <w:t>most</w:t>
      </w:r>
      <w:proofErr w:type="spellEnd"/>
      <w:r w:rsidR="0054294E" w:rsidRPr="0054294E">
        <w:rPr>
          <w:i/>
        </w:rPr>
        <w:t xml:space="preserve"> </w:t>
      </w:r>
      <w:proofErr w:type="spellStart"/>
      <w:r w:rsidR="0054294E" w:rsidRPr="0054294E">
        <w:rPr>
          <w:i/>
        </w:rPr>
        <w:t>important</w:t>
      </w:r>
      <w:proofErr w:type="spellEnd"/>
      <w:r w:rsidR="0054294E" w:rsidRPr="0054294E">
        <w:rPr>
          <w:i/>
        </w:rPr>
        <w:t xml:space="preserve"> </w:t>
      </w:r>
      <w:proofErr w:type="spellStart"/>
      <w:r w:rsidR="0054294E" w:rsidRPr="0054294E">
        <w:rPr>
          <w:i/>
        </w:rPr>
        <w:t>operating</w:t>
      </w:r>
      <w:proofErr w:type="spellEnd"/>
      <w:r w:rsidR="0054294E" w:rsidRPr="0054294E">
        <w:rPr>
          <w:i/>
        </w:rPr>
        <w:t xml:space="preserve"> </w:t>
      </w:r>
      <w:proofErr w:type="spellStart"/>
      <w:r w:rsidR="0054294E" w:rsidRPr="0054294E">
        <w:rPr>
          <w:i/>
        </w:rPr>
        <w:t>segments</w:t>
      </w:r>
      <w:proofErr w:type="spellEnd"/>
      <w:r w:rsidR="0054294E" w:rsidRPr="0054294E">
        <w:rPr>
          <w:i/>
        </w:rPr>
        <w:t xml:space="preserve">; (c) </w:t>
      </w:r>
      <w:proofErr w:type="spellStart"/>
      <w:r w:rsidR="0054294E" w:rsidRPr="0054294E">
        <w:rPr>
          <w:i/>
        </w:rPr>
        <w:t>locations</w:t>
      </w:r>
      <w:proofErr w:type="spellEnd"/>
      <w:r w:rsidR="0054294E" w:rsidRPr="0054294E">
        <w:rPr>
          <w:i/>
        </w:rPr>
        <w:t xml:space="preserve">; (d) </w:t>
      </w:r>
      <w:proofErr w:type="spellStart"/>
      <w:r w:rsidR="0054294E" w:rsidRPr="0054294E">
        <w:rPr>
          <w:i/>
        </w:rPr>
        <w:t>sources</w:t>
      </w:r>
      <w:proofErr w:type="spellEnd"/>
      <w:r w:rsidR="0054294E" w:rsidRPr="0054294E">
        <w:rPr>
          <w:i/>
        </w:rPr>
        <w:t xml:space="preserve"> </w:t>
      </w:r>
      <w:proofErr w:type="spellStart"/>
      <w:r w:rsidR="0054294E" w:rsidRPr="0054294E">
        <w:rPr>
          <w:i/>
        </w:rPr>
        <w:t>of</w:t>
      </w:r>
      <w:proofErr w:type="spellEnd"/>
      <w:r w:rsidR="0054294E" w:rsidRPr="0054294E">
        <w:rPr>
          <w:i/>
        </w:rPr>
        <w:t xml:space="preserve"> </w:t>
      </w:r>
      <w:proofErr w:type="spellStart"/>
      <w:r w:rsidR="0054294E" w:rsidRPr="0054294E">
        <w:rPr>
          <w:i/>
        </w:rPr>
        <w:t>value</w:t>
      </w:r>
      <w:proofErr w:type="spellEnd"/>
      <w:r w:rsidR="0054294E" w:rsidRPr="0054294E">
        <w:rPr>
          <w:i/>
        </w:rPr>
        <w:t xml:space="preserve">, </w:t>
      </w:r>
      <w:proofErr w:type="spellStart"/>
      <w:r w:rsidR="0054294E" w:rsidRPr="0054294E">
        <w:rPr>
          <w:i/>
        </w:rPr>
        <w:t>being</w:t>
      </w:r>
      <w:proofErr w:type="spellEnd"/>
      <w:r w:rsidR="0054294E" w:rsidRPr="0054294E">
        <w:rPr>
          <w:i/>
        </w:rPr>
        <w:t xml:space="preserve"> </w:t>
      </w:r>
      <w:proofErr w:type="spellStart"/>
      <w:r w:rsidR="0054294E" w:rsidRPr="0054294E">
        <w:rPr>
          <w:i/>
        </w:rPr>
        <w:t>the</w:t>
      </w:r>
      <w:proofErr w:type="spellEnd"/>
      <w:r w:rsidR="0054294E" w:rsidRPr="0054294E">
        <w:rPr>
          <w:i/>
        </w:rPr>
        <w:t xml:space="preserve"> </w:t>
      </w:r>
      <w:proofErr w:type="spellStart"/>
      <w:r w:rsidR="0054294E" w:rsidRPr="0054294E">
        <w:rPr>
          <w:i/>
        </w:rPr>
        <w:t>key</w:t>
      </w:r>
      <w:proofErr w:type="spellEnd"/>
      <w:r w:rsidR="0054294E" w:rsidRPr="0054294E">
        <w:rPr>
          <w:i/>
        </w:rPr>
        <w:t xml:space="preserve"> </w:t>
      </w:r>
      <w:proofErr w:type="spellStart"/>
      <w:r w:rsidR="0054294E" w:rsidRPr="0054294E">
        <w:rPr>
          <w:i/>
        </w:rPr>
        <w:t>resources</w:t>
      </w:r>
      <w:proofErr w:type="spellEnd"/>
      <w:r w:rsidR="0054294E" w:rsidRPr="0054294E">
        <w:rPr>
          <w:i/>
        </w:rPr>
        <w:t xml:space="preserve"> and </w:t>
      </w:r>
      <w:proofErr w:type="spellStart"/>
      <w:r w:rsidR="0054294E" w:rsidRPr="0054294E">
        <w:rPr>
          <w:i/>
        </w:rPr>
        <w:t>relationships</w:t>
      </w:r>
      <w:proofErr w:type="spellEnd"/>
      <w:r w:rsidR="0054294E" w:rsidRPr="0054294E">
        <w:rPr>
          <w:i/>
        </w:rPr>
        <w:t xml:space="preserve"> </w:t>
      </w:r>
      <w:proofErr w:type="spellStart"/>
      <w:r w:rsidR="0054294E" w:rsidRPr="0054294E">
        <w:rPr>
          <w:i/>
        </w:rPr>
        <w:t>that</w:t>
      </w:r>
      <w:proofErr w:type="spellEnd"/>
      <w:r w:rsidR="0054294E" w:rsidRPr="0054294E">
        <w:rPr>
          <w:i/>
        </w:rPr>
        <w:t xml:space="preserve"> </w:t>
      </w:r>
      <w:proofErr w:type="spellStart"/>
      <w:r w:rsidR="0054294E" w:rsidRPr="0054294E">
        <w:rPr>
          <w:i/>
        </w:rPr>
        <w:t>support</w:t>
      </w:r>
      <w:proofErr w:type="spellEnd"/>
      <w:r w:rsidR="0054294E" w:rsidRPr="0054294E">
        <w:rPr>
          <w:i/>
        </w:rPr>
        <w:t xml:space="preserve"> </w:t>
      </w:r>
      <w:proofErr w:type="spellStart"/>
      <w:r w:rsidR="0054294E" w:rsidRPr="0054294E">
        <w:rPr>
          <w:i/>
        </w:rPr>
        <w:t>the</w:t>
      </w:r>
      <w:proofErr w:type="spellEnd"/>
      <w:r w:rsidR="0054294E" w:rsidRPr="0054294E">
        <w:rPr>
          <w:i/>
        </w:rPr>
        <w:t xml:space="preserve"> </w:t>
      </w:r>
      <w:proofErr w:type="spellStart"/>
      <w:r w:rsidR="0054294E" w:rsidRPr="0054294E">
        <w:rPr>
          <w:i/>
        </w:rPr>
        <w:t>generation</w:t>
      </w:r>
      <w:proofErr w:type="spellEnd"/>
      <w:r w:rsidR="0054294E" w:rsidRPr="0054294E">
        <w:rPr>
          <w:i/>
        </w:rPr>
        <w:t xml:space="preserve"> and </w:t>
      </w:r>
      <w:proofErr w:type="spellStart"/>
      <w:r w:rsidR="0054294E" w:rsidRPr="0054294E">
        <w:rPr>
          <w:i/>
        </w:rPr>
        <w:t>preservation</w:t>
      </w:r>
      <w:proofErr w:type="spellEnd"/>
      <w:r w:rsidR="0054294E" w:rsidRPr="0054294E">
        <w:rPr>
          <w:i/>
        </w:rPr>
        <w:t xml:space="preserve"> </w:t>
      </w:r>
      <w:proofErr w:type="spellStart"/>
      <w:r w:rsidR="0054294E" w:rsidRPr="0054294E">
        <w:rPr>
          <w:i/>
        </w:rPr>
        <w:t>of</w:t>
      </w:r>
      <w:proofErr w:type="spellEnd"/>
      <w:r w:rsidR="0054294E" w:rsidRPr="0054294E">
        <w:rPr>
          <w:i/>
        </w:rPr>
        <w:t xml:space="preserve"> </w:t>
      </w:r>
      <w:proofErr w:type="spellStart"/>
      <w:r w:rsidR="0054294E" w:rsidRPr="0054294E">
        <w:rPr>
          <w:i/>
        </w:rPr>
        <w:t>value</w:t>
      </w:r>
      <w:proofErr w:type="spellEnd"/>
      <w:r w:rsidR="0054294E" w:rsidRPr="0054294E">
        <w:rPr>
          <w:i/>
        </w:rPr>
        <w:t xml:space="preserve">; (e) </w:t>
      </w:r>
      <w:proofErr w:type="spellStart"/>
      <w:r w:rsidR="0054294E" w:rsidRPr="0054294E">
        <w:rPr>
          <w:i/>
        </w:rPr>
        <w:t>market</w:t>
      </w:r>
      <w:proofErr w:type="spellEnd"/>
      <w:r w:rsidR="0054294E" w:rsidRPr="0054294E">
        <w:rPr>
          <w:i/>
        </w:rPr>
        <w:t xml:space="preserve">(s) in </w:t>
      </w:r>
      <w:proofErr w:type="spellStart"/>
      <w:r w:rsidR="0054294E" w:rsidRPr="0054294E">
        <w:rPr>
          <w:i/>
        </w:rPr>
        <w:t>which</w:t>
      </w:r>
      <w:proofErr w:type="spellEnd"/>
      <w:r w:rsidR="0054294E" w:rsidRPr="0054294E">
        <w:rPr>
          <w:i/>
        </w:rPr>
        <w:t xml:space="preserve"> </w:t>
      </w:r>
      <w:proofErr w:type="spellStart"/>
      <w:r w:rsidR="0054294E" w:rsidRPr="0054294E">
        <w:rPr>
          <w:i/>
        </w:rPr>
        <w:t>the</w:t>
      </w:r>
      <w:proofErr w:type="spellEnd"/>
      <w:r w:rsidR="0054294E" w:rsidRPr="0054294E">
        <w:rPr>
          <w:i/>
        </w:rPr>
        <w:t xml:space="preserve"> </w:t>
      </w:r>
      <w:proofErr w:type="spellStart"/>
      <w:r w:rsidR="0054294E" w:rsidRPr="0054294E">
        <w:rPr>
          <w:i/>
        </w:rPr>
        <w:t>entity</w:t>
      </w:r>
      <w:proofErr w:type="spellEnd"/>
      <w:r w:rsidR="0054294E" w:rsidRPr="0054294E">
        <w:rPr>
          <w:i/>
        </w:rPr>
        <w:t xml:space="preserve"> </w:t>
      </w:r>
      <w:proofErr w:type="spellStart"/>
      <w:r w:rsidR="0054294E" w:rsidRPr="0054294E">
        <w:rPr>
          <w:i/>
        </w:rPr>
        <w:t>operates</w:t>
      </w:r>
      <w:proofErr w:type="spellEnd"/>
      <w:r w:rsidR="0054294E" w:rsidRPr="0054294E">
        <w:rPr>
          <w:i/>
        </w:rPr>
        <w:t xml:space="preserve"> and </w:t>
      </w:r>
      <w:proofErr w:type="spellStart"/>
      <w:r w:rsidR="0054294E" w:rsidRPr="0054294E">
        <w:rPr>
          <w:i/>
        </w:rPr>
        <w:t>how</w:t>
      </w:r>
      <w:proofErr w:type="spellEnd"/>
      <w:r w:rsidR="0054294E" w:rsidRPr="0054294E">
        <w:rPr>
          <w:i/>
        </w:rPr>
        <w:t xml:space="preserve"> </w:t>
      </w:r>
      <w:proofErr w:type="spellStart"/>
      <w:r w:rsidR="0054294E" w:rsidRPr="0054294E">
        <w:rPr>
          <w:i/>
        </w:rPr>
        <w:t>the</w:t>
      </w:r>
      <w:proofErr w:type="spellEnd"/>
      <w:r w:rsidR="0054294E" w:rsidRPr="0054294E">
        <w:rPr>
          <w:i/>
        </w:rPr>
        <w:t xml:space="preserve"> </w:t>
      </w:r>
      <w:proofErr w:type="spellStart"/>
      <w:r w:rsidR="0054294E" w:rsidRPr="0054294E">
        <w:rPr>
          <w:i/>
        </w:rPr>
        <w:t>entity</w:t>
      </w:r>
      <w:proofErr w:type="spellEnd"/>
      <w:r w:rsidR="0054294E" w:rsidRPr="0054294E">
        <w:rPr>
          <w:i/>
        </w:rPr>
        <w:t xml:space="preserve"> </w:t>
      </w:r>
      <w:proofErr w:type="spellStart"/>
      <w:r w:rsidR="0054294E" w:rsidRPr="0054294E">
        <w:rPr>
          <w:i/>
        </w:rPr>
        <w:t>engages</w:t>
      </w:r>
      <w:proofErr w:type="spellEnd"/>
      <w:r w:rsidR="0054294E" w:rsidRPr="0054294E">
        <w:rPr>
          <w:i/>
        </w:rPr>
        <w:t xml:space="preserve"> </w:t>
      </w:r>
      <w:proofErr w:type="spellStart"/>
      <w:r w:rsidR="0054294E" w:rsidRPr="0054294E">
        <w:rPr>
          <w:i/>
        </w:rPr>
        <w:t>with</w:t>
      </w:r>
      <w:proofErr w:type="spellEnd"/>
      <w:r w:rsidR="0054294E" w:rsidRPr="0054294E">
        <w:rPr>
          <w:i/>
        </w:rPr>
        <w:t xml:space="preserve"> </w:t>
      </w:r>
      <w:proofErr w:type="spellStart"/>
      <w:r w:rsidR="0054294E" w:rsidRPr="0054294E">
        <w:rPr>
          <w:i/>
        </w:rPr>
        <w:t>those</w:t>
      </w:r>
      <w:proofErr w:type="spellEnd"/>
      <w:r w:rsidR="0054294E" w:rsidRPr="0054294E">
        <w:rPr>
          <w:i/>
        </w:rPr>
        <w:t xml:space="preserve"> </w:t>
      </w:r>
      <w:proofErr w:type="spellStart"/>
      <w:r w:rsidR="0054294E" w:rsidRPr="0054294E">
        <w:rPr>
          <w:i/>
        </w:rPr>
        <w:t>markets</w:t>
      </w:r>
      <w:proofErr w:type="spellEnd"/>
      <w:r w:rsidR="0054294E" w:rsidRPr="0054294E">
        <w:rPr>
          <w:i/>
        </w:rPr>
        <w:t xml:space="preserve">, </w:t>
      </w:r>
      <w:proofErr w:type="spellStart"/>
      <w:r w:rsidR="0054294E" w:rsidRPr="0054294E">
        <w:rPr>
          <w:i/>
        </w:rPr>
        <w:t>including</w:t>
      </w:r>
      <w:proofErr w:type="spellEnd"/>
      <w:r w:rsidR="0054294E" w:rsidRPr="0054294E">
        <w:rPr>
          <w:i/>
        </w:rPr>
        <w:t xml:space="preserve">: (i) </w:t>
      </w:r>
      <w:proofErr w:type="spellStart"/>
      <w:r w:rsidR="0054294E" w:rsidRPr="0054294E">
        <w:rPr>
          <w:i/>
        </w:rPr>
        <w:t>what</w:t>
      </w:r>
      <w:proofErr w:type="spellEnd"/>
      <w:r w:rsidR="0054294E" w:rsidRPr="0054294E">
        <w:rPr>
          <w:i/>
        </w:rPr>
        <w:t xml:space="preserve"> </w:t>
      </w:r>
      <w:proofErr w:type="spellStart"/>
      <w:r w:rsidR="0054294E" w:rsidRPr="0054294E">
        <w:rPr>
          <w:i/>
        </w:rPr>
        <w:t>part</w:t>
      </w:r>
      <w:proofErr w:type="spellEnd"/>
      <w:r w:rsidR="0054294E" w:rsidRPr="0054294E">
        <w:rPr>
          <w:i/>
        </w:rPr>
        <w:t xml:space="preserve"> </w:t>
      </w:r>
      <w:proofErr w:type="spellStart"/>
      <w:r w:rsidR="0054294E" w:rsidRPr="0054294E">
        <w:rPr>
          <w:i/>
        </w:rPr>
        <w:t>of</w:t>
      </w:r>
      <w:proofErr w:type="spellEnd"/>
      <w:r w:rsidR="0054294E" w:rsidRPr="0054294E">
        <w:rPr>
          <w:i/>
        </w:rPr>
        <w:t xml:space="preserve"> </w:t>
      </w:r>
      <w:proofErr w:type="spellStart"/>
      <w:r w:rsidR="0054294E" w:rsidRPr="0054294E">
        <w:rPr>
          <w:i/>
        </w:rPr>
        <w:t>the</w:t>
      </w:r>
      <w:proofErr w:type="spellEnd"/>
      <w:r w:rsidR="0054294E" w:rsidRPr="0054294E">
        <w:rPr>
          <w:i/>
        </w:rPr>
        <w:t xml:space="preserve"> </w:t>
      </w:r>
      <w:proofErr w:type="spellStart"/>
      <w:r w:rsidR="0054294E" w:rsidRPr="0054294E">
        <w:rPr>
          <w:i/>
        </w:rPr>
        <w:t>value</w:t>
      </w:r>
      <w:proofErr w:type="spellEnd"/>
      <w:r w:rsidR="0054294E" w:rsidRPr="0054294E">
        <w:rPr>
          <w:i/>
        </w:rPr>
        <w:t xml:space="preserve"> </w:t>
      </w:r>
      <w:proofErr w:type="spellStart"/>
      <w:r w:rsidR="0054294E" w:rsidRPr="0054294E">
        <w:rPr>
          <w:i/>
        </w:rPr>
        <w:t>chain</w:t>
      </w:r>
      <w:proofErr w:type="spellEnd"/>
      <w:r w:rsidR="0054294E" w:rsidRPr="0054294E">
        <w:rPr>
          <w:i/>
        </w:rPr>
        <w:t xml:space="preserve"> </w:t>
      </w:r>
      <w:proofErr w:type="spellStart"/>
      <w:r w:rsidR="0054294E" w:rsidRPr="0054294E">
        <w:rPr>
          <w:i/>
        </w:rPr>
        <w:t>the</w:t>
      </w:r>
      <w:proofErr w:type="spellEnd"/>
      <w:r w:rsidR="0054294E" w:rsidRPr="0054294E">
        <w:rPr>
          <w:i/>
        </w:rPr>
        <w:t xml:space="preserve"> </w:t>
      </w:r>
      <w:proofErr w:type="spellStart"/>
      <w:r w:rsidR="0054294E" w:rsidRPr="0054294E">
        <w:rPr>
          <w:i/>
        </w:rPr>
        <w:t>entity</w:t>
      </w:r>
      <w:proofErr w:type="spellEnd"/>
      <w:r w:rsidR="0054294E" w:rsidRPr="0054294E">
        <w:rPr>
          <w:i/>
        </w:rPr>
        <w:t xml:space="preserve"> </w:t>
      </w:r>
      <w:proofErr w:type="spellStart"/>
      <w:r w:rsidR="0054294E" w:rsidRPr="0054294E">
        <w:rPr>
          <w:i/>
        </w:rPr>
        <w:t>operates</w:t>
      </w:r>
      <w:proofErr w:type="spellEnd"/>
      <w:r w:rsidR="0054294E" w:rsidRPr="0054294E">
        <w:rPr>
          <w:i/>
        </w:rPr>
        <w:t xml:space="preserve"> in; (</w:t>
      </w:r>
      <w:proofErr w:type="spellStart"/>
      <w:r w:rsidR="0054294E" w:rsidRPr="0054294E">
        <w:rPr>
          <w:i/>
        </w:rPr>
        <w:t>ii</w:t>
      </w:r>
      <w:proofErr w:type="spellEnd"/>
      <w:r w:rsidR="0054294E" w:rsidRPr="0054294E">
        <w:rPr>
          <w:i/>
        </w:rPr>
        <w:t xml:space="preserve">) </w:t>
      </w:r>
      <w:proofErr w:type="spellStart"/>
      <w:r w:rsidR="0054294E" w:rsidRPr="0054294E">
        <w:rPr>
          <w:i/>
        </w:rPr>
        <w:t>main</w:t>
      </w:r>
      <w:proofErr w:type="spellEnd"/>
      <w:r w:rsidR="0054294E" w:rsidRPr="0054294E">
        <w:rPr>
          <w:i/>
        </w:rPr>
        <w:t xml:space="preserve"> </w:t>
      </w:r>
      <w:proofErr w:type="spellStart"/>
      <w:r w:rsidR="0054294E" w:rsidRPr="0054294E">
        <w:rPr>
          <w:i/>
        </w:rPr>
        <w:t>products</w:t>
      </w:r>
      <w:proofErr w:type="spellEnd"/>
      <w:r w:rsidR="0054294E" w:rsidRPr="0054294E">
        <w:rPr>
          <w:i/>
        </w:rPr>
        <w:t xml:space="preserve"> and services; (</w:t>
      </w:r>
      <w:proofErr w:type="spellStart"/>
      <w:r w:rsidR="0054294E" w:rsidRPr="0054294E">
        <w:rPr>
          <w:i/>
        </w:rPr>
        <w:t>iii</w:t>
      </w:r>
      <w:proofErr w:type="spellEnd"/>
      <w:r w:rsidR="0054294E" w:rsidRPr="0054294E">
        <w:rPr>
          <w:i/>
        </w:rPr>
        <w:t xml:space="preserve">) </w:t>
      </w:r>
      <w:proofErr w:type="spellStart"/>
      <w:r w:rsidR="0054294E" w:rsidRPr="0054294E">
        <w:rPr>
          <w:i/>
        </w:rPr>
        <w:t>customers</w:t>
      </w:r>
      <w:proofErr w:type="spellEnd"/>
      <w:r w:rsidR="0054294E" w:rsidRPr="0054294E">
        <w:rPr>
          <w:i/>
        </w:rPr>
        <w:t xml:space="preserve"> and </w:t>
      </w:r>
      <w:proofErr w:type="spellStart"/>
      <w:r w:rsidR="0054294E" w:rsidRPr="0054294E">
        <w:rPr>
          <w:i/>
        </w:rPr>
        <w:t>distribution</w:t>
      </w:r>
      <w:proofErr w:type="spellEnd"/>
      <w:r w:rsidR="0054294E" w:rsidRPr="0054294E">
        <w:rPr>
          <w:i/>
        </w:rPr>
        <w:t xml:space="preserve"> </w:t>
      </w:r>
      <w:proofErr w:type="spellStart"/>
      <w:r w:rsidR="0054294E" w:rsidRPr="0054294E">
        <w:rPr>
          <w:i/>
        </w:rPr>
        <w:t>methods</w:t>
      </w:r>
      <w:proofErr w:type="spellEnd"/>
      <w:r w:rsidR="0054294E" w:rsidRPr="0054294E">
        <w:rPr>
          <w:i/>
        </w:rPr>
        <w:t>; and (</w:t>
      </w:r>
      <w:proofErr w:type="spellStart"/>
      <w:r w:rsidR="0054294E" w:rsidRPr="0054294E">
        <w:rPr>
          <w:i/>
        </w:rPr>
        <w:t>iv</w:t>
      </w:r>
      <w:proofErr w:type="spellEnd"/>
      <w:r w:rsidR="0054294E" w:rsidRPr="0054294E">
        <w:rPr>
          <w:i/>
        </w:rPr>
        <w:t xml:space="preserve">) </w:t>
      </w:r>
      <w:proofErr w:type="spellStart"/>
      <w:r w:rsidR="0054294E" w:rsidRPr="0054294E">
        <w:rPr>
          <w:i/>
        </w:rPr>
        <w:t>competitive</w:t>
      </w:r>
      <w:proofErr w:type="spellEnd"/>
      <w:r w:rsidR="0054294E" w:rsidRPr="0054294E">
        <w:rPr>
          <w:i/>
        </w:rPr>
        <w:t xml:space="preserve"> position </w:t>
      </w:r>
      <w:proofErr w:type="spellStart"/>
      <w:r w:rsidR="0054294E" w:rsidRPr="0054294E">
        <w:rPr>
          <w:i/>
        </w:rPr>
        <w:t>within</w:t>
      </w:r>
      <w:proofErr w:type="spellEnd"/>
      <w:r w:rsidR="0054294E" w:rsidRPr="0054294E">
        <w:rPr>
          <w:i/>
        </w:rPr>
        <w:t xml:space="preserve"> </w:t>
      </w:r>
      <w:proofErr w:type="spellStart"/>
      <w:r w:rsidR="0054294E" w:rsidRPr="0054294E">
        <w:rPr>
          <w:i/>
        </w:rPr>
        <w:t>the</w:t>
      </w:r>
      <w:proofErr w:type="spellEnd"/>
      <w:r w:rsidR="0054294E" w:rsidRPr="0054294E">
        <w:rPr>
          <w:i/>
        </w:rPr>
        <w:t xml:space="preserve"> </w:t>
      </w:r>
      <w:proofErr w:type="spellStart"/>
      <w:r w:rsidR="0054294E" w:rsidRPr="0054294E">
        <w:rPr>
          <w:i/>
        </w:rPr>
        <w:t>market</w:t>
      </w:r>
      <w:proofErr w:type="spellEnd"/>
      <w:r w:rsidR="0054294E" w:rsidRPr="0054294E">
        <w:rPr>
          <w:i/>
        </w:rPr>
        <w:t xml:space="preserve">(s); (f) </w:t>
      </w:r>
      <w:proofErr w:type="spellStart"/>
      <w:r w:rsidR="0054294E" w:rsidRPr="0054294E">
        <w:rPr>
          <w:i/>
        </w:rPr>
        <w:t>entity’s</w:t>
      </w:r>
      <w:proofErr w:type="spellEnd"/>
      <w:r w:rsidR="0054294E" w:rsidRPr="0054294E">
        <w:rPr>
          <w:i/>
        </w:rPr>
        <w:t xml:space="preserve"> </w:t>
      </w:r>
      <w:proofErr w:type="spellStart"/>
      <w:r w:rsidR="0054294E" w:rsidRPr="0054294E">
        <w:rPr>
          <w:i/>
        </w:rPr>
        <w:t>activities</w:t>
      </w:r>
      <w:proofErr w:type="spellEnd"/>
      <w:r w:rsidR="0054294E" w:rsidRPr="0054294E">
        <w:rPr>
          <w:i/>
        </w:rPr>
        <w:t xml:space="preserve">; (g) </w:t>
      </w:r>
      <w:proofErr w:type="spellStart"/>
      <w:r w:rsidR="0054294E" w:rsidRPr="0054294E">
        <w:rPr>
          <w:i/>
        </w:rPr>
        <w:t>business</w:t>
      </w:r>
      <w:proofErr w:type="spellEnd"/>
      <w:r w:rsidR="0054294E" w:rsidRPr="0054294E">
        <w:rPr>
          <w:i/>
        </w:rPr>
        <w:t xml:space="preserve"> </w:t>
      </w:r>
      <w:proofErr w:type="spellStart"/>
      <w:r w:rsidR="0054294E" w:rsidRPr="0054294E">
        <w:rPr>
          <w:i/>
        </w:rPr>
        <w:t>processes</w:t>
      </w:r>
      <w:proofErr w:type="spellEnd"/>
      <w:r w:rsidR="0054294E" w:rsidRPr="0054294E">
        <w:rPr>
          <w:i/>
        </w:rPr>
        <w:t xml:space="preserve"> </w:t>
      </w:r>
      <w:proofErr w:type="spellStart"/>
      <w:r w:rsidR="0054294E" w:rsidRPr="0054294E">
        <w:rPr>
          <w:i/>
        </w:rPr>
        <w:t>or</w:t>
      </w:r>
      <w:proofErr w:type="spellEnd"/>
      <w:r w:rsidR="0054294E" w:rsidRPr="0054294E">
        <w:rPr>
          <w:i/>
        </w:rPr>
        <w:t xml:space="preserve"> </w:t>
      </w:r>
      <w:proofErr w:type="spellStart"/>
      <w:r w:rsidR="0054294E" w:rsidRPr="0054294E">
        <w:rPr>
          <w:i/>
        </w:rPr>
        <w:t>methods</w:t>
      </w:r>
      <w:proofErr w:type="spellEnd"/>
      <w:r w:rsidR="0054294E" w:rsidRPr="0054294E">
        <w:rPr>
          <w:i/>
        </w:rPr>
        <w:t xml:space="preserve"> </w:t>
      </w:r>
      <w:proofErr w:type="spellStart"/>
      <w:r w:rsidR="0054294E" w:rsidRPr="0054294E">
        <w:rPr>
          <w:i/>
        </w:rPr>
        <w:t>of</w:t>
      </w:r>
      <w:proofErr w:type="spellEnd"/>
      <w:r w:rsidR="0054294E" w:rsidRPr="0054294E">
        <w:rPr>
          <w:i/>
        </w:rPr>
        <w:t xml:space="preserve"> </w:t>
      </w:r>
      <w:proofErr w:type="spellStart"/>
      <w:r w:rsidR="0054294E" w:rsidRPr="0054294E">
        <w:rPr>
          <w:i/>
        </w:rPr>
        <w:t>production</w:t>
      </w:r>
      <w:proofErr w:type="spellEnd"/>
      <w:r w:rsidR="0054294E" w:rsidRPr="0054294E">
        <w:rPr>
          <w:i/>
        </w:rPr>
        <w:t xml:space="preserve"> </w:t>
      </w:r>
      <w:proofErr w:type="spellStart"/>
      <w:r w:rsidR="0054294E" w:rsidRPr="0054294E">
        <w:rPr>
          <w:i/>
        </w:rPr>
        <w:t>of</w:t>
      </w:r>
      <w:proofErr w:type="spellEnd"/>
      <w:r w:rsidR="0054294E" w:rsidRPr="0054294E">
        <w:rPr>
          <w:i/>
        </w:rPr>
        <w:t xml:space="preserve"> </w:t>
      </w:r>
      <w:proofErr w:type="spellStart"/>
      <w:r w:rsidR="0054294E" w:rsidRPr="0054294E">
        <w:rPr>
          <w:i/>
        </w:rPr>
        <w:t>goods</w:t>
      </w:r>
      <w:proofErr w:type="spellEnd"/>
      <w:r w:rsidR="0054294E" w:rsidRPr="0054294E">
        <w:rPr>
          <w:i/>
        </w:rPr>
        <w:t xml:space="preserve"> and </w:t>
      </w:r>
      <w:proofErr w:type="spellStart"/>
      <w:r w:rsidR="0054294E" w:rsidRPr="0054294E">
        <w:rPr>
          <w:i/>
        </w:rPr>
        <w:t>methods</w:t>
      </w:r>
      <w:proofErr w:type="spellEnd"/>
      <w:r w:rsidR="0054294E" w:rsidRPr="0054294E">
        <w:rPr>
          <w:i/>
        </w:rPr>
        <w:t xml:space="preserve"> </w:t>
      </w:r>
      <w:proofErr w:type="spellStart"/>
      <w:r w:rsidR="0054294E" w:rsidRPr="0054294E">
        <w:rPr>
          <w:i/>
        </w:rPr>
        <w:t>of</w:t>
      </w:r>
      <w:proofErr w:type="spellEnd"/>
      <w:r w:rsidR="0054294E" w:rsidRPr="0054294E">
        <w:rPr>
          <w:i/>
        </w:rPr>
        <w:t xml:space="preserve"> </w:t>
      </w:r>
      <w:proofErr w:type="spellStart"/>
      <w:r w:rsidR="0054294E" w:rsidRPr="0054294E">
        <w:rPr>
          <w:i/>
        </w:rPr>
        <w:t>provision</w:t>
      </w:r>
      <w:proofErr w:type="spellEnd"/>
      <w:r w:rsidR="0054294E" w:rsidRPr="0054294E">
        <w:rPr>
          <w:i/>
        </w:rPr>
        <w:t xml:space="preserve"> </w:t>
      </w:r>
      <w:proofErr w:type="spellStart"/>
      <w:r w:rsidR="0054294E" w:rsidRPr="0054294E">
        <w:rPr>
          <w:i/>
        </w:rPr>
        <w:t>of</w:t>
      </w:r>
      <w:proofErr w:type="spellEnd"/>
      <w:r w:rsidR="0054294E" w:rsidRPr="0054294E">
        <w:rPr>
          <w:i/>
        </w:rPr>
        <w:t xml:space="preserve"> services; (h) </w:t>
      </w:r>
      <w:proofErr w:type="spellStart"/>
      <w:r w:rsidR="0054294E" w:rsidRPr="0054294E">
        <w:rPr>
          <w:i/>
        </w:rPr>
        <w:t>external</w:t>
      </w:r>
      <w:proofErr w:type="spellEnd"/>
      <w:r w:rsidR="0054294E" w:rsidRPr="0054294E">
        <w:rPr>
          <w:i/>
        </w:rPr>
        <w:t xml:space="preserve"> </w:t>
      </w:r>
      <w:proofErr w:type="spellStart"/>
      <w:r w:rsidR="0054294E" w:rsidRPr="0054294E">
        <w:rPr>
          <w:i/>
        </w:rPr>
        <w:t>factors</w:t>
      </w:r>
      <w:proofErr w:type="spellEnd"/>
      <w:r w:rsidR="0054294E" w:rsidRPr="0054294E">
        <w:rPr>
          <w:i/>
        </w:rPr>
        <w:t xml:space="preserve"> </w:t>
      </w:r>
      <w:proofErr w:type="spellStart"/>
      <w:r w:rsidR="0054294E" w:rsidRPr="0054294E">
        <w:rPr>
          <w:i/>
        </w:rPr>
        <w:t>influencing</w:t>
      </w:r>
      <w:proofErr w:type="spellEnd"/>
      <w:r w:rsidR="0054294E" w:rsidRPr="0054294E">
        <w:rPr>
          <w:i/>
        </w:rPr>
        <w:t xml:space="preserve"> </w:t>
      </w:r>
      <w:proofErr w:type="spellStart"/>
      <w:r w:rsidR="0054294E" w:rsidRPr="0054294E">
        <w:rPr>
          <w:i/>
        </w:rPr>
        <w:t>the</w:t>
      </w:r>
      <w:proofErr w:type="spellEnd"/>
      <w:r w:rsidR="0054294E" w:rsidRPr="0054294E">
        <w:rPr>
          <w:i/>
        </w:rPr>
        <w:t xml:space="preserve"> </w:t>
      </w:r>
      <w:proofErr w:type="spellStart"/>
      <w:r w:rsidR="0054294E" w:rsidRPr="0054294E">
        <w:rPr>
          <w:i/>
        </w:rPr>
        <w:t>business</w:t>
      </w:r>
      <w:proofErr w:type="spellEnd"/>
      <w:r w:rsidR="0054294E" w:rsidRPr="0054294E">
        <w:rPr>
          <w:i/>
        </w:rPr>
        <w:t xml:space="preserve">; (i) </w:t>
      </w:r>
      <w:proofErr w:type="spellStart"/>
      <w:r w:rsidR="0054294E" w:rsidRPr="0054294E">
        <w:rPr>
          <w:i/>
        </w:rPr>
        <w:t>dependence</w:t>
      </w:r>
      <w:proofErr w:type="spellEnd"/>
      <w:r w:rsidR="0054294E" w:rsidRPr="0054294E">
        <w:rPr>
          <w:i/>
        </w:rPr>
        <w:t xml:space="preserve"> </w:t>
      </w:r>
      <w:proofErr w:type="spellStart"/>
      <w:r w:rsidR="0054294E" w:rsidRPr="0054294E">
        <w:rPr>
          <w:i/>
        </w:rPr>
        <w:t>of</w:t>
      </w:r>
      <w:proofErr w:type="spellEnd"/>
      <w:r w:rsidR="0054294E" w:rsidRPr="0054294E">
        <w:rPr>
          <w:i/>
        </w:rPr>
        <w:t xml:space="preserve"> </w:t>
      </w:r>
      <w:proofErr w:type="spellStart"/>
      <w:r w:rsidR="0054294E" w:rsidRPr="0054294E">
        <w:rPr>
          <w:i/>
        </w:rPr>
        <w:t>the</w:t>
      </w:r>
      <w:proofErr w:type="spellEnd"/>
      <w:r w:rsidR="0054294E" w:rsidRPr="0054294E">
        <w:rPr>
          <w:i/>
        </w:rPr>
        <w:t xml:space="preserve"> </w:t>
      </w:r>
      <w:proofErr w:type="spellStart"/>
      <w:r w:rsidR="0054294E" w:rsidRPr="0054294E">
        <w:rPr>
          <w:i/>
        </w:rPr>
        <w:t>company</w:t>
      </w:r>
      <w:proofErr w:type="spellEnd"/>
      <w:r w:rsidR="0054294E" w:rsidRPr="0054294E">
        <w:rPr>
          <w:i/>
        </w:rPr>
        <w:t xml:space="preserve"> </w:t>
      </w:r>
      <w:proofErr w:type="spellStart"/>
      <w:r w:rsidR="0054294E" w:rsidRPr="0054294E">
        <w:rPr>
          <w:i/>
        </w:rPr>
        <w:t>on</w:t>
      </w:r>
      <w:proofErr w:type="spellEnd"/>
      <w:r w:rsidR="0054294E" w:rsidRPr="0054294E">
        <w:rPr>
          <w:i/>
        </w:rPr>
        <w:t xml:space="preserve"> </w:t>
      </w:r>
      <w:proofErr w:type="spellStart"/>
      <w:r w:rsidR="0054294E" w:rsidRPr="0054294E">
        <w:rPr>
          <w:i/>
        </w:rPr>
        <w:t>foreign</w:t>
      </w:r>
      <w:proofErr w:type="spellEnd"/>
      <w:r w:rsidR="0054294E" w:rsidRPr="0054294E">
        <w:rPr>
          <w:i/>
        </w:rPr>
        <w:t xml:space="preserve"> </w:t>
      </w:r>
      <w:proofErr w:type="spellStart"/>
      <w:r w:rsidR="0054294E" w:rsidRPr="0054294E">
        <w:rPr>
          <w:i/>
        </w:rPr>
        <w:t>operations</w:t>
      </w:r>
      <w:proofErr w:type="spellEnd"/>
      <w:r w:rsidR="0054294E" w:rsidRPr="0054294E">
        <w:rPr>
          <w:i/>
        </w:rPr>
        <w:t xml:space="preserve">; (j) </w:t>
      </w:r>
      <w:proofErr w:type="spellStart"/>
      <w:r w:rsidR="0054294E" w:rsidRPr="0054294E">
        <w:rPr>
          <w:i/>
        </w:rPr>
        <w:t>the</w:t>
      </w:r>
      <w:proofErr w:type="spellEnd"/>
      <w:r w:rsidR="0054294E" w:rsidRPr="0054294E">
        <w:rPr>
          <w:i/>
        </w:rPr>
        <w:t xml:space="preserve"> </w:t>
      </w:r>
      <w:proofErr w:type="spellStart"/>
      <w:r w:rsidR="0054294E" w:rsidRPr="0054294E">
        <w:rPr>
          <w:i/>
        </w:rPr>
        <w:t>extent</w:t>
      </w:r>
      <w:proofErr w:type="spellEnd"/>
      <w:r w:rsidR="0054294E" w:rsidRPr="0054294E">
        <w:rPr>
          <w:i/>
        </w:rPr>
        <w:t xml:space="preserve"> </w:t>
      </w:r>
      <w:proofErr w:type="spellStart"/>
      <w:r w:rsidR="0054294E" w:rsidRPr="0054294E">
        <w:rPr>
          <w:i/>
        </w:rPr>
        <w:t>to</w:t>
      </w:r>
      <w:proofErr w:type="spellEnd"/>
      <w:r w:rsidR="0054294E" w:rsidRPr="0054294E">
        <w:rPr>
          <w:i/>
        </w:rPr>
        <w:t xml:space="preserve"> </w:t>
      </w:r>
      <w:proofErr w:type="spellStart"/>
      <w:r w:rsidR="0054294E" w:rsidRPr="0054294E">
        <w:rPr>
          <w:i/>
        </w:rPr>
        <w:t>which</w:t>
      </w:r>
      <w:proofErr w:type="spellEnd"/>
      <w:r w:rsidR="0054294E" w:rsidRPr="0054294E">
        <w:rPr>
          <w:i/>
        </w:rPr>
        <w:t xml:space="preserve"> </w:t>
      </w:r>
      <w:proofErr w:type="spellStart"/>
      <w:r w:rsidR="0054294E" w:rsidRPr="0054294E">
        <w:rPr>
          <w:i/>
        </w:rPr>
        <w:t>the</w:t>
      </w:r>
      <w:proofErr w:type="spellEnd"/>
      <w:r w:rsidR="0054294E" w:rsidRPr="0054294E">
        <w:rPr>
          <w:i/>
        </w:rPr>
        <w:t xml:space="preserve"> </w:t>
      </w:r>
      <w:proofErr w:type="spellStart"/>
      <w:r w:rsidR="0054294E" w:rsidRPr="0054294E">
        <w:rPr>
          <w:i/>
        </w:rPr>
        <w:t>business</w:t>
      </w:r>
      <w:proofErr w:type="spellEnd"/>
      <w:r w:rsidR="0054294E" w:rsidRPr="0054294E">
        <w:rPr>
          <w:i/>
        </w:rPr>
        <w:t xml:space="preserve"> </w:t>
      </w:r>
      <w:proofErr w:type="spellStart"/>
      <w:r w:rsidR="0054294E" w:rsidRPr="0054294E">
        <w:rPr>
          <w:i/>
        </w:rPr>
        <w:t>is</w:t>
      </w:r>
      <w:proofErr w:type="spellEnd"/>
      <w:r w:rsidR="0054294E" w:rsidRPr="0054294E">
        <w:rPr>
          <w:i/>
        </w:rPr>
        <w:t xml:space="preserve"> </w:t>
      </w:r>
      <w:proofErr w:type="spellStart"/>
      <w:r w:rsidR="0054294E" w:rsidRPr="0054294E">
        <w:rPr>
          <w:i/>
        </w:rPr>
        <w:t>cyclical</w:t>
      </w:r>
      <w:proofErr w:type="spellEnd"/>
      <w:r w:rsidR="0054294E" w:rsidRPr="0054294E">
        <w:rPr>
          <w:i/>
        </w:rPr>
        <w:t xml:space="preserve"> </w:t>
      </w:r>
      <w:proofErr w:type="spellStart"/>
      <w:r w:rsidR="0054294E" w:rsidRPr="0054294E">
        <w:rPr>
          <w:i/>
        </w:rPr>
        <w:t>or</w:t>
      </w:r>
      <w:proofErr w:type="spellEnd"/>
      <w:r w:rsidR="0054294E" w:rsidRPr="0054294E">
        <w:rPr>
          <w:i/>
        </w:rPr>
        <w:t xml:space="preserve"> </w:t>
      </w:r>
      <w:proofErr w:type="spellStart"/>
      <w:r w:rsidR="0054294E" w:rsidRPr="0054294E">
        <w:rPr>
          <w:i/>
        </w:rPr>
        <w:t>seasonal</w:t>
      </w:r>
      <w:proofErr w:type="spellEnd"/>
      <w:r w:rsidR="0054294E" w:rsidRPr="0054294E">
        <w:rPr>
          <w:i/>
        </w:rPr>
        <w:t xml:space="preserve">; and (k) </w:t>
      </w:r>
      <w:proofErr w:type="spellStart"/>
      <w:r w:rsidR="0054294E" w:rsidRPr="0054294E">
        <w:rPr>
          <w:i/>
        </w:rPr>
        <w:t>dependencies</w:t>
      </w:r>
      <w:proofErr w:type="spellEnd"/>
      <w:r w:rsidR="0054294E" w:rsidRPr="0054294E">
        <w:rPr>
          <w:i/>
        </w:rPr>
        <w:t xml:space="preserve"> </w:t>
      </w:r>
      <w:proofErr w:type="spellStart"/>
      <w:r w:rsidR="0054294E" w:rsidRPr="0054294E">
        <w:rPr>
          <w:i/>
        </w:rPr>
        <w:t>between</w:t>
      </w:r>
      <w:proofErr w:type="spellEnd"/>
      <w:r w:rsidR="0054294E" w:rsidRPr="0054294E">
        <w:rPr>
          <w:i/>
        </w:rPr>
        <w:t xml:space="preserve"> </w:t>
      </w:r>
      <w:proofErr w:type="spellStart"/>
      <w:r w:rsidR="0054294E" w:rsidRPr="0054294E">
        <w:rPr>
          <w:i/>
        </w:rPr>
        <w:t>key</w:t>
      </w:r>
      <w:proofErr w:type="spellEnd"/>
      <w:r w:rsidR="0054294E" w:rsidRPr="0054294E">
        <w:rPr>
          <w:i/>
        </w:rPr>
        <w:t xml:space="preserve"> </w:t>
      </w:r>
      <w:proofErr w:type="spellStart"/>
      <w:r w:rsidR="0054294E" w:rsidRPr="0054294E">
        <w:rPr>
          <w:i/>
        </w:rPr>
        <w:t>features</w:t>
      </w:r>
      <w:proofErr w:type="spellEnd"/>
      <w:r w:rsidR="0054294E" w:rsidRPr="0054294E">
        <w:rPr>
          <w:i/>
        </w:rPr>
        <w:t xml:space="preserve"> </w:t>
      </w:r>
      <w:proofErr w:type="spellStart"/>
      <w:r w:rsidR="0054294E" w:rsidRPr="0054294E">
        <w:rPr>
          <w:i/>
        </w:rPr>
        <w:t>of</w:t>
      </w:r>
      <w:proofErr w:type="spellEnd"/>
      <w:r w:rsidR="0054294E" w:rsidRPr="0054294E">
        <w:rPr>
          <w:i/>
        </w:rPr>
        <w:t xml:space="preserve"> </w:t>
      </w:r>
      <w:proofErr w:type="spellStart"/>
      <w:r w:rsidR="0054294E" w:rsidRPr="0054294E">
        <w:rPr>
          <w:i/>
        </w:rPr>
        <w:t>the</w:t>
      </w:r>
      <w:proofErr w:type="spellEnd"/>
      <w:r w:rsidR="0054294E" w:rsidRPr="0054294E">
        <w:rPr>
          <w:i/>
        </w:rPr>
        <w:t xml:space="preserve"> </w:t>
      </w:r>
      <w:proofErr w:type="spellStart"/>
      <w:r w:rsidR="0054294E" w:rsidRPr="0054294E">
        <w:rPr>
          <w:i/>
        </w:rPr>
        <w:t>business</w:t>
      </w:r>
      <w:proofErr w:type="spellEnd"/>
      <w:r w:rsidR="0054294E" w:rsidRPr="0054294E">
        <w:rPr>
          <w:i/>
        </w:rPr>
        <w:t xml:space="preserve"> </w:t>
      </w:r>
      <w:proofErr w:type="spellStart"/>
      <w:r w:rsidR="0054294E" w:rsidRPr="0054294E">
        <w:rPr>
          <w:i/>
        </w:rPr>
        <w:t>model</w:t>
      </w:r>
      <w:proofErr w:type="spellEnd"/>
      <w:r w:rsidR="0054294E" w:rsidRPr="0054294E">
        <w:rPr>
          <w:i/>
        </w:rPr>
        <w:t xml:space="preserve">. Note: </w:t>
      </w:r>
      <w:proofErr w:type="spellStart"/>
      <w:r w:rsidR="0054294E" w:rsidRPr="0054294E">
        <w:rPr>
          <w:i/>
        </w:rPr>
        <w:t>two</w:t>
      </w:r>
      <w:proofErr w:type="spellEnd"/>
      <w:r w:rsidR="0054294E" w:rsidRPr="0054294E">
        <w:rPr>
          <w:i/>
        </w:rPr>
        <w:t xml:space="preserve"> </w:t>
      </w:r>
      <w:proofErr w:type="spellStart"/>
      <w:r w:rsidR="0054294E" w:rsidRPr="0054294E">
        <w:rPr>
          <w:i/>
        </w:rPr>
        <w:t>of</w:t>
      </w:r>
      <w:proofErr w:type="spellEnd"/>
      <w:r w:rsidR="0054294E" w:rsidRPr="0054294E">
        <w:rPr>
          <w:i/>
        </w:rPr>
        <w:t xml:space="preserve"> </w:t>
      </w:r>
      <w:proofErr w:type="spellStart"/>
      <w:r w:rsidR="0054294E" w:rsidRPr="0054294E">
        <w:rPr>
          <w:i/>
        </w:rPr>
        <w:t>the</w:t>
      </w:r>
      <w:proofErr w:type="spellEnd"/>
      <w:r w:rsidR="0054294E" w:rsidRPr="0054294E">
        <w:rPr>
          <w:i/>
        </w:rPr>
        <w:t xml:space="preserve"> </w:t>
      </w:r>
      <w:proofErr w:type="spellStart"/>
      <w:r w:rsidR="0054294E" w:rsidRPr="0054294E">
        <w:rPr>
          <w:i/>
        </w:rPr>
        <w:t>reviewed</w:t>
      </w:r>
      <w:proofErr w:type="spellEnd"/>
      <w:r w:rsidR="0054294E" w:rsidRPr="0054294E">
        <w:rPr>
          <w:i/>
        </w:rPr>
        <w:t xml:space="preserve"> </w:t>
      </w:r>
      <w:proofErr w:type="spellStart"/>
      <w:r w:rsidR="0054294E" w:rsidRPr="0054294E">
        <w:rPr>
          <w:i/>
        </w:rPr>
        <w:t>frameworks</w:t>
      </w:r>
      <w:proofErr w:type="spellEnd"/>
      <w:r w:rsidR="0054294E" w:rsidRPr="0054294E">
        <w:rPr>
          <w:i/>
        </w:rPr>
        <w:t xml:space="preserve"> </w:t>
      </w:r>
      <w:proofErr w:type="spellStart"/>
      <w:r w:rsidR="0054294E" w:rsidRPr="0054294E">
        <w:rPr>
          <w:i/>
        </w:rPr>
        <w:t>encourage</w:t>
      </w:r>
      <w:proofErr w:type="spellEnd"/>
      <w:r w:rsidR="0054294E" w:rsidRPr="0054294E">
        <w:rPr>
          <w:i/>
        </w:rPr>
        <w:t xml:space="preserve"> </w:t>
      </w:r>
      <w:proofErr w:type="spellStart"/>
      <w:r w:rsidR="0054294E" w:rsidRPr="0054294E">
        <w:rPr>
          <w:i/>
        </w:rPr>
        <w:t>management</w:t>
      </w:r>
      <w:proofErr w:type="spellEnd"/>
      <w:r w:rsidR="0054294E" w:rsidRPr="0054294E">
        <w:rPr>
          <w:i/>
        </w:rPr>
        <w:t xml:space="preserve"> </w:t>
      </w:r>
      <w:proofErr w:type="spellStart"/>
      <w:r w:rsidR="0054294E" w:rsidRPr="0054294E">
        <w:rPr>
          <w:i/>
        </w:rPr>
        <w:t>to</w:t>
      </w:r>
      <w:proofErr w:type="spellEnd"/>
      <w:r w:rsidR="0054294E" w:rsidRPr="0054294E">
        <w:rPr>
          <w:i/>
        </w:rPr>
        <w:t xml:space="preserve"> use </w:t>
      </w:r>
      <w:proofErr w:type="spellStart"/>
      <w:r w:rsidR="0054294E" w:rsidRPr="0054294E">
        <w:rPr>
          <w:i/>
        </w:rPr>
        <w:t>IIRC’s</w:t>
      </w:r>
      <w:proofErr w:type="spellEnd"/>
      <w:r w:rsidR="0054294E" w:rsidRPr="0054294E">
        <w:rPr>
          <w:i/>
        </w:rPr>
        <w:t xml:space="preserve"> International </w:t>
      </w:r>
      <w:proofErr w:type="spellStart"/>
      <w:r w:rsidR="0054294E" w:rsidRPr="0054294E">
        <w:rPr>
          <w:i/>
        </w:rPr>
        <w:t>Integrated</w:t>
      </w:r>
      <w:proofErr w:type="spellEnd"/>
      <w:r w:rsidR="0054294E" w:rsidRPr="0054294E">
        <w:rPr>
          <w:i/>
        </w:rPr>
        <w:t xml:space="preserve"> </w:t>
      </w:r>
      <w:proofErr w:type="spellStart"/>
      <w:r w:rsidR="0054294E" w:rsidRPr="0054294E">
        <w:rPr>
          <w:i/>
        </w:rPr>
        <w:t>Reporting</w:t>
      </w:r>
      <w:proofErr w:type="spellEnd"/>
      <w:r w:rsidR="0054294E" w:rsidRPr="0054294E">
        <w:rPr>
          <w:i/>
        </w:rPr>
        <w:t xml:space="preserve"> Framework (&lt;IR&gt; Framework) (</w:t>
      </w:r>
      <w:proofErr w:type="spellStart"/>
      <w:r w:rsidR="0054294E" w:rsidRPr="0054294E">
        <w:rPr>
          <w:i/>
        </w:rPr>
        <w:t>see</w:t>
      </w:r>
      <w:proofErr w:type="spellEnd"/>
      <w:r w:rsidR="0054294E" w:rsidRPr="0054294E">
        <w:rPr>
          <w:i/>
        </w:rPr>
        <w:t xml:space="preserve"> </w:t>
      </w:r>
      <w:proofErr w:type="spellStart"/>
      <w:r w:rsidR="0054294E" w:rsidRPr="0054294E">
        <w:rPr>
          <w:i/>
        </w:rPr>
        <w:t>slides</w:t>
      </w:r>
      <w:proofErr w:type="spellEnd"/>
      <w:r w:rsidR="0054294E" w:rsidRPr="0054294E">
        <w:rPr>
          <w:i/>
        </w:rPr>
        <w:t xml:space="preserve"> 13 and 18–19) </w:t>
      </w:r>
      <w:proofErr w:type="spellStart"/>
      <w:r w:rsidR="0054294E" w:rsidRPr="0054294E">
        <w:rPr>
          <w:i/>
        </w:rPr>
        <w:t>for</w:t>
      </w:r>
      <w:proofErr w:type="spellEnd"/>
      <w:r w:rsidR="0054294E" w:rsidRPr="0054294E">
        <w:rPr>
          <w:i/>
        </w:rPr>
        <w:t xml:space="preserve"> </w:t>
      </w:r>
      <w:proofErr w:type="spellStart"/>
      <w:r w:rsidR="0054294E" w:rsidRPr="0054294E">
        <w:rPr>
          <w:i/>
        </w:rPr>
        <w:t>preparing</w:t>
      </w:r>
      <w:proofErr w:type="spellEnd"/>
      <w:r w:rsidR="0054294E" w:rsidRPr="0054294E">
        <w:rPr>
          <w:i/>
        </w:rPr>
        <w:t xml:space="preserve"> </w:t>
      </w:r>
      <w:proofErr w:type="spellStart"/>
      <w:r w:rsidR="0054294E" w:rsidRPr="0054294E">
        <w:rPr>
          <w:i/>
        </w:rPr>
        <w:t>management</w:t>
      </w:r>
      <w:proofErr w:type="spellEnd"/>
      <w:r w:rsidR="0054294E" w:rsidRPr="0054294E">
        <w:rPr>
          <w:i/>
        </w:rPr>
        <w:t xml:space="preserve"> </w:t>
      </w:r>
      <w:proofErr w:type="spellStart"/>
      <w:r w:rsidR="0054294E" w:rsidRPr="0054294E">
        <w:rPr>
          <w:i/>
        </w:rPr>
        <w:t>commentary</w:t>
      </w:r>
      <w:proofErr w:type="spellEnd"/>
      <w:r w:rsidR="0054294E" w:rsidRPr="0054294E">
        <w:t>.</w:t>
      </w:r>
      <w:r w:rsidR="0054294E">
        <w:t xml:space="preserve"> (…)”</w:t>
      </w:r>
    </w:p>
    <w:p w14:paraId="024E6485" w14:textId="0E3E821F" w:rsidR="0054294E" w:rsidRDefault="0054294E" w:rsidP="0054294E">
      <w:bookmarkStart w:id="0" w:name="_GoBack"/>
      <w:r>
        <w:t>Todos los servicios contables exigen que el profesional conozca al cliente y le preste ayuda a su medida</w:t>
      </w:r>
      <w:bookmarkEnd w:id="0"/>
      <w:r>
        <w:t xml:space="preserve">. Se trata de soluciones personalizadas, producto de un examen de cada ente. En la </w:t>
      </w:r>
      <w:hyperlink r:id="rId9" w:history="1">
        <w:r w:rsidRPr="0054294E">
          <w:rPr>
            <w:rStyle w:val="Hipervnculo"/>
          </w:rPr>
          <w:t>Ley 43 de 1990</w:t>
        </w:r>
      </w:hyperlink>
      <w:r>
        <w:t xml:space="preserve"> se establece: “</w:t>
      </w:r>
      <w:r w:rsidRPr="0054294E">
        <w:rPr>
          <w:i/>
        </w:rPr>
        <w:t xml:space="preserve">Artículo 36. La sociedad en general y las empresas en particular son unidades económicas sometidas a variadas influencias externas; el Contador Público en el desarrollo de su actividad profesional deberá utilizar </w:t>
      </w:r>
      <w:r w:rsidRPr="0054294E">
        <w:rPr>
          <w:b/>
          <w:i/>
        </w:rPr>
        <w:t>en cada caso</w:t>
      </w:r>
      <w:r w:rsidRPr="0054294E">
        <w:rPr>
          <w:i/>
        </w:rPr>
        <w:t xml:space="preserve"> los métodos de análisis y evaluación </w:t>
      </w:r>
      <w:r w:rsidRPr="0054294E">
        <w:rPr>
          <w:b/>
          <w:i/>
        </w:rPr>
        <w:t>más apropiados</w:t>
      </w:r>
      <w:r w:rsidRPr="0054294E">
        <w:rPr>
          <w:i/>
        </w:rPr>
        <w:t xml:space="preserve"> para la situación que se presenta, dentro de los lineamientos dados por la profesión y podrá, además, recurrir a especialistas de disciplinas diferentes a la Contaduría Pública y a la utilización de todos los elementos que las ciencias y la técnica pone a su disposición. Artículo 37. En consecuencia, el Contador Público debe considerar y estudiar al usuario de sus servicios como ente económico separado que es, relacionarlo con las circunstancias particulares de su actividad, sean éstas internas o externas, con el fin de aplicar, </w:t>
      </w:r>
      <w:r w:rsidRPr="0054294E">
        <w:rPr>
          <w:b/>
          <w:i/>
        </w:rPr>
        <w:t>en cada caso</w:t>
      </w:r>
      <w:r w:rsidRPr="0054294E">
        <w:rPr>
          <w:i/>
        </w:rPr>
        <w:t xml:space="preserve">, las técnicas y métodos </w:t>
      </w:r>
      <w:r w:rsidRPr="0054294E">
        <w:rPr>
          <w:b/>
          <w:i/>
        </w:rPr>
        <w:t>más adecuados</w:t>
      </w:r>
      <w:r w:rsidRPr="0054294E">
        <w:rPr>
          <w:i/>
        </w:rPr>
        <w:t xml:space="preserve"> para el tipo de ente económico y la clase de trabajo que se le ha encomendado,</w:t>
      </w:r>
      <w:r>
        <w:t xml:space="preserve"> (…)” –las negrillas no son del original-</w:t>
      </w:r>
    </w:p>
    <w:p w14:paraId="0F1285C7" w14:textId="07108F91" w:rsidR="00753DB5" w:rsidRDefault="00753DB5" w:rsidP="0054294E">
      <w:r>
        <w:t>El conocimiento de los negocios debe iniciarse en los estudios de pregrado, orientado a los futuros profesionales sobre cómo aprender de cada industria.</w:t>
      </w:r>
    </w:p>
    <w:p w14:paraId="21606D71" w14:textId="475E6FC3" w:rsidR="00753DB5" w:rsidRPr="00753DB5" w:rsidRDefault="00753DB5" w:rsidP="00753DB5">
      <w:pPr>
        <w:jc w:val="right"/>
        <w:rPr>
          <w:i/>
        </w:rPr>
      </w:pPr>
      <w:r w:rsidRPr="00753DB5">
        <w:rPr>
          <w:i/>
        </w:rPr>
        <w:t>Hernando Bermúdez Gómez</w:t>
      </w:r>
    </w:p>
    <w:sectPr w:rsidR="00753DB5" w:rsidRPr="00753DB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AFA57" w14:textId="77777777" w:rsidR="001C2881" w:rsidRDefault="001C2881" w:rsidP="00EE7812">
      <w:pPr>
        <w:spacing w:after="0" w:line="240" w:lineRule="auto"/>
      </w:pPr>
      <w:r>
        <w:separator/>
      </w:r>
    </w:p>
  </w:endnote>
  <w:endnote w:type="continuationSeparator" w:id="0">
    <w:p w14:paraId="64E30C9C" w14:textId="77777777" w:rsidR="001C2881" w:rsidRDefault="001C28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BF073" w14:textId="77777777" w:rsidR="001C2881" w:rsidRDefault="001C2881" w:rsidP="00EE7812">
      <w:pPr>
        <w:spacing w:after="0" w:line="240" w:lineRule="auto"/>
      </w:pPr>
      <w:r>
        <w:separator/>
      </w:r>
    </w:p>
  </w:footnote>
  <w:footnote w:type="continuationSeparator" w:id="0">
    <w:p w14:paraId="2943C0AC" w14:textId="77777777" w:rsidR="001C2881" w:rsidRDefault="001C28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D80F31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A1200D">
      <w:t>25</w:t>
    </w:r>
    <w:r w:rsidR="00BA1897">
      <w:t>,</w:t>
    </w:r>
    <w:r w:rsidR="00704BAE">
      <w:t xml:space="preserve"> </w:t>
    </w:r>
    <w:r w:rsidR="003A0CEE">
      <w:t>25</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1C288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6D4"/>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81"/>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2F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media/feature/meetings/2019/april/mccg/slide-deck-2-business-mode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A5F2A-3E09-4185-BDF7-A15C8065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2813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2019-03-24T20:58:00Z</dcterms:created>
  <dcterms:modified xsi:type="dcterms:W3CDTF">2019-03-24T20:58:00Z</dcterms:modified>
</cp:coreProperties>
</file>