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BC149E" w14:textId="1CBFA0C3" w:rsidR="000E461C" w:rsidRPr="000E461C" w:rsidRDefault="000E461C" w:rsidP="000E461C">
      <w:pPr>
        <w:keepNext/>
        <w:framePr w:dropCap="drop" w:lines="3" w:wrap="around" w:vAnchor="text" w:hAnchor="text"/>
        <w:spacing w:after="0" w:line="926" w:lineRule="exact"/>
        <w:textAlignment w:val="baseline"/>
        <w:rPr>
          <w:position w:val="-7"/>
          <w:sz w:val="121"/>
        </w:rPr>
      </w:pPr>
      <w:r w:rsidRPr="000E461C">
        <w:rPr>
          <w:position w:val="-7"/>
          <w:sz w:val="121"/>
        </w:rPr>
        <w:t>U</w:t>
      </w:r>
    </w:p>
    <w:p w14:paraId="3A567503" w14:textId="61C71774" w:rsidR="00C43C02" w:rsidRDefault="00B548B0" w:rsidP="000E461C">
      <w:r>
        <w:t xml:space="preserve">n excelente ejemplo de trabajos que debería estar adelantando el Consejo Técnico de la Contaduría Pública </w:t>
      </w:r>
      <w:r w:rsidR="000E461C">
        <w:t xml:space="preserve">es el documento </w:t>
      </w:r>
      <w:hyperlink r:id="rId8" w:history="1">
        <w:r w:rsidR="000E461C" w:rsidRPr="000E461C">
          <w:rPr>
            <w:rStyle w:val="Hipervnculo"/>
            <w:i/>
          </w:rPr>
          <w:t>AASB RESEARCH REPORT 9 PERSPECTIVES ON IAS 36: A CASE FOR STANDARD SETTING ACTIVITY SUMMARY OF OUTREACH RESULTS MARCH 2019</w:t>
        </w:r>
      </w:hyperlink>
      <w:r w:rsidR="000E461C">
        <w:rPr>
          <w:i/>
        </w:rPr>
        <w:t>.</w:t>
      </w:r>
    </w:p>
    <w:p w14:paraId="2DDBA930" w14:textId="01D4F581" w:rsidR="000E461C" w:rsidRDefault="000E461C" w:rsidP="000E461C">
      <w:pPr>
        <w:rPr>
          <w:lang w:val="en-US"/>
        </w:rPr>
      </w:pPr>
      <w:r w:rsidRPr="000E461C">
        <w:rPr>
          <w:lang w:val="en-US"/>
        </w:rPr>
        <w:t xml:space="preserve">Tal </w:t>
      </w:r>
      <w:proofErr w:type="spellStart"/>
      <w:r w:rsidRPr="000E461C">
        <w:rPr>
          <w:lang w:val="en-US"/>
        </w:rPr>
        <w:t>como</w:t>
      </w:r>
      <w:proofErr w:type="spellEnd"/>
      <w:r w:rsidRPr="000E461C">
        <w:rPr>
          <w:lang w:val="en-US"/>
        </w:rPr>
        <w:t xml:space="preserve"> se </w:t>
      </w:r>
      <w:proofErr w:type="spellStart"/>
      <w:r w:rsidRPr="000E461C">
        <w:rPr>
          <w:lang w:val="en-US"/>
        </w:rPr>
        <w:t>sostiene</w:t>
      </w:r>
      <w:proofErr w:type="spellEnd"/>
      <w:r w:rsidRPr="000E461C">
        <w:rPr>
          <w:lang w:val="en-US"/>
        </w:rPr>
        <w:t xml:space="preserve"> </w:t>
      </w:r>
      <w:proofErr w:type="spellStart"/>
      <w:r w:rsidRPr="000E461C">
        <w:rPr>
          <w:lang w:val="en-US"/>
        </w:rPr>
        <w:t>en</w:t>
      </w:r>
      <w:proofErr w:type="spellEnd"/>
      <w:r w:rsidRPr="000E461C">
        <w:rPr>
          <w:lang w:val="en-US"/>
        </w:rPr>
        <w:t xml:space="preserve"> </w:t>
      </w:r>
      <w:proofErr w:type="spellStart"/>
      <w:r w:rsidRPr="000E461C">
        <w:rPr>
          <w:lang w:val="en-US"/>
        </w:rPr>
        <w:t>su</w:t>
      </w:r>
      <w:proofErr w:type="spellEnd"/>
      <w:r w:rsidRPr="000E461C">
        <w:rPr>
          <w:lang w:val="en-US"/>
        </w:rPr>
        <w:t xml:space="preserve"> </w:t>
      </w:r>
      <w:proofErr w:type="spellStart"/>
      <w:r w:rsidRPr="000E461C">
        <w:rPr>
          <w:lang w:val="en-US"/>
        </w:rPr>
        <w:t>resumen</w:t>
      </w:r>
      <w:proofErr w:type="spellEnd"/>
      <w:r w:rsidRPr="000E461C">
        <w:rPr>
          <w:lang w:val="en-US"/>
        </w:rPr>
        <w:t>, “</w:t>
      </w:r>
      <w:r w:rsidRPr="000E461C">
        <w:rPr>
          <w:i/>
          <w:lang w:val="en-US"/>
        </w:rPr>
        <w:t>It has been widely observed that application of the existing version of IAS 36 Impairment of Assets is problematic in practice, causing significant issues at all stages in the financial reporting cycle. These observations are supported by the outreach completed as part of this project, as well as regulatory activity published by regulators in jurisdictions across the globe.</w:t>
      </w:r>
      <w:r>
        <w:rPr>
          <w:lang w:val="en-US"/>
        </w:rPr>
        <w:t>”</w:t>
      </w:r>
    </w:p>
    <w:p w14:paraId="61DB0990" w14:textId="19C19A55" w:rsidR="000E461C" w:rsidRDefault="00667C73" w:rsidP="000E461C">
      <w:r w:rsidRPr="00667C73">
        <w:t>Siempre que se promulga una n</w:t>
      </w:r>
      <w:r>
        <w:t>orma jurídica o se adopta un estándar se les rodea de un halo de perfección. Pero los productos del hombre no logran esta calidad. Habrá espacio para aplaudir y para censurar. La actitud de los apasionados es no detenerse sino insistir en el perfeccionamiento. Tratándose de los estándares de contabilidad y de información financiera, al cuidadoso proceso de gestión se acompaña con uno de seguimiento, de manera que se puedan hacer mejoras respecto de la real aplicación de las disposiciones.</w:t>
      </w:r>
    </w:p>
    <w:p w14:paraId="334A7ED4" w14:textId="3EF312E2" w:rsidR="00462D21" w:rsidRDefault="00462D21" w:rsidP="000E461C">
      <w:pPr>
        <w:rPr>
          <w:lang w:val="en-US"/>
        </w:rPr>
      </w:pPr>
      <w:r>
        <w:t xml:space="preserve">Las dificultades para aplicar la norma 36 son importantes: “(…) </w:t>
      </w:r>
      <w:r w:rsidRPr="00462D21">
        <w:rPr>
          <w:i/>
          <w:lang w:val="en-US"/>
        </w:rPr>
        <w:t xml:space="preserve">Having considered the input from preparers, users including investors and analysts, auditors, academics and regulators during this project, the authors have concluded that IAS 36 requires </w:t>
      </w:r>
      <w:r w:rsidRPr="00462D21">
        <w:rPr>
          <w:i/>
          <w:lang w:val="en-US"/>
        </w:rPr>
        <w:t xml:space="preserve">holistic reconsideration rather than piecemeal changes </w:t>
      </w:r>
      <w:proofErr w:type="spellStart"/>
      <w:r w:rsidRPr="00462D21">
        <w:rPr>
          <w:i/>
          <w:lang w:val="en-US"/>
        </w:rPr>
        <w:t>focussed</w:t>
      </w:r>
      <w:proofErr w:type="spellEnd"/>
      <w:r w:rsidRPr="00462D21">
        <w:rPr>
          <w:i/>
          <w:lang w:val="en-US"/>
        </w:rPr>
        <w:t xml:space="preserve"> on disclosure</w:t>
      </w:r>
      <w:r>
        <w:rPr>
          <w:lang w:val="en-US"/>
        </w:rPr>
        <w:t xml:space="preserve"> (…)”</w:t>
      </w:r>
    </w:p>
    <w:p w14:paraId="0E284D2F" w14:textId="677B00DF" w:rsidR="00462D21" w:rsidRDefault="00F076BC" w:rsidP="000E461C">
      <w:r w:rsidRPr="00F076BC">
        <w:t>Lo más importante del document</w:t>
      </w:r>
      <w:r w:rsidR="009C33C8">
        <w:t>o</w:t>
      </w:r>
      <w:r w:rsidRPr="00F076BC">
        <w:t xml:space="preserve"> e</w:t>
      </w:r>
      <w:r>
        <w:t>s que hace sugerencias o recomendaciones precisas.</w:t>
      </w:r>
      <w:r w:rsidR="009C33C8">
        <w:t xml:space="preserve"> En Colombia muchas veces le dedicamos más esfuerzo a formular reparos y cuando llegamos al punto de esbozar mejoras nos quedamos en expresiones vacuas.</w:t>
      </w:r>
    </w:p>
    <w:p w14:paraId="74DD5D6D" w14:textId="13759DC3" w:rsidR="009C33C8" w:rsidRDefault="009C33C8" w:rsidP="000E461C">
      <w:r>
        <w:t>Un problema de la valoración es la tendencia a obtener ciertos resultados, como el de reducir la utilidad. Así, cuando conviene se revalúa y cuando se quiere lo contrario se estima un deterioro.</w:t>
      </w:r>
      <w:r w:rsidR="00A43D48">
        <w:t xml:space="preserve"> Sabemos que las decisiones contables que no son neutrales, esto es, que se toman para producir ciertos efectos, no suelen ser correctas, pues lo que se espera es que nos esforcemos por reconocer la realidad y no que la ocultemos con uno u otro artificio.</w:t>
      </w:r>
    </w:p>
    <w:p w14:paraId="22320846" w14:textId="77ACF696" w:rsidR="00A43D48" w:rsidRPr="005001D1" w:rsidRDefault="00A43D48" w:rsidP="000E461C">
      <w:r w:rsidRPr="00A43D48">
        <w:rPr>
          <w:lang w:val="en-US"/>
        </w:rPr>
        <w:t xml:space="preserve">Las </w:t>
      </w:r>
      <w:r w:rsidRPr="005001D1">
        <w:rPr>
          <w:lang w:val="en-US"/>
        </w:rPr>
        <w:t>intenciones</w:t>
      </w:r>
      <w:r w:rsidRPr="00A43D48">
        <w:rPr>
          <w:lang w:val="en-US"/>
        </w:rPr>
        <w:t xml:space="preserve"> son claves: “(…)</w:t>
      </w:r>
      <w:r w:rsidR="005F26C7">
        <w:rPr>
          <w:lang w:val="en-US"/>
        </w:rPr>
        <w:t xml:space="preserve"> </w:t>
      </w:r>
      <w:r w:rsidRPr="005F26C7">
        <w:rPr>
          <w:i/>
          <w:lang w:val="en-US"/>
        </w:rPr>
        <w:t>Participants did not agree whether the impairment test is intended to determine recoverability of a specific asset or group of assets, provide information on the subsequent results of a previous business acquisition, or give information on the overall reasonableness of the balance sheet.</w:t>
      </w:r>
      <w:r w:rsidRPr="00A43D48">
        <w:rPr>
          <w:lang w:val="en-US"/>
        </w:rPr>
        <w:t xml:space="preserve"> </w:t>
      </w:r>
      <w:r w:rsidR="005F26C7" w:rsidRPr="005001D1">
        <w:t>(…)”</w:t>
      </w:r>
    </w:p>
    <w:p w14:paraId="417CCA9C" w14:textId="3B06046C" w:rsidR="005F26C7" w:rsidRDefault="005D2A4E" w:rsidP="000E461C">
      <w:r w:rsidRPr="005D2A4E">
        <w:t>Muchos factores intervienen en la c</w:t>
      </w:r>
      <w:r>
        <w:t xml:space="preserve">onformación del valor de un recurso, en forma que se requiere de especialistas. Los contadores deben tener una fuerte </w:t>
      </w:r>
      <w:r w:rsidR="00653160">
        <w:t>preparación</w:t>
      </w:r>
      <w:r>
        <w:t xml:space="preserve"> en la formación de precios.</w:t>
      </w:r>
    </w:p>
    <w:p w14:paraId="2254BC17" w14:textId="0B38C531" w:rsidR="005D2A4E" w:rsidRPr="005D2A4E" w:rsidRDefault="005D2A4E" w:rsidP="005D2A4E">
      <w:pPr>
        <w:jc w:val="right"/>
        <w:rPr>
          <w:i/>
        </w:rPr>
      </w:pPr>
      <w:r w:rsidRPr="005D2A4E">
        <w:rPr>
          <w:i/>
        </w:rPr>
        <w:t>Hernando Bermúdez Gómez</w:t>
      </w:r>
    </w:p>
    <w:sectPr w:rsidR="005D2A4E" w:rsidRPr="005D2A4E" w:rsidSect="00586137">
      <w:headerReference w:type="even" r:id="rId9"/>
      <w:headerReference w:type="default" r:id="rId10"/>
      <w:footerReference w:type="even" r:id="rId11"/>
      <w:footerReference w:type="default" r:id="rId12"/>
      <w:headerReference w:type="first" r:id="rId13"/>
      <w:footerReference w:type="first" r:id="rId14"/>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109079" w14:textId="77777777" w:rsidR="0065773D" w:rsidRDefault="0065773D" w:rsidP="00EE7812">
      <w:pPr>
        <w:spacing w:after="0" w:line="240" w:lineRule="auto"/>
      </w:pPr>
      <w:r>
        <w:separator/>
      </w:r>
    </w:p>
  </w:endnote>
  <w:endnote w:type="continuationSeparator" w:id="0">
    <w:p w14:paraId="0457E54D" w14:textId="77777777" w:rsidR="0065773D" w:rsidRDefault="0065773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9CF02D" w14:textId="77777777" w:rsidR="005001D1" w:rsidRDefault="005001D1">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117F34" w:rsidRDefault="00117F34" w:rsidP="009E770B">
    <w:pPr>
      <w:pStyle w:val="Piedepgina"/>
      <w:jc w:val="center"/>
    </w:pPr>
    <w:r w:rsidRPr="009E770B">
      <w:rPr>
        <w:rFonts w:cs="Times New Roman"/>
        <w:i/>
      </w:rPr>
      <w:t>Las</w:t>
    </w:r>
    <w:r w:rsidR="00704BAE">
      <w:rPr>
        <w:rFonts w:cs="Times New Roman"/>
        <w:i/>
      </w:rPr>
      <w:t xml:space="preserve"> </w:t>
    </w:r>
    <w:r w:rsidRPr="009E770B">
      <w:rPr>
        <w:rFonts w:cs="Times New Roman"/>
        <w:i/>
      </w:rPr>
      <w:t>opiniones</w:t>
    </w:r>
    <w:r w:rsidR="00704BAE">
      <w:rPr>
        <w:rFonts w:cs="Times New Roman"/>
        <w:i/>
      </w:rPr>
      <w:t xml:space="preserve"> </w:t>
    </w:r>
    <w:r w:rsidRPr="009E770B">
      <w:rPr>
        <w:rFonts w:cs="Times New Roman"/>
        <w:i/>
      </w:rPr>
      <w:t>expresadas</w:t>
    </w:r>
    <w:r w:rsidR="00704BAE">
      <w:rPr>
        <w:rFonts w:cs="Times New Roman"/>
        <w:i/>
      </w:rPr>
      <w:t xml:space="preserve"> </w:t>
    </w:r>
    <w:r w:rsidRPr="009E770B">
      <w:rPr>
        <w:rFonts w:cs="Times New Roman"/>
        <w:i/>
      </w:rPr>
      <w:t>en</w:t>
    </w:r>
    <w:r w:rsidR="00704BAE">
      <w:rPr>
        <w:rFonts w:cs="Times New Roman"/>
        <w:i/>
      </w:rPr>
      <w:t xml:space="preserve"> </w:t>
    </w:r>
    <w:r w:rsidRPr="009E770B">
      <w:rPr>
        <w:rFonts w:ascii="Kristen ITC" w:hAnsi="Kristen ITC" w:cs="Times New Roman"/>
        <w:i/>
      </w:rPr>
      <w:t>Contrapartida</w:t>
    </w:r>
    <w:r w:rsidR="00704BAE">
      <w:rPr>
        <w:rFonts w:cs="Times New Roman"/>
        <w:i/>
      </w:rPr>
      <w:t xml:space="preserve"> </w:t>
    </w:r>
    <w:r w:rsidRPr="009E770B">
      <w:rPr>
        <w:rFonts w:cs="Times New Roman"/>
        <w:i/>
      </w:rPr>
      <w:t>comprometen</w:t>
    </w:r>
    <w:r w:rsidR="00704BAE">
      <w:rPr>
        <w:rFonts w:cs="Times New Roman"/>
        <w:i/>
      </w:rPr>
      <w:t xml:space="preserve"> </w:t>
    </w:r>
    <w:r w:rsidRPr="009E770B">
      <w:rPr>
        <w:rFonts w:cs="Times New Roman"/>
        <w:i/>
      </w:rPr>
      <w:t>exclusivamente</w:t>
    </w:r>
    <w:r w:rsidR="00704BAE">
      <w:rPr>
        <w:rFonts w:cs="Times New Roman"/>
        <w:i/>
      </w:rPr>
      <w:t xml:space="preserve"> </w:t>
    </w:r>
    <w:r w:rsidRPr="009E770B">
      <w:rPr>
        <w:rFonts w:cs="Times New Roman"/>
        <w:i/>
      </w:rPr>
      <w:t>a</w:t>
    </w:r>
    <w:r w:rsidR="00704BAE">
      <w:rPr>
        <w:rFonts w:cs="Times New Roman"/>
        <w:i/>
      </w:rPr>
      <w:t xml:space="preserve"> </w:t>
    </w:r>
    <w:r w:rsidRPr="009E770B">
      <w:rPr>
        <w:rFonts w:cs="Times New Roman"/>
        <w:i/>
      </w:rPr>
      <w:t>sus</w:t>
    </w:r>
    <w:r w:rsidR="00704BAE">
      <w:rPr>
        <w:rFonts w:cs="Times New Roman"/>
        <w:i/>
      </w:rPr>
      <w:t xml:space="preserve"> </w:t>
    </w:r>
    <w:r w:rsidRPr="009E770B">
      <w:rPr>
        <w:rFonts w:cs="Times New Roman"/>
        <w:i/>
      </w:rPr>
      <w:t>autores.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204D05" w14:textId="77777777" w:rsidR="005001D1" w:rsidRDefault="005001D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F90538" w14:textId="77777777" w:rsidR="0065773D" w:rsidRDefault="0065773D" w:rsidP="00EE7812">
      <w:pPr>
        <w:spacing w:after="0" w:line="240" w:lineRule="auto"/>
      </w:pPr>
      <w:r>
        <w:separator/>
      </w:r>
    </w:p>
  </w:footnote>
  <w:footnote w:type="continuationSeparator" w:id="0">
    <w:p w14:paraId="1C9A6DC1" w14:textId="77777777" w:rsidR="0065773D" w:rsidRDefault="0065773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3E7868" w14:textId="77777777" w:rsidR="005001D1" w:rsidRDefault="005001D1">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117F34" w:rsidRDefault="00117F34" w:rsidP="009E760E">
    <w:pPr>
      <w:spacing w:after="0"/>
      <w:jc w:val="right"/>
      <w:rPr>
        <w:b/>
        <w:bCs/>
        <w:color w:val="1F497D"/>
        <w:sz w:val="28"/>
        <w:szCs w:val="28"/>
      </w:rPr>
    </w:pPr>
    <w:r>
      <w:t>De</w:t>
    </w:r>
    <w:r w:rsidR="00704BAE">
      <w:t xml:space="preserve"> </w:t>
    </w:r>
    <w:proofErr w:type="spellStart"/>
    <w:r>
      <w:t>Computationis</w:t>
    </w:r>
    <w:proofErr w:type="spellEnd"/>
    <w:r w:rsidR="00704BAE">
      <w:t xml:space="preserve"> </w:t>
    </w:r>
    <w:r>
      <w:t>Jure</w:t>
    </w:r>
    <w:r w:rsidR="00704BAE">
      <w:t xml:space="preserve"> </w:t>
    </w:r>
    <w:r>
      <w:t>Opiniones</w:t>
    </w:r>
  </w:p>
  <w:p w14:paraId="2CA0A13D" w14:textId="54E0384C" w:rsidR="00117F34" w:rsidRDefault="00117F34" w:rsidP="00613BC8">
    <w:pPr>
      <w:pStyle w:val="Encabezado"/>
      <w:tabs>
        <w:tab w:val="left" w:pos="2580"/>
        <w:tab w:val="left" w:pos="2985"/>
      </w:tabs>
      <w:spacing w:line="276" w:lineRule="auto"/>
      <w:jc w:val="right"/>
    </w:pPr>
    <w:r>
      <w:t>Número</w:t>
    </w:r>
    <w:r w:rsidR="00704BAE">
      <w:t xml:space="preserve"> </w:t>
    </w:r>
    <w:r w:rsidR="00064BB2">
      <w:t>4</w:t>
    </w:r>
    <w:r w:rsidR="008E4E9D">
      <w:t>2</w:t>
    </w:r>
    <w:r w:rsidR="005001D1">
      <w:t>4</w:t>
    </w:r>
    <w:bookmarkStart w:id="0" w:name="_GoBack"/>
    <w:bookmarkEnd w:id="0"/>
    <w:r w:rsidR="005001D1">
      <w:t>9</w:t>
    </w:r>
    <w:r w:rsidR="00BA1897">
      <w:t>,</w:t>
    </w:r>
    <w:r w:rsidR="00704BAE">
      <w:t xml:space="preserve"> </w:t>
    </w:r>
    <w:r w:rsidR="00EB4F00">
      <w:t>1° de abril</w:t>
    </w:r>
    <w:r w:rsidR="002255E7" w:rsidRPr="002255E7">
      <w:t xml:space="preserve"> </w:t>
    </w:r>
    <w:r w:rsidR="002255E7">
      <w:t xml:space="preserve">de </w:t>
    </w:r>
    <w:r w:rsidR="00E520D0">
      <w:t>2019</w:t>
    </w:r>
  </w:p>
  <w:p w14:paraId="29566F03" w14:textId="77777777" w:rsidR="00117F34" w:rsidRDefault="0065773D"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DD3A1C" w14:textId="77777777" w:rsidR="005001D1" w:rsidRDefault="005001D1">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21"/>
  </w:num>
  <w:num w:numId="7">
    <w:abstractNumId w:val="7"/>
  </w:num>
  <w:num w:numId="8">
    <w:abstractNumId w:val="20"/>
  </w:num>
  <w:num w:numId="9">
    <w:abstractNumId w:val="22"/>
  </w:num>
  <w:num w:numId="10">
    <w:abstractNumId w:val="2"/>
  </w:num>
  <w:num w:numId="11">
    <w:abstractNumId w:val="3"/>
  </w:num>
  <w:num w:numId="12">
    <w:abstractNumId w:val="10"/>
  </w:num>
  <w:num w:numId="13">
    <w:abstractNumId w:val="13"/>
  </w:num>
  <w:num w:numId="14">
    <w:abstractNumId w:val="19"/>
  </w:num>
  <w:num w:numId="15">
    <w:abstractNumId w:val="6"/>
  </w:num>
  <w:num w:numId="16">
    <w:abstractNumId w:val="4"/>
  </w:num>
  <w:num w:numId="17">
    <w:abstractNumId w:val="9"/>
  </w:num>
  <w:num w:numId="18">
    <w:abstractNumId w:val="18"/>
  </w:num>
  <w:num w:numId="19">
    <w:abstractNumId w:val="14"/>
  </w:num>
  <w:num w:numId="20">
    <w:abstractNumId w:val="5"/>
  </w:num>
  <w:num w:numId="21">
    <w:abstractNumId w:val="15"/>
  </w:num>
  <w:num w:numId="22">
    <w:abstractNumId w:val="16"/>
  </w:num>
  <w:num w:numId="23">
    <w:abstractNumId w:val="1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34"/>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816"/>
    <w:rsid w:val="00003A97"/>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286"/>
    <w:rsid w:val="00004347"/>
    <w:rsid w:val="000043DE"/>
    <w:rsid w:val="00004508"/>
    <w:rsid w:val="00004512"/>
    <w:rsid w:val="000045AC"/>
    <w:rsid w:val="0000462A"/>
    <w:rsid w:val="000046CA"/>
    <w:rsid w:val="0000472F"/>
    <w:rsid w:val="0000491C"/>
    <w:rsid w:val="00004AA6"/>
    <w:rsid w:val="00004B11"/>
    <w:rsid w:val="00004B74"/>
    <w:rsid w:val="00004B83"/>
    <w:rsid w:val="00004C02"/>
    <w:rsid w:val="00004C80"/>
    <w:rsid w:val="00004C94"/>
    <w:rsid w:val="00004C99"/>
    <w:rsid w:val="00004CCB"/>
    <w:rsid w:val="00004D4D"/>
    <w:rsid w:val="00004D77"/>
    <w:rsid w:val="00004DDD"/>
    <w:rsid w:val="00004E98"/>
    <w:rsid w:val="00004F30"/>
    <w:rsid w:val="00004F7C"/>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0"/>
    <w:rsid w:val="0001413B"/>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4F79"/>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69A"/>
    <w:rsid w:val="000167AC"/>
    <w:rsid w:val="000167D4"/>
    <w:rsid w:val="000167EA"/>
    <w:rsid w:val="00016847"/>
    <w:rsid w:val="0001689F"/>
    <w:rsid w:val="00016A19"/>
    <w:rsid w:val="00016AA9"/>
    <w:rsid w:val="00016AB0"/>
    <w:rsid w:val="00016BDC"/>
    <w:rsid w:val="00016C4D"/>
    <w:rsid w:val="00016CA7"/>
    <w:rsid w:val="00016DAC"/>
    <w:rsid w:val="00016E7F"/>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3EAE"/>
    <w:rsid w:val="0002402F"/>
    <w:rsid w:val="00024118"/>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623"/>
    <w:rsid w:val="00036630"/>
    <w:rsid w:val="0003668E"/>
    <w:rsid w:val="000366E0"/>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CA9"/>
    <w:rsid w:val="00040D1F"/>
    <w:rsid w:val="00040F5F"/>
    <w:rsid w:val="00040FA6"/>
    <w:rsid w:val="00041123"/>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BF"/>
    <w:rsid w:val="00044EFD"/>
    <w:rsid w:val="00044F7F"/>
    <w:rsid w:val="00045087"/>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5B"/>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95"/>
    <w:rsid w:val="000621CD"/>
    <w:rsid w:val="000623E6"/>
    <w:rsid w:val="00062492"/>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8D5"/>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7D9"/>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E3"/>
    <w:rsid w:val="00077D82"/>
    <w:rsid w:val="00077DE8"/>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6F"/>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ED0"/>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CD"/>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C0"/>
    <w:rsid w:val="000A2349"/>
    <w:rsid w:val="000A2391"/>
    <w:rsid w:val="000A23A1"/>
    <w:rsid w:val="000A2520"/>
    <w:rsid w:val="000A253D"/>
    <w:rsid w:val="000A25BF"/>
    <w:rsid w:val="000A2763"/>
    <w:rsid w:val="000A2785"/>
    <w:rsid w:val="000A293C"/>
    <w:rsid w:val="000A2AA3"/>
    <w:rsid w:val="000A2B5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B1"/>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B1A"/>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BF5"/>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E27"/>
    <w:rsid w:val="000E0EDA"/>
    <w:rsid w:val="000E0F8B"/>
    <w:rsid w:val="000E115E"/>
    <w:rsid w:val="000E1211"/>
    <w:rsid w:val="000E122F"/>
    <w:rsid w:val="000E12AD"/>
    <w:rsid w:val="000E12B2"/>
    <w:rsid w:val="000E12B7"/>
    <w:rsid w:val="000E132B"/>
    <w:rsid w:val="000E1347"/>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12"/>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882"/>
    <w:rsid w:val="000F48E0"/>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D91"/>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3BE"/>
    <w:rsid w:val="0010642D"/>
    <w:rsid w:val="00106492"/>
    <w:rsid w:val="0010662D"/>
    <w:rsid w:val="0010663B"/>
    <w:rsid w:val="00106672"/>
    <w:rsid w:val="00106775"/>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7FA"/>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B85"/>
    <w:rsid w:val="00114BB6"/>
    <w:rsid w:val="00114C40"/>
    <w:rsid w:val="00114CA0"/>
    <w:rsid w:val="00114D86"/>
    <w:rsid w:val="00114E17"/>
    <w:rsid w:val="00114E29"/>
    <w:rsid w:val="00114E2A"/>
    <w:rsid w:val="00114E6E"/>
    <w:rsid w:val="00114EF2"/>
    <w:rsid w:val="0011503F"/>
    <w:rsid w:val="0011529B"/>
    <w:rsid w:val="001153F4"/>
    <w:rsid w:val="001154D5"/>
    <w:rsid w:val="001156BF"/>
    <w:rsid w:val="0011575E"/>
    <w:rsid w:val="001159E4"/>
    <w:rsid w:val="00115A3D"/>
    <w:rsid w:val="00115BC9"/>
    <w:rsid w:val="00115C5E"/>
    <w:rsid w:val="00115C81"/>
    <w:rsid w:val="00115D7F"/>
    <w:rsid w:val="00115E51"/>
    <w:rsid w:val="00115EAB"/>
    <w:rsid w:val="00115EF4"/>
    <w:rsid w:val="00115F1A"/>
    <w:rsid w:val="00115F44"/>
    <w:rsid w:val="00115FCC"/>
    <w:rsid w:val="00116185"/>
    <w:rsid w:val="001161A2"/>
    <w:rsid w:val="00116220"/>
    <w:rsid w:val="00116367"/>
    <w:rsid w:val="001163B3"/>
    <w:rsid w:val="00116430"/>
    <w:rsid w:val="001164A7"/>
    <w:rsid w:val="001165AD"/>
    <w:rsid w:val="001165F0"/>
    <w:rsid w:val="00116698"/>
    <w:rsid w:val="00116F61"/>
    <w:rsid w:val="0011702C"/>
    <w:rsid w:val="001171EC"/>
    <w:rsid w:val="00117351"/>
    <w:rsid w:val="0011739D"/>
    <w:rsid w:val="0011749E"/>
    <w:rsid w:val="00117501"/>
    <w:rsid w:val="001175A8"/>
    <w:rsid w:val="0011769A"/>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2D"/>
    <w:rsid w:val="00125679"/>
    <w:rsid w:val="00125686"/>
    <w:rsid w:val="001257D4"/>
    <w:rsid w:val="001259A8"/>
    <w:rsid w:val="00125A91"/>
    <w:rsid w:val="00125AC3"/>
    <w:rsid w:val="00125B7A"/>
    <w:rsid w:val="00125D0C"/>
    <w:rsid w:val="00125D98"/>
    <w:rsid w:val="00125E0A"/>
    <w:rsid w:val="00125EA2"/>
    <w:rsid w:val="00125F54"/>
    <w:rsid w:val="0012620B"/>
    <w:rsid w:val="001263B5"/>
    <w:rsid w:val="001263E4"/>
    <w:rsid w:val="0012654D"/>
    <w:rsid w:val="001266F7"/>
    <w:rsid w:val="0012678F"/>
    <w:rsid w:val="0012680A"/>
    <w:rsid w:val="00126995"/>
    <w:rsid w:val="00126AB8"/>
    <w:rsid w:val="00126B42"/>
    <w:rsid w:val="00126C4A"/>
    <w:rsid w:val="00126CDD"/>
    <w:rsid w:val="001271BF"/>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B02"/>
    <w:rsid w:val="00131DC3"/>
    <w:rsid w:val="00131DF9"/>
    <w:rsid w:val="00131EBE"/>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E8"/>
    <w:rsid w:val="00132925"/>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6DE"/>
    <w:rsid w:val="00133710"/>
    <w:rsid w:val="00133901"/>
    <w:rsid w:val="00133A8C"/>
    <w:rsid w:val="00133D3D"/>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992"/>
    <w:rsid w:val="001359F0"/>
    <w:rsid w:val="00135A0D"/>
    <w:rsid w:val="00135AF6"/>
    <w:rsid w:val="00135B2F"/>
    <w:rsid w:val="00135B40"/>
    <w:rsid w:val="00135BD2"/>
    <w:rsid w:val="00135E40"/>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B5A"/>
    <w:rsid w:val="00141D06"/>
    <w:rsid w:val="00141E62"/>
    <w:rsid w:val="00141E9A"/>
    <w:rsid w:val="00141FF0"/>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3D9"/>
    <w:rsid w:val="001564B1"/>
    <w:rsid w:val="001564C9"/>
    <w:rsid w:val="001565A6"/>
    <w:rsid w:val="00156683"/>
    <w:rsid w:val="001566ED"/>
    <w:rsid w:val="00156725"/>
    <w:rsid w:val="00156728"/>
    <w:rsid w:val="0015672D"/>
    <w:rsid w:val="001567DA"/>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BD"/>
    <w:rsid w:val="001640F9"/>
    <w:rsid w:val="00164147"/>
    <w:rsid w:val="00164174"/>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32C"/>
    <w:rsid w:val="00165459"/>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6C5"/>
    <w:rsid w:val="00180846"/>
    <w:rsid w:val="001808EA"/>
    <w:rsid w:val="00180933"/>
    <w:rsid w:val="00180C57"/>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36D"/>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2C"/>
    <w:rsid w:val="001917FC"/>
    <w:rsid w:val="001918EE"/>
    <w:rsid w:val="001918F1"/>
    <w:rsid w:val="00191A1D"/>
    <w:rsid w:val="00191B53"/>
    <w:rsid w:val="00191BF1"/>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955"/>
    <w:rsid w:val="00196A1B"/>
    <w:rsid w:val="00196A20"/>
    <w:rsid w:val="00196A77"/>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FC"/>
    <w:rsid w:val="001A502A"/>
    <w:rsid w:val="001A5054"/>
    <w:rsid w:val="001A52AD"/>
    <w:rsid w:val="001A52DF"/>
    <w:rsid w:val="001A531E"/>
    <w:rsid w:val="001A539F"/>
    <w:rsid w:val="001A53D4"/>
    <w:rsid w:val="001A53EA"/>
    <w:rsid w:val="001A53EC"/>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D4"/>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3C"/>
    <w:rsid w:val="001E79DB"/>
    <w:rsid w:val="001E7B38"/>
    <w:rsid w:val="001E7D24"/>
    <w:rsid w:val="001E7E50"/>
    <w:rsid w:val="001E7EA6"/>
    <w:rsid w:val="001F0077"/>
    <w:rsid w:val="001F015D"/>
    <w:rsid w:val="001F0202"/>
    <w:rsid w:val="001F02EA"/>
    <w:rsid w:val="001F0323"/>
    <w:rsid w:val="001F0742"/>
    <w:rsid w:val="001F07A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1CD"/>
    <w:rsid w:val="001F2272"/>
    <w:rsid w:val="001F2349"/>
    <w:rsid w:val="001F2459"/>
    <w:rsid w:val="001F24AC"/>
    <w:rsid w:val="001F252C"/>
    <w:rsid w:val="001F2568"/>
    <w:rsid w:val="001F2630"/>
    <w:rsid w:val="001F26F8"/>
    <w:rsid w:val="001F273E"/>
    <w:rsid w:val="001F28A3"/>
    <w:rsid w:val="001F292E"/>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6E7"/>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5FA"/>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4D8"/>
    <w:rsid w:val="0021268D"/>
    <w:rsid w:val="002126C6"/>
    <w:rsid w:val="002128F0"/>
    <w:rsid w:val="0021291D"/>
    <w:rsid w:val="00212974"/>
    <w:rsid w:val="00212B9A"/>
    <w:rsid w:val="00212C2D"/>
    <w:rsid w:val="00212CD1"/>
    <w:rsid w:val="00212F8E"/>
    <w:rsid w:val="002130FD"/>
    <w:rsid w:val="00213119"/>
    <w:rsid w:val="00213150"/>
    <w:rsid w:val="00213192"/>
    <w:rsid w:val="00213193"/>
    <w:rsid w:val="00213394"/>
    <w:rsid w:val="00213411"/>
    <w:rsid w:val="0021347A"/>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2B4"/>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6D6"/>
    <w:rsid w:val="00216721"/>
    <w:rsid w:val="00216752"/>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BC"/>
    <w:rsid w:val="0023011A"/>
    <w:rsid w:val="002301E4"/>
    <w:rsid w:val="002302E0"/>
    <w:rsid w:val="002302F4"/>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56D"/>
    <w:rsid w:val="002325FC"/>
    <w:rsid w:val="002326B6"/>
    <w:rsid w:val="00232740"/>
    <w:rsid w:val="00232775"/>
    <w:rsid w:val="002327F0"/>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11C"/>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96"/>
    <w:rsid w:val="002533B6"/>
    <w:rsid w:val="0025369B"/>
    <w:rsid w:val="00253723"/>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5B1"/>
    <w:rsid w:val="0026062A"/>
    <w:rsid w:val="002606E9"/>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8FA"/>
    <w:rsid w:val="0026598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01"/>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E26"/>
    <w:rsid w:val="00281F05"/>
    <w:rsid w:val="00281F87"/>
    <w:rsid w:val="00281F9C"/>
    <w:rsid w:val="00282157"/>
    <w:rsid w:val="002821B9"/>
    <w:rsid w:val="00282342"/>
    <w:rsid w:val="002823D8"/>
    <w:rsid w:val="0028247A"/>
    <w:rsid w:val="0028256D"/>
    <w:rsid w:val="00282621"/>
    <w:rsid w:val="0028271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71"/>
    <w:rsid w:val="0028610F"/>
    <w:rsid w:val="00286169"/>
    <w:rsid w:val="0028618D"/>
    <w:rsid w:val="00286296"/>
    <w:rsid w:val="00286319"/>
    <w:rsid w:val="00286558"/>
    <w:rsid w:val="0028658D"/>
    <w:rsid w:val="00286649"/>
    <w:rsid w:val="002866CF"/>
    <w:rsid w:val="002866FC"/>
    <w:rsid w:val="00286732"/>
    <w:rsid w:val="0028677A"/>
    <w:rsid w:val="0028678E"/>
    <w:rsid w:val="00286A2C"/>
    <w:rsid w:val="00286A50"/>
    <w:rsid w:val="00286B59"/>
    <w:rsid w:val="00286BEF"/>
    <w:rsid w:val="00286C2B"/>
    <w:rsid w:val="00286CAB"/>
    <w:rsid w:val="00286CBD"/>
    <w:rsid w:val="00286CC0"/>
    <w:rsid w:val="00287180"/>
    <w:rsid w:val="002872B7"/>
    <w:rsid w:val="002872F0"/>
    <w:rsid w:val="00287445"/>
    <w:rsid w:val="002878CA"/>
    <w:rsid w:val="002879BA"/>
    <w:rsid w:val="002879F0"/>
    <w:rsid w:val="00287A52"/>
    <w:rsid w:val="00287ACC"/>
    <w:rsid w:val="00287B30"/>
    <w:rsid w:val="00287BB1"/>
    <w:rsid w:val="00287C26"/>
    <w:rsid w:val="00287C2D"/>
    <w:rsid w:val="00287C55"/>
    <w:rsid w:val="00287DF3"/>
    <w:rsid w:val="00287E05"/>
    <w:rsid w:val="0029034C"/>
    <w:rsid w:val="00290436"/>
    <w:rsid w:val="002905C1"/>
    <w:rsid w:val="002906AC"/>
    <w:rsid w:val="00290739"/>
    <w:rsid w:val="002907B1"/>
    <w:rsid w:val="002907EF"/>
    <w:rsid w:val="0029084A"/>
    <w:rsid w:val="002908CE"/>
    <w:rsid w:val="002908D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8B"/>
    <w:rsid w:val="00293245"/>
    <w:rsid w:val="002933C5"/>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693"/>
    <w:rsid w:val="002966C3"/>
    <w:rsid w:val="0029676D"/>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BAD"/>
    <w:rsid w:val="002A4C44"/>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89"/>
    <w:rsid w:val="002B0AFC"/>
    <w:rsid w:val="002B0C4A"/>
    <w:rsid w:val="002B0C85"/>
    <w:rsid w:val="002B0D53"/>
    <w:rsid w:val="002B0D99"/>
    <w:rsid w:val="002B0E90"/>
    <w:rsid w:val="002B0F28"/>
    <w:rsid w:val="002B0F5C"/>
    <w:rsid w:val="002B0FC4"/>
    <w:rsid w:val="002B100C"/>
    <w:rsid w:val="002B10DA"/>
    <w:rsid w:val="002B1235"/>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C8"/>
    <w:rsid w:val="002B34D6"/>
    <w:rsid w:val="002B35C7"/>
    <w:rsid w:val="002B366A"/>
    <w:rsid w:val="002B36FB"/>
    <w:rsid w:val="002B377B"/>
    <w:rsid w:val="002B38B4"/>
    <w:rsid w:val="002B3A96"/>
    <w:rsid w:val="002B3B86"/>
    <w:rsid w:val="002B3CB6"/>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518E"/>
    <w:rsid w:val="002B519B"/>
    <w:rsid w:val="002B540D"/>
    <w:rsid w:val="002B55A4"/>
    <w:rsid w:val="002B5645"/>
    <w:rsid w:val="002B56D0"/>
    <w:rsid w:val="002B56E5"/>
    <w:rsid w:val="002B576F"/>
    <w:rsid w:val="002B5851"/>
    <w:rsid w:val="002B5A6C"/>
    <w:rsid w:val="002B5A9A"/>
    <w:rsid w:val="002B5BE9"/>
    <w:rsid w:val="002B5C3C"/>
    <w:rsid w:val="002B5F39"/>
    <w:rsid w:val="002B5F73"/>
    <w:rsid w:val="002B603D"/>
    <w:rsid w:val="002B604B"/>
    <w:rsid w:val="002B6076"/>
    <w:rsid w:val="002B62DB"/>
    <w:rsid w:val="002B6319"/>
    <w:rsid w:val="002B66A2"/>
    <w:rsid w:val="002B673D"/>
    <w:rsid w:val="002B676D"/>
    <w:rsid w:val="002B67F0"/>
    <w:rsid w:val="002B68E0"/>
    <w:rsid w:val="002B6948"/>
    <w:rsid w:val="002B6971"/>
    <w:rsid w:val="002B6A06"/>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854"/>
    <w:rsid w:val="002D0862"/>
    <w:rsid w:val="002D088B"/>
    <w:rsid w:val="002D092E"/>
    <w:rsid w:val="002D09F4"/>
    <w:rsid w:val="002D0A12"/>
    <w:rsid w:val="002D0A17"/>
    <w:rsid w:val="002D0A98"/>
    <w:rsid w:val="002D0B3F"/>
    <w:rsid w:val="002D0BAA"/>
    <w:rsid w:val="002D0C28"/>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B6"/>
    <w:rsid w:val="002D354C"/>
    <w:rsid w:val="002D3661"/>
    <w:rsid w:val="002D36E2"/>
    <w:rsid w:val="002D3712"/>
    <w:rsid w:val="002D3717"/>
    <w:rsid w:val="002D37AC"/>
    <w:rsid w:val="002D3847"/>
    <w:rsid w:val="002D3869"/>
    <w:rsid w:val="002D392D"/>
    <w:rsid w:val="002D3A59"/>
    <w:rsid w:val="002D3C10"/>
    <w:rsid w:val="002D3C4E"/>
    <w:rsid w:val="002D3DAF"/>
    <w:rsid w:val="002D3EBD"/>
    <w:rsid w:val="002D4013"/>
    <w:rsid w:val="002D4024"/>
    <w:rsid w:val="002D415F"/>
    <w:rsid w:val="002D41AF"/>
    <w:rsid w:val="002D41FF"/>
    <w:rsid w:val="002D438D"/>
    <w:rsid w:val="002D438F"/>
    <w:rsid w:val="002D45BE"/>
    <w:rsid w:val="002D4661"/>
    <w:rsid w:val="002D467D"/>
    <w:rsid w:val="002D46BF"/>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D09"/>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50"/>
    <w:rsid w:val="002F6757"/>
    <w:rsid w:val="002F694E"/>
    <w:rsid w:val="002F6A58"/>
    <w:rsid w:val="002F6ABD"/>
    <w:rsid w:val="002F6AC1"/>
    <w:rsid w:val="002F6BBF"/>
    <w:rsid w:val="002F6CD9"/>
    <w:rsid w:val="002F6E2D"/>
    <w:rsid w:val="002F6E8F"/>
    <w:rsid w:val="002F7060"/>
    <w:rsid w:val="002F711E"/>
    <w:rsid w:val="002F71BF"/>
    <w:rsid w:val="002F727F"/>
    <w:rsid w:val="002F729F"/>
    <w:rsid w:val="002F72EE"/>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71"/>
    <w:rsid w:val="00305899"/>
    <w:rsid w:val="003058C5"/>
    <w:rsid w:val="003058EA"/>
    <w:rsid w:val="0030596D"/>
    <w:rsid w:val="0030597A"/>
    <w:rsid w:val="00305A70"/>
    <w:rsid w:val="00305B34"/>
    <w:rsid w:val="00305B76"/>
    <w:rsid w:val="00305C2A"/>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02"/>
    <w:rsid w:val="0031113F"/>
    <w:rsid w:val="0031114B"/>
    <w:rsid w:val="0031115B"/>
    <w:rsid w:val="003111FB"/>
    <w:rsid w:val="0031120C"/>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FEC"/>
    <w:rsid w:val="00321FFA"/>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47"/>
    <w:rsid w:val="003234A9"/>
    <w:rsid w:val="003234E9"/>
    <w:rsid w:val="003234F1"/>
    <w:rsid w:val="00323521"/>
    <w:rsid w:val="00323619"/>
    <w:rsid w:val="003237FD"/>
    <w:rsid w:val="00323878"/>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A"/>
    <w:rsid w:val="0033081E"/>
    <w:rsid w:val="00330983"/>
    <w:rsid w:val="003309F7"/>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6F89"/>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7"/>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4122"/>
    <w:rsid w:val="00354125"/>
    <w:rsid w:val="00354138"/>
    <w:rsid w:val="0035431B"/>
    <w:rsid w:val="003543F2"/>
    <w:rsid w:val="00354405"/>
    <w:rsid w:val="00354556"/>
    <w:rsid w:val="0035456E"/>
    <w:rsid w:val="00354574"/>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D4"/>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9B1"/>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C8C"/>
    <w:rsid w:val="00371D10"/>
    <w:rsid w:val="00371D9E"/>
    <w:rsid w:val="00371ED3"/>
    <w:rsid w:val="00371FE7"/>
    <w:rsid w:val="00371FF3"/>
    <w:rsid w:val="00371FF8"/>
    <w:rsid w:val="0037204A"/>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7090"/>
    <w:rsid w:val="003770D3"/>
    <w:rsid w:val="00377144"/>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63"/>
    <w:rsid w:val="003825B4"/>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16"/>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0E4"/>
    <w:rsid w:val="0039719C"/>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0CEE"/>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413"/>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49"/>
    <w:rsid w:val="003C4BA6"/>
    <w:rsid w:val="003C4BEA"/>
    <w:rsid w:val="003C4CB4"/>
    <w:rsid w:val="003C4D30"/>
    <w:rsid w:val="003C4E57"/>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9C8"/>
    <w:rsid w:val="003D0A6F"/>
    <w:rsid w:val="003D0A76"/>
    <w:rsid w:val="003D0AA2"/>
    <w:rsid w:val="003D0ADF"/>
    <w:rsid w:val="003D0AF1"/>
    <w:rsid w:val="003D0B98"/>
    <w:rsid w:val="003D0BC5"/>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D6"/>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0F"/>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1B2"/>
    <w:rsid w:val="00402274"/>
    <w:rsid w:val="00402311"/>
    <w:rsid w:val="0040238D"/>
    <w:rsid w:val="00402416"/>
    <w:rsid w:val="00402470"/>
    <w:rsid w:val="004024A4"/>
    <w:rsid w:val="004024DD"/>
    <w:rsid w:val="004025E5"/>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6005"/>
    <w:rsid w:val="00406076"/>
    <w:rsid w:val="00406157"/>
    <w:rsid w:val="0040629B"/>
    <w:rsid w:val="00406379"/>
    <w:rsid w:val="00406381"/>
    <w:rsid w:val="00406416"/>
    <w:rsid w:val="004064AA"/>
    <w:rsid w:val="004064CF"/>
    <w:rsid w:val="00406568"/>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C6"/>
    <w:rsid w:val="004140D3"/>
    <w:rsid w:val="00414184"/>
    <w:rsid w:val="004142A2"/>
    <w:rsid w:val="004144C4"/>
    <w:rsid w:val="004144CD"/>
    <w:rsid w:val="00414513"/>
    <w:rsid w:val="004145A2"/>
    <w:rsid w:val="004148CE"/>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60A"/>
    <w:rsid w:val="0042078D"/>
    <w:rsid w:val="0042078F"/>
    <w:rsid w:val="004208E7"/>
    <w:rsid w:val="00420909"/>
    <w:rsid w:val="00420958"/>
    <w:rsid w:val="00420CFE"/>
    <w:rsid w:val="00420D94"/>
    <w:rsid w:val="00420EF2"/>
    <w:rsid w:val="00420F42"/>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D7"/>
    <w:rsid w:val="00421EEE"/>
    <w:rsid w:val="00421F92"/>
    <w:rsid w:val="00421FCA"/>
    <w:rsid w:val="0042208C"/>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A3"/>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98"/>
    <w:rsid w:val="004322DF"/>
    <w:rsid w:val="0043234F"/>
    <w:rsid w:val="004325B0"/>
    <w:rsid w:val="0043265B"/>
    <w:rsid w:val="00432766"/>
    <w:rsid w:val="0043279F"/>
    <w:rsid w:val="0043286B"/>
    <w:rsid w:val="004328B5"/>
    <w:rsid w:val="00432914"/>
    <w:rsid w:val="00432938"/>
    <w:rsid w:val="00432ACC"/>
    <w:rsid w:val="00432AEA"/>
    <w:rsid w:val="00432B7E"/>
    <w:rsid w:val="00432C3C"/>
    <w:rsid w:val="00432C84"/>
    <w:rsid w:val="00432E73"/>
    <w:rsid w:val="00432ECC"/>
    <w:rsid w:val="00432F03"/>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9B"/>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E0C"/>
    <w:rsid w:val="00441F89"/>
    <w:rsid w:val="00441F99"/>
    <w:rsid w:val="0044205B"/>
    <w:rsid w:val="004421C8"/>
    <w:rsid w:val="0044226B"/>
    <w:rsid w:val="00442362"/>
    <w:rsid w:val="00442447"/>
    <w:rsid w:val="00442628"/>
    <w:rsid w:val="00442679"/>
    <w:rsid w:val="004426BE"/>
    <w:rsid w:val="00442826"/>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8E9"/>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6EC6"/>
    <w:rsid w:val="004472E4"/>
    <w:rsid w:val="00447384"/>
    <w:rsid w:val="00447408"/>
    <w:rsid w:val="004474AA"/>
    <w:rsid w:val="00447547"/>
    <w:rsid w:val="00447561"/>
    <w:rsid w:val="004475AE"/>
    <w:rsid w:val="00447711"/>
    <w:rsid w:val="00447882"/>
    <w:rsid w:val="00447B27"/>
    <w:rsid w:val="00447CB1"/>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35D"/>
    <w:rsid w:val="00457380"/>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25"/>
    <w:rsid w:val="00466A45"/>
    <w:rsid w:val="00466AD3"/>
    <w:rsid w:val="00466B93"/>
    <w:rsid w:val="00466D19"/>
    <w:rsid w:val="00466D7F"/>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83"/>
    <w:rsid w:val="004718BB"/>
    <w:rsid w:val="00471924"/>
    <w:rsid w:val="0047197C"/>
    <w:rsid w:val="00471BA6"/>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5037"/>
    <w:rsid w:val="004751FB"/>
    <w:rsid w:val="004751FE"/>
    <w:rsid w:val="0047521A"/>
    <w:rsid w:val="00475253"/>
    <w:rsid w:val="00475347"/>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C0"/>
    <w:rsid w:val="0048031D"/>
    <w:rsid w:val="00480376"/>
    <w:rsid w:val="004804E3"/>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BD5"/>
    <w:rsid w:val="00486C14"/>
    <w:rsid w:val="00486C45"/>
    <w:rsid w:val="00486CBE"/>
    <w:rsid w:val="00486DF0"/>
    <w:rsid w:val="00486EDF"/>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BAB"/>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B54"/>
    <w:rsid w:val="004A0C59"/>
    <w:rsid w:val="004A0C6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176"/>
    <w:rsid w:val="004C51D7"/>
    <w:rsid w:val="004C51F0"/>
    <w:rsid w:val="004C5217"/>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2C3"/>
    <w:rsid w:val="004E32C6"/>
    <w:rsid w:val="004E333B"/>
    <w:rsid w:val="004E349A"/>
    <w:rsid w:val="004E36E3"/>
    <w:rsid w:val="004E37A6"/>
    <w:rsid w:val="004E37DB"/>
    <w:rsid w:val="004E380E"/>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759"/>
    <w:rsid w:val="004E4880"/>
    <w:rsid w:val="004E4A50"/>
    <w:rsid w:val="004E4AB8"/>
    <w:rsid w:val="004E4B82"/>
    <w:rsid w:val="004E4C65"/>
    <w:rsid w:val="004E4CAC"/>
    <w:rsid w:val="004E4D0F"/>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17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858"/>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68F"/>
    <w:rsid w:val="005116B6"/>
    <w:rsid w:val="005117CF"/>
    <w:rsid w:val="00511905"/>
    <w:rsid w:val="00511929"/>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9A"/>
    <w:rsid w:val="005169EE"/>
    <w:rsid w:val="00516A6F"/>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7E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258"/>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2E"/>
    <w:rsid w:val="0054257D"/>
    <w:rsid w:val="005425BF"/>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DE"/>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4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7F"/>
    <w:rsid w:val="00554798"/>
    <w:rsid w:val="00554809"/>
    <w:rsid w:val="00554842"/>
    <w:rsid w:val="00554A08"/>
    <w:rsid w:val="00554A2E"/>
    <w:rsid w:val="00554B7D"/>
    <w:rsid w:val="00554BBB"/>
    <w:rsid w:val="00554C00"/>
    <w:rsid w:val="00554C06"/>
    <w:rsid w:val="00554C16"/>
    <w:rsid w:val="00554D91"/>
    <w:rsid w:val="00554E0B"/>
    <w:rsid w:val="00554E36"/>
    <w:rsid w:val="00554E40"/>
    <w:rsid w:val="00554FB7"/>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A0"/>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0D0"/>
    <w:rsid w:val="00571113"/>
    <w:rsid w:val="0057119A"/>
    <w:rsid w:val="005711D4"/>
    <w:rsid w:val="00571227"/>
    <w:rsid w:val="00571271"/>
    <w:rsid w:val="00571289"/>
    <w:rsid w:val="00571335"/>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7F"/>
    <w:rsid w:val="0059447A"/>
    <w:rsid w:val="005947AB"/>
    <w:rsid w:val="00594884"/>
    <w:rsid w:val="005948B8"/>
    <w:rsid w:val="005948C5"/>
    <w:rsid w:val="00594935"/>
    <w:rsid w:val="00594993"/>
    <w:rsid w:val="005949D1"/>
    <w:rsid w:val="00594D27"/>
    <w:rsid w:val="00594E92"/>
    <w:rsid w:val="00594EB1"/>
    <w:rsid w:val="00594EEC"/>
    <w:rsid w:val="00594F42"/>
    <w:rsid w:val="00594FFE"/>
    <w:rsid w:val="0059502C"/>
    <w:rsid w:val="00595062"/>
    <w:rsid w:val="00595063"/>
    <w:rsid w:val="005951D7"/>
    <w:rsid w:val="00595225"/>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72C"/>
    <w:rsid w:val="005A17D3"/>
    <w:rsid w:val="005A17EA"/>
    <w:rsid w:val="005A1849"/>
    <w:rsid w:val="005A1853"/>
    <w:rsid w:val="005A186F"/>
    <w:rsid w:val="005A1892"/>
    <w:rsid w:val="005A18F5"/>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34"/>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2FAF"/>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DA4"/>
    <w:rsid w:val="005B6DEA"/>
    <w:rsid w:val="005B7045"/>
    <w:rsid w:val="005B708D"/>
    <w:rsid w:val="005B709C"/>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36"/>
    <w:rsid w:val="005C0BDB"/>
    <w:rsid w:val="005C0BE5"/>
    <w:rsid w:val="005C0CB5"/>
    <w:rsid w:val="005C0D3E"/>
    <w:rsid w:val="005C0DBD"/>
    <w:rsid w:val="005C1118"/>
    <w:rsid w:val="005C12E4"/>
    <w:rsid w:val="005C131C"/>
    <w:rsid w:val="005C1350"/>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412"/>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4E"/>
    <w:rsid w:val="005D2A7D"/>
    <w:rsid w:val="005D2B98"/>
    <w:rsid w:val="005D2C67"/>
    <w:rsid w:val="005D2D5F"/>
    <w:rsid w:val="005D2EB7"/>
    <w:rsid w:val="005D2EEF"/>
    <w:rsid w:val="005D2F21"/>
    <w:rsid w:val="005D2F25"/>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724"/>
    <w:rsid w:val="005D4769"/>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8EB"/>
    <w:rsid w:val="005E292A"/>
    <w:rsid w:val="005E2A22"/>
    <w:rsid w:val="005E2B07"/>
    <w:rsid w:val="005E2B9C"/>
    <w:rsid w:val="005E2C12"/>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650"/>
    <w:rsid w:val="005F26C7"/>
    <w:rsid w:val="005F274D"/>
    <w:rsid w:val="005F27CC"/>
    <w:rsid w:val="005F2A44"/>
    <w:rsid w:val="005F2B19"/>
    <w:rsid w:val="005F2B64"/>
    <w:rsid w:val="005F2BFC"/>
    <w:rsid w:val="005F2C62"/>
    <w:rsid w:val="005F2D05"/>
    <w:rsid w:val="005F2D72"/>
    <w:rsid w:val="005F2DA9"/>
    <w:rsid w:val="005F2DCE"/>
    <w:rsid w:val="005F2E1B"/>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82"/>
    <w:rsid w:val="005F6051"/>
    <w:rsid w:val="005F60B7"/>
    <w:rsid w:val="005F64E3"/>
    <w:rsid w:val="005F660A"/>
    <w:rsid w:val="005F66DF"/>
    <w:rsid w:val="005F67A6"/>
    <w:rsid w:val="005F682A"/>
    <w:rsid w:val="005F694C"/>
    <w:rsid w:val="005F6A06"/>
    <w:rsid w:val="005F6A65"/>
    <w:rsid w:val="005F6BA5"/>
    <w:rsid w:val="005F6CA9"/>
    <w:rsid w:val="005F6CC8"/>
    <w:rsid w:val="005F6CCC"/>
    <w:rsid w:val="005F6F64"/>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616"/>
    <w:rsid w:val="0060564D"/>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815"/>
    <w:rsid w:val="00607916"/>
    <w:rsid w:val="00607A2A"/>
    <w:rsid w:val="00607BA9"/>
    <w:rsid w:val="00607C72"/>
    <w:rsid w:val="00607D92"/>
    <w:rsid w:val="00607E3C"/>
    <w:rsid w:val="00607E7A"/>
    <w:rsid w:val="00607FB8"/>
    <w:rsid w:val="006104BB"/>
    <w:rsid w:val="006105B1"/>
    <w:rsid w:val="006105B3"/>
    <w:rsid w:val="00610684"/>
    <w:rsid w:val="006107C0"/>
    <w:rsid w:val="00610AA1"/>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B3B"/>
    <w:rsid w:val="00611B52"/>
    <w:rsid w:val="00611B81"/>
    <w:rsid w:val="00611BB8"/>
    <w:rsid w:val="00611C4D"/>
    <w:rsid w:val="00611C9D"/>
    <w:rsid w:val="00611CFB"/>
    <w:rsid w:val="00611D1D"/>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E4"/>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C8"/>
    <w:rsid w:val="006303F3"/>
    <w:rsid w:val="006303F9"/>
    <w:rsid w:val="006303FA"/>
    <w:rsid w:val="00630440"/>
    <w:rsid w:val="0063048D"/>
    <w:rsid w:val="006304F2"/>
    <w:rsid w:val="0063056A"/>
    <w:rsid w:val="00630616"/>
    <w:rsid w:val="006306D7"/>
    <w:rsid w:val="00630712"/>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39E"/>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D3B"/>
    <w:rsid w:val="00635E24"/>
    <w:rsid w:val="00635EC2"/>
    <w:rsid w:val="00635EEC"/>
    <w:rsid w:val="00635EFF"/>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7F"/>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73D"/>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A76"/>
    <w:rsid w:val="00662AE1"/>
    <w:rsid w:val="00662AE5"/>
    <w:rsid w:val="00662C36"/>
    <w:rsid w:val="00662C4B"/>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73"/>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436"/>
    <w:rsid w:val="00672508"/>
    <w:rsid w:val="00672551"/>
    <w:rsid w:val="0067267C"/>
    <w:rsid w:val="0067285F"/>
    <w:rsid w:val="00672926"/>
    <w:rsid w:val="00672A84"/>
    <w:rsid w:val="00672B4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E19"/>
    <w:rsid w:val="00673FF3"/>
    <w:rsid w:val="00674180"/>
    <w:rsid w:val="00674365"/>
    <w:rsid w:val="006743EF"/>
    <w:rsid w:val="00674526"/>
    <w:rsid w:val="0067464C"/>
    <w:rsid w:val="0067465D"/>
    <w:rsid w:val="00674745"/>
    <w:rsid w:val="006747C6"/>
    <w:rsid w:val="0067484F"/>
    <w:rsid w:val="0067485B"/>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40"/>
    <w:rsid w:val="00675960"/>
    <w:rsid w:val="006759A9"/>
    <w:rsid w:val="006759B0"/>
    <w:rsid w:val="006759E0"/>
    <w:rsid w:val="00675A59"/>
    <w:rsid w:val="00675AC0"/>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CD"/>
    <w:rsid w:val="00697082"/>
    <w:rsid w:val="00697189"/>
    <w:rsid w:val="00697197"/>
    <w:rsid w:val="006973BF"/>
    <w:rsid w:val="00697423"/>
    <w:rsid w:val="0069746F"/>
    <w:rsid w:val="0069747B"/>
    <w:rsid w:val="00697562"/>
    <w:rsid w:val="00697930"/>
    <w:rsid w:val="006979AC"/>
    <w:rsid w:val="006979D1"/>
    <w:rsid w:val="006979F5"/>
    <w:rsid w:val="00697B53"/>
    <w:rsid w:val="00697BA5"/>
    <w:rsid w:val="00697CB3"/>
    <w:rsid w:val="00697D0F"/>
    <w:rsid w:val="00697F2E"/>
    <w:rsid w:val="00697FF1"/>
    <w:rsid w:val="006A0019"/>
    <w:rsid w:val="006A0088"/>
    <w:rsid w:val="006A01F0"/>
    <w:rsid w:val="006A02CB"/>
    <w:rsid w:val="006A02D7"/>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08"/>
    <w:rsid w:val="006A1242"/>
    <w:rsid w:val="006A1257"/>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5E"/>
    <w:rsid w:val="006A1BAE"/>
    <w:rsid w:val="006A1C0F"/>
    <w:rsid w:val="006A1C3B"/>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9A0"/>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98"/>
    <w:rsid w:val="006B3BFA"/>
    <w:rsid w:val="006B3D6A"/>
    <w:rsid w:val="006B3DCC"/>
    <w:rsid w:val="006B3DFA"/>
    <w:rsid w:val="006B3ECD"/>
    <w:rsid w:val="006B3FD6"/>
    <w:rsid w:val="006B407D"/>
    <w:rsid w:val="006B4086"/>
    <w:rsid w:val="006B41AF"/>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6D"/>
    <w:rsid w:val="006C5FA9"/>
    <w:rsid w:val="006C5FFF"/>
    <w:rsid w:val="006C6071"/>
    <w:rsid w:val="006C61E5"/>
    <w:rsid w:val="006C61F2"/>
    <w:rsid w:val="006C6221"/>
    <w:rsid w:val="006C639A"/>
    <w:rsid w:val="006C63A2"/>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46A"/>
    <w:rsid w:val="006D751E"/>
    <w:rsid w:val="006D754C"/>
    <w:rsid w:val="006D7668"/>
    <w:rsid w:val="006D76A4"/>
    <w:rsid w:val="006D76B8"/>
    <w:rsid w:val="006D77AE"/>
    <w:rsid w:val="006D7838"/>
    <w:rsid w:val="006D786A"/>
    <w:rsid w:val="006D7957"/>
    <w:rsid w:val="006D79A5"/>
    <w:rsid w:val="006D7A28"/>
    <w:rsid w:val="006D7B80"/>
    <w:rsid w:val="006D7B8C"/>
    <w:rsid w:val="006D7C5A"/>
    <w:rsid w:val="006D7C62"/>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27C"/>
    <w:rsid w:val="006E24DC"/>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927"/>
    <w:rsid w:val="006F79AB"/>
    <w:rsid w:val="006F7C11"/>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5FA"/>
    <w:rsid w:val="0071172E"/>
    <w:rsid w:val="00711821"/>
    <w:rsid w:val="007118B4"/>
    <w:rsid w:val="007118B9"/>
    <w:rsid w:val="007119BB"/>
    <w:rsid w:val="00711ABB"/>
    <w:rsid w:val="00711B4C"/>
    <w:rsid w:val="00711BDA"/>
    <w:rsid w:val="00711D04"/>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DCA"/>
    <w:rsid w:val="00713E9E"/>
    <w:rsid w:val="00714048"/>
    <w:rsid w:val="00714067"/>
    <w:rsid w:val="00714096"/>
    <w:rsid w:val="0071416B"/>
    <w:rsid w:val="0071426D"/>
    <w:rsid w:val="0071428D"/>
    <w:rsid w:val="007142AF"/>
    <w:rsid w:val="007143F8"/>
    <w:rsid w:val="007147F2"/>
    <w:rsid w:val="007148B9"/>
    <w:rsid w:val="0071491B"/>
    <w:rsid w:val="0071494D"/>
    <w:rsid w:val="00714966"/>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C3"/>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52"/>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4F80"/>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BDE"/>
    <w:rsid w:val="00735CE0"/>
    <w:rsid w:val="00735E84"/>
    <w:rsid w:val="00735FDC"/>
    <w:rsid w:val="00735FDF"/>
    <w:rsid w:val="007361E3"/>
    <w:rsid w:val="00736251"/>
    <w:rsid w:val="007362ED"/>
    <w:rsid w:val="007363B4"/>
    <w:rsid w:val="00736528"/>
    <w:rsid w:val="0073659D"/>
    <w:rsid w:val="007365B8"/>
    <w:rsid w:val="007365C1"/>
    <w:rsid w:val="0073671B"/>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461"/>
    <w:rsid w:val="00744575"/>
    <w:rsid w:val="00744723"/>
    <w:rsid w:val="00744A9F"/>
    <w:rsid w:val="00744AAD"/>
    <w:rsid w:val="00744B70"/>
    <w:rsid w:val="00744C4B"/>
    <w:rsid w:val="00744DE2"/>
    <w:rsid w:val="00744E12"/>
    <w:rsid w:val="00744EA1"/>
    <w:rsid w:val="00744F9D"/>
    <w:rsid w:val="0074500A"/>
    <w:rsid w:val="007450A5"/>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8A5"/>
    <w:rsid w:val="00752913"/>
    <w:rsid w:val="00752920"/>
    <w:rsid w:val="00752991"/>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614"/>
    <w:rsid w:val="0077067A"/>
    <w:rsid w:val="00770810"/>
    <w:rsid w:val="007708E0"/>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CA9"/>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98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4"/>
    <w:rsid w:val="007A18DE"/>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39"/>
    <w:rsid w:val="007A434D"/>
    <w:rsid w:val="007A43C3"/>
    <w:rsid w:val="007A4416"/>
    <w:rsid w:val="007A4497"/>
    <w:rsid w:val="007A4564"/>
    <w:rsid w:val="007A45DF"/>
    <w:rsid w:val="007A4622"/>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1A"/>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7EA"/>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B6B"/>
    <w:rsid w:val="007C0CDB"/>
    <w:rsid w:val="007C0D20"/>
    <w:rsid w:val="007C0D3A"/>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9D3"/>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64"/>
    <w:rsid w:val="007C7090"/>
    <w:rsid w:val="007C70E0"/>
    <w:rsid w:val="007C71A4"/>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3F8"/>
    <w:rsid w:val="007D1443"/>
    <w:rsid w:val="007D14C7"/>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245"/>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DC"/>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4F"/>
    <w:rsid w:val="007E30E9"/>
    <w:rsid w:val="007E3147"/>
    <w:rsid w:val="007E319F"/>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452"/>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E0C"/>
    <w:rsid w:val="007F0E9C"/>
    <w:rsid w:val="007F0EC4"/>
    <w:rsid w:val="007F118F"/>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27F"/>
    <w:rsid w:val="007F230E"/>
    <w:rsid w:val="007F249B"/>
    <w:rsid w:val="007F2549"/>
    <w:rsid w:val="007F2798"/>
    <w:rsid w:val="007F27BB"/>
    <w:rsid w:val="007F27CC"/>
    <w:rsid w:val="007F2830"/>
    <w:rsid w:val="007F2851"/>
    <w:rsid w:val="007F2864"/>
    <w:rsid w:val="007F2872"/>
    <w:rsid w:val="007F29A8"/>
    <w:rsid w:val="007F2A9D"/>
    <w:rsid w:val="007F2B85"/>
    <w:rsid w:val="007F2BAB"/>
    <w:rsid w:val="007F2BB7"/>
    <w:rsid w:val="007F2C3E"/>
    <w:rsid w:val="007F2CFC"/>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864"/>
    <w:rsid w:val="007F592D"/>
    <w:rsid w:val="007F5946"/>
    <w:rsid w:val="007F59B8"/>
    <w:rsid w:val="007F5A3F"/>
    <w:rsid w:val="007F5A8A"/>
    <w:rsid w:val="007F5B38"/>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14"/>
    <w:rsid w:val="007F6AE3"/>
    <w:rsid w:val="007F6B6C"/>
    <w:rsid w:val="007F6BD3"/>
    <w:rsid w:val="007F6C07"/>
    <w:rsid w:val="007F6E91"/>
    <w:rsid w:val="007F6E9B"/>
    <w:rsid w:val="007F6F17"/>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402C"/>
    <w:rsid w:val="008041EC"/>
    <w:rsid w:val="00804434"/>
    <w:rsid w:val="008044E3"/>
    <w:rsid w:val="008045AF"/>
    <w:rsid w:val="0080467F"/>
    <w:rsid w:val="008046B4"/>
    <w:rsid w:val="0080470E"/>
    <w:rsid w:val="0080491F"/>
    <w:rsid w:val="00804A37"/>
    <w:rsid w:val="00804A91"/>
    <w:rsid w:val="00804B4C"/>
    <w:rsid w:val="00804C63"/>
    <w:rsid w:val="00804C96"/>
    <w:rsid w:val="00804CB1"/>
    <w:rsid w:val="00804CCE"/>
    <w:rsid w:val="00804DE6"/>
    <w:rsid w:val="00804DEE"/>
    <w:rsid w:val="00804E68"/>
    <w:rsid w:val="00804F55"/>
    <w:rsid w:val="00805141"/>
    <w:rsid w:val="0080520E"/>
    <w:rsid w:val="00805227"/>
    <w:rsid w:val="00805364"/>
    <w:rsid w:val="00805392"/>
    <w:rsid w:val="0080583D"/>
    <w:rsid w:val="00805855"/>
    <w:rsid w:val="008059EB"/>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E2"/>
    <w:rsid w:val="00820E9A"/>
    <w:rsid w:val="00820EC5"/>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9C"/>
    <w:rsid w:val="008279D7"/>
    <w:rsid w:val="00827AB6"/>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E94"/>
    <w:rsid w:val="00855F0E"/>
    <w:rsid w:val="00855F0F"/>
    <w:rsid w:val="00856192"/>
    <w:rsid w:val="008561E7"/>
    <w:rsid w:val="008562D3"/>
    <w:rsid w:val="008563B2"/>
    <w:rsid w:val="0085648E"/>
    <w:rsid w:val="00856490"/>
    <w:rsid w:val="00856555"/>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E"/>
    <w:rsid w:val="00861E57"/>
    <w:rsid w:val="00861E64"/>
    <w:rsid w:val="00861ED3"/>
    <w:rsid w:val="00861F1F"/>
    <w:rsid w:val="00862045"/>
    <w:rsid w:val="00862084"/>
    <w:rsid w:val="0086210B"/>
    <w:rsid w:val="0086224C"/>
    <w:rsid w:val="0086227B"/>
    <w:rsid w:val="00862555"/>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9B"/>
    <w:rsid w:val="00882EB0"/>
    <w:rsid w:val="00882EB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4"/>
    <w:rsid w:val="008904B5"/>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6C"/>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1F"/>
    <w:rsid w:val="008A4C7F"/>
    <w:rsid w:val="008A4ECF"/>
    <w:rsid w:val="008A4F43"/>
    <w:rsid w:val="008A4F7C"/>
    <w:rsid w:val="008A5010"/>
    <w:rsid w:val="008A506A"/>
    <w:rsid w:val="008A50BC"/>
    <w:rsid w:val="008A50EC"/>
    <w:rsid w:val="008A51DE"/>
    <w:rsid w:val="008A52C5"/>
    <w:rsid w:val="008A53BD"/>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74"/>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557"/>
    <w:rsid w:val="008C5607"/>
    <w:rsid w:val="008C56BC"/>
    <w:rsid w:val="008C5792"/>
    <w:rsid w:val="008C591D"/>
    <w:rsid w:val="008C597C"/>
    <w:rsid w:val="008C599A"/>
    <w:rsid w:val="008C59FE"/>
    <w:rsid w:val="008C5ADD"/>
    <w:rsid w:val="008C5B17"/>
    <w:rsid w:val="008C5B28"/>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67F"/>
    <w:rsid w:val="008E4833"/>
    <w:rsid w:val="008E48E3"/>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CC"/>
    <w:rsid w:val="008F4CD6"/>
    <w:rsid w:val="008F4DE5"/>
    <w:rsid w:val="008F4EC9"/>
    <w:rsid w:val="008F4EEC"/>
    <w:rsid w:val="008F51B1"/>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C1E"/>
    <w:rsid w:val="008F6C52"/>
    <w:rsid w:val="008F6C6E"/>
    <w:rsid w:val="008F6CC0"/>
    <w:rsid w:val="008F6CC8"/>
    <w:rsid w:val="008F709B"/>
    <w:rsid w:val="008F71A0"/>
    <w:rsid w:val="008F722D"/>
    <w:rsid w:val="008F7248"/>
    <w:rsid w:val="008F72FE"/>
    <w:rsid w:val="008F73C2"/>
    <w:rsid w:val="008F73D7"/>
    <w:rsid w:val="008F745D"/>
    <w:rsid w:val="008F747C"/>
    <w:rsid w:val="008F74A9"/>
    <w:rsid w:val="008F7698"/>
    <w:rsid w:val="008F7775"/>
    <w:rsid w:val="008F77C4"/>
    <w:rsid w:val="008F7810"/>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B05"/>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A6"/>
    <w:rsid w:val="009067C9"/>
    <w:rsid w:val="00906892"/>
    <w:rsid w:val="00906A81"/>
    <w:rsid w:val="00906B34"/>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34B"/>
    <w:rsid w:val="00911580"/>
    <w:rsid w:val="009115C6"/>
    <w:rsid w:val="009116A7"/>
    <w:rsid w:val="009116E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71"/>
    <w:rsid w:val="009153AC"/>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FC8"/>
    <w:rsid w:val="00935052"/>
    <w:rsid w:val="009350F2"/>
    <w:rsid w:val="00935237"/>
    <w:rsid w:val="0093524A"/>
    <w:rsid w:val="00935265"/>
    <w:rsid w:val="00935375"/>
    <w:rsid w:val="00935389"/>
    <w:rsid w:val="00935463"/>
    <w:rsid w:val="009354C2"/>
    <w:rsid w:val="00935546"/>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684"/>
    <w:rsid w:val="0093772E"/>
    <w:rsid w:val="0093780B"/>
    <w:rsid w:val="009378B3"/>
    <w:rsid w:val="009378CC"/>
    <w:rsid w:val="0093790E"/>
    <w:rsid w:val="009379A2"/>
    <w:rsid w:val="009379E7"/>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8A"/>
    <w:rsid w:val="009409AD"/>
    <w:rsid w:val="00940BF0"/>
    <w:rsid w:val="00940BF6"/>
    <w:rsid w:val="00940CB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77F"/>
    <w:rsid w:val="00942963"/>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6B"/>
    <w:rsid w:val="00945CAC"/>
    <w:rsid w:val="00945D3E"/>
    <w:rsid w:val="00945DC9"/>
    <w:rsid w:val="00945DCA"/>
    <w:rsid w:val="00945DE6"/>
    <w:rsid w:val="00945E42"/>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A49"/>
    <w:rsid w:val="00947B34"/>
    <w:rsid w:val="00947B3D"/>
    <w:rsid w:val="00947D74"/>
    <w:rsid w:val="00947EAE"/>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4F"/>
    <w:rsid w:val="0097326E"/>
    <w:rsid w:val="00973289"/>
    <w:rsid w:val="00973318"/>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430"/>
    <w:rsid w:val="00984541"/>
    <w:rsid w:val="00984589"/>
    <w:rsid w:val="0098471B"/>
    <w:rsid w:val="0098471F"/>
    <w:rsid w:val="00984785"/>
    <w:rsid w:val="00984846"/>
    <w:rsid w:val="00984881"/>
    <w:rsid w:val="009848C5"/>
    <w:rsid w:val="009848C8"/>
    <w:rsid w:val="00984A5A"/>
    <w:rsid w:val="00984D23"/>
    <w:rsid w:val="00984D77"/>
    <w:rsid w:val="00984F51"/>
    <w:rsid w:val="00984F60"/>
    <w:rsid w:val="009850B8"/>
    <w:rsid w:val="009850BF"/>
    <w:rsid w:val="009850FC"/>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42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ABF"/>
    <w:rsid w:val="00992BA1"/>
    <w:rsid w:val="00992DB8"/>
    <w:rsid w:val="00992E86"/>
    <w:rsid w:val="00992F05"/>
    <w:rsid w:val="0099318E"/>
    <w:rsid w:val="009931CE"/>
    <w:rsid w:val="00993217"/>
    <w:rsid w:val="009932DF"/>
    <w:rsid w:val="00993377"/>
    <w:rsid w:val="009933B1"/>
    <w:rsid w:val="009933F9"/>
    <w:rsid w:val="00993537"/>
    <w:rsid w:val="00993552"/>
    <w:rsid w:val="00993561"/>
    <w:rsid w:val="009935C8"/>
    <w:rsid w:val="009936C9"/>
    <w:rsid w:val="009936F3"/>
    <w:rsid w:val="00993898"/>
    <w:rsid w:val="0099389F"/>
    <w:rsid w:val="009938D1"/>
    <w:rsid w:val="0099392B"/>
    <w:rsid w:val="00993AB9"/>
    <w:rsid w:val="00993AE1"/>
    <w:rsid w:val="00993CA1"/>
    <w:rsid w:val="00993CEA"/>
    <w:rsid w:val="00993D74"/>
    <w:rsid w:val="00993DB5"/>
    <w:rsid w:val="00993E5E"/>
    <w:rsid w:val="00993F36"/>
    <w:rsid w:val="00994034"/>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A89"/>
    <w:rsid w:val="009A2B18"/>
    <w:rsid w:val="009A2B1F"/>
    <w:rsid w:val="009A2BBB"/>
    <w:rsid w:val="009A2C34"/>
    <w:rsid w:val="009A2C61"/>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C4B"/>
    <w:rsid w:val="009A6D3D"/>
    <w:rsid w:val="009A6DD2"/>
    <w:rsid w:val="009A6FC4"/>
    <w:rsid w:val="009A706D"/>
    <w:rsid w:val="009A7264"/>
    <w:rsid w:val="009A7293"/>
    <w:rsid w:val="009A7307"/>
    <w:rsid w:val="009A733E"/>
    <w:rsid w:val="009A7682"/>
    <w:rsid w:val="009A769A"/>
    <w:rsid w:val="009A7743"/>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673"/>
    <w:rsid w:val="009B46BC"/>
    <w:rsid w:val="009B46D4"/>
    <w:rsid w:val="009B46FF"/>
    <w:rsid w:val="009B4B47"/>
    <w:rsid w:val="009B4D23"/>
    <w:rsid w:val="009B4EB7"/>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8D3"/>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5A"/>
    <w:rsid w:val="009C7661"/>
    <w:rsid w:val="009C76C5"/>
    <w:rsid w:val="009C76E3"/>
    <w:rsid w:val="009C772F"/>
    <w:rsid w:val="009C7740"/>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16"/>
    <w:rsid w:val="009D6EA3"/>
    <w:rsid w:val="009D6EB5"/>
    <w:rsid w:val="009D6FE4"/>
    <w:rsid w:val="009D70F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B9"/>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F5"/>
    <w:rsid w:val="009E28AB"/>
    <w:rsid w:val="009E297C"/>
    <w:rsid w:val="009E2A71"/>
    <w:rsid w:val="009E2A76"/>
    <w:rsid w:val="009E2A77"/>
    <w:rsid w:val="009E2B9D"/>
    <w:rsid w:val="009E2CA9"/>
    <w:rsid w:val="009E2CB6"/>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09E"/>
    <w:rsid w:val="009E52EC"/>
    <w:rsid w:val="009E52FC"/>
    <w:rsid w:val="009E54E3"/>
    <w:rsid w:val="009E557C"/>
    <w:rsid w:val="009E5648"/>
    <w:rsid w:val="009E56C7"/>
    <w:rsid w:val="009E56CC"/>
    <w:rsid w:val="009E56F3"/>
    <w:rsid w:val="009E588D"/>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AA"/>
    <w:rsid w:val="009F76B1"/>
    <w:rsid w:val="009F7711"/>
    <w:rsid w:val="009F7835"/>
    <w:rsid w:val="009F7853"/>
    <w:rsid w:val="009F7A2C"/>
    <w:rsid w:val="009F7B44"/>
    <w:rsid w:val="009F7DDB"/>
    <w:rsid w:val="009F7E7B"/>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75"/>
    <w:rsid w:val="00A04EDC"/>
    <w:rsid w:val="00A04EFA"/>
    <w:rsid w:val="00A04F09"/>
    <w:rsid w:val="00A0506A"/>
    <w:rsid w:val="00A0510D"/>
    <w:rsid w:val="00A052E1"/>
    <w:rsid w:val="00A05417"/>
    <w:rsid w:val="00A05446"/>
    <w:rsid w:val="00A05478"/>
    <w:rsid w:val="00A05495"/>
    <w:rsid w:val="00A058B0"/>
    <w:rsid w:val="00A058DD"/>
    <w:rsid w:val="00A059BA"/>
    <w:rsid w:val="00A05A18"/>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5C"/>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98E"/>
    <w:rsid w:val="00A21CC0"/>
    <w:rsid w:val="00A21CC6"/>
    <w:rsid w:val="00A21CD6"/>
    <w:rsid w:val="00A21D16"/>
    <w:rsid w:val="00A21F0D"/>
    <w:rsid w:val="00A22052"/>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E5"/>
    <w:rsid w:val="00A23AED"/>
    <w:rsid w:val="00A23B68"/>
    <w:rsid w:val="00A23B7A"/>
    <w:rsid w:val="00A23C45"/>
    <w:rsid w:val="00A23CF7"/>
    <w:rsid w:val="00A23D4F"/>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6B"/>
    <w:rsid w:val="00A24D6D"/>
    <w:rsid w:val="00A24E27"/>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6"/>
    <w:rsid w:val="00A317F3"/>
    <w:rsid w:val="00A31859"/>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FF7"/>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03A"/>
    <w:rsid w:val="00A43194"/>
    <w:rsid w:val="00A431B5"/>
    <w:rsid w:val="00A4327C"/>
    <w:rsid w:val="00A432E3"/>
    <w:rsid w:val="00A43352"/>
    <w:rsid w:val="00A43433"/>
    <w:rsid w:val="00A434EC"/>
    <w:rsid w:val="00A43546"/>
    <w:rsid w:val="00A43624"/>
    <w:rsid w:val="00A437AE"/>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86"/>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EFC"/>
    <w:rsid w:val="00A60FBB"/>
    <w:rsid w:val="00A610FA"/>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81"/>
    <w:rsid w:val="00A70CBA"/>
    <w:rsid w:val="00A70D02"/>
    <w:rsid w:val="00A70DF7"/>
    <w:rsid w:val="00A70E5B"/>
    <w:rsid w:val="00A70FF9"/>
    <w:rsid w:val="00A7106C"/>
    <w:rsid w:val="00A71119"/>
    <w:rsid w:val="00A71223"/>
    <w:rsid w:val="00A712E0"/>
    <w:rsid w:val="00A7133D"/>
    <w:rsid w:val="00A7137A"/>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D0"/>
    <w:rsid w:val="00A735F0"/>
    <w:rsid w:val="00A73793"/>
    <w:rsid w:val="00A7392D"/>
    <w:rsid w:val="00A73961"/>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53C"/>
    <w:rsid w:val="00A7756A"/>
    <w:rsid w:val="00A775E7"/>
    <w:rsid w:val="00A77682"/>
    <w:rsid w:val="00A777C0"/>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DE"/>
    <w:rsid w:val="00A8502A"/>
    <w:rsid w:val="00A85177"/>
    <w:rsid w:val="00A851D9"/>
    <w:rsid w:val="00A8528B"/>
    <w:rsid w:val="00A852D4"/>
    <w:rsid w:val="00A85335"/>
    <w:rsid w:val="00A854DD"/>
    <w:rsid w:val="00A85595"/>
    <w:rsid w:val="00A856D4"/>
    <w:rsid w:val="00A8590E"/>
    <w:rsid w:val="00A85950"/>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7B6"/>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2DD"/>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8C4"/>
    <w:rsid w:val="00AA3903"/>
    <w:rsid w:val="00AA390B"/>
    <w:rsid w:val="00AA3AC6"/>
    <w:rsid w:val="00AA3BFB"/>
    <w:rsid w:val="00AA3DF7"/>
    <w:rsid w:val="00AA3E67"/>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60"/>
    <w:rsid w:val="00AC08D6"/>
    <w:rsid w:val="00AC0941"/>
    <w:rsid w:val="00AC0973"/>
    <w:rsid w:val="00AC0B3B"/>
    <w:rsid w:val="00AC0BD4"/>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52"/>
    <w:rsid w:val="00AC5E55"/>
    <w:rsid w:val="00AC5FD6"/>
    <w:rsid w:val="00AC606D"/>
    <w:rsid w:val="00AC6178"/>
    <w:rsid w:val="00AC61AA"/>
    <w:rsid w:val="00AC61C8"/>
    <w:rsid w:val="00AC624D"/>
    <w:rsid w:val="00AC625D"/>
    <w:rsid w:val="00AC627C"/>
    <w:rsid w:val="00AC6290"/>
    <w:rsid w:val="00AC640A"/>
    <w:rsid w:val="00AC6562"/>
    <w:rsid w:val="00AC679B"/>
    <w:rsid w:val="00AC68C9"/>
    <w:rsid w:val="00AC69B8"/>
    <w:rsid w:val="00AC6B2E"/>
    <w:rsid w:val="00AC6CAD"/>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5D"/>
    <w:rsid w:val="00AC7F89"/>
    <w:rsid w:val="00AD015E"/>
    <w:rsid w:val="00AD03B4"/>
    <w:rsid w:val="00AD0439"/>
    <w:rsid w:val="00AD04F2"/>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9A"/>
    <w:rsid w:val="00AE21B0"/>
    <w:rsid w:val="00AE224C"/>
    <w:rsid w:val="00AE22CB"/>
    <w:rsid w:val="00AE2369"/>
    <w:rsid w:val="00AE242F"/>
    <w:rsid w:val="00AE2486"/>
    <w:rsid w:val="00AE2536"/>
    <w:rsid w:val="00AE276F"/>
    <w:rsid w:val="00AE2776"/>
    <w:rsid w:val="00AE27A9"/>
    <w:rsid w:val="00AE27F1"/>
    <w:rsid w:val="00AE283D"/>
    <w:rsid w:val="00AE284C"/>
    <w:rsid w:val="00AE2934"/>
    <w:rsid w:val="00AE2943"/>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27D"/>
    <w:rsid w:val="00AE74B8"/>
    <w:rsid w:val="00AE7648"/>
    <w:rsid w:val="00AE764C"/>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F1"/>
    <w:rsid w:val="00AF4206"/>
    <w:rsid w:val="00AF43FB"/>
    <w:rsid w:val="00AF44AE"/>
    <w:rsid w:val="00AF44CD"/>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2E0"/>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98"/>
    <w:rsid w:val="00AF68AA"/>
    <w:rsid w:val="00AF68AD"/>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97"/>
    <w:rsid w:val="00B03CE7"/>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77B"/>
    <w:rsid w:val="00B068BD"/>
    <w:rsid w:val="00B0694C"/>
    <w:rsid w:val="00B06A86"/>
    <w:rsid w:val="00B06AEE"/>
    <w:rsid w:val="00B06B75"/>
    <w:rsid w:val="00B06C73"/>
    <w:rsid w:val="00B06D17"/>
    <w:rsid w:val="00B06E57"/>
    <w:rsid w:val="00B06E95"/>
    <w:rsid w:val="00B07039"/>
    <w:rsid w:val="00B070A3"/>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112"/>
    <w:rsid w:val="00B121D9"/>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7A"/>
    <w:rsid w:val="00B21D77"/>
    <w:rsid w:val="00B21DFA"/>
    <w:rsid w:val="00B21EFB"/>
    <w:rsid w:val="00B21F7E"/>
    <w:rsid w:val="00B22032"/>
    <w:rsid w:val="00B220FE"/>
    <w:rsid w:val="00B2216D"/>
    <w:rsid w:val="00B221E3"/>
    <w:rsid w:val="00B22202"/>
    <w:rsid w:val="00B22216"/>
    <w:rsid w:val="00B22251"/>
    <w:rsid w:val="00B2241D"/>
    <w:rsid w:val="00B22471"/>
    <w:rsid w:val="00B2250E"/>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18"/>
    <w:rsid w:val="00B24140"/>
    <w:rsid w:val="00B241C9"/>
    <w:rsid w:val="00B241F0"/>
    <w:rsid w:val="00B2443B"/>
    <w:rsid w:val="00B244D2"/>
    <w:rsid w:val="00B244FA"/>
    <w:rsid w:val="00B244FE"/>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CE"/>
    <w:rsid w:val="00B30009"/>
    <w:rsid w:val="00B30014"/>
    <w:rsid w:val="00B30130"/>
    <w:rsid w:val="00B30178"/>
    <w:rsid w:val="00B301A9"/>
    <w:rsid w:val="00B3039A"/>
    <w:rsid w:val="00B303CD"/>
    <w:rsid w:val="00B303FA"/>
    <w:rsid w:val="00B3055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C0"/>
    <w:rsid w:val="00B33A8E"/>
    <w:rsid w:val="00B33BA7"/>
    <w:rsid w:val="00B33CA8"/>
    <w:rsid w:val="00B33CF1"/>
    <w:rsid w:val="00B33DAD"/>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28"/>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A2"/>
    <w:rsid w:val="00B373B0"/>
    <w:rsid w:val="00B373EC"/>
    <w:rsid w:val="00B374A9"/>
    <w:rsid w:val="00B3757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2"/>
    <w:rsid w:val="00B40D5C"/>
    <w:rsid w:val="00B40D78"/>
    <w:rsid w:val="00B40E7F"/>
    <w:rsid w:val="00B41261"/>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B33"/>
    <w:rsid w:val="00B44D3A"/>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201"/>
    <w:rsid w:val="00B532FC"/>
    <w:rsid w:val="00B53441"/>
    <w:rsid w:val="00B534E1"/>
    <w:rsid w:val="00B53629"/>
    <w:rsid w:val="00B5368D"/>
    <w:rsid w:val="00B53768"/>
    <w:rsid w:val="00B53772"/>
    <w:rsid w:val="00B53878"/>
    <w:rsid w:val="00B5397F"/>
    <w:rsid w:val="00B53B32"/>
    <w:rsid w:val="00B53B95"/>
    <w:rsid w:val="00B53C0B"/>
    <w:rsid w:val="00B53C1E"/>
    <w:rsid w:val="00B53EDD"/>
    <w:rsid w:val="00B53F54"/>
    <w:rsid w:val="00B53FF4"/>
    <w:rsid w:val="00B53FFD"/>
    <w:rsid w:val="00B5400C"/>
    <w:rsid w:val="00B54097"/>
    <w:rsid w:val="00B54190"/>
    <w:rsid w:val="00B5432B"/>
    <w:rsid w:val="00B54461"/>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A6"/>
    <w:rsid w:val="00B55EEC"/>
    <w:rsid w:val="00B55FA4"/>
    <w:rsid w:val="00B56101"/>
    <w:rsid w:val="00B56134"/>
    <w:rsid w:val="00B561AD"/>
    <w:rsid w:val="00B562F0"/>
    <w:rsid w:val="00B5639A"/>
    <w:rsid w:val="00B563A3"/>
    <w:rsid w:val="00B563D3"/>
    <w:rsid w:val="00B5642C"/>
    <w:rsid w:val="00B56432"/>
    <w:rsid w:val="00B564BC"/>
    <w:rsid w:val="00B56575"/>
    <w:rsid w:val="00B56815"/>
    <w:rsid w:val="00B5688A"/>
    <w:rsid w:val="00B568FF"/>
    <w:rsid w:val="00B56905"/>
    <w:rsid w:val="00B56BA5"/>
    <w:rsid w:val="00B56BB4"/>
    <w:rsid w:val="00B56D4E"/>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851"/>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3170"/>
    <w:rsid w:val="00B631F1"/>
    <w:rsid w:val="00B63222"/>
    <w:rsid w:val="00B63248"/>
    <w:rsid w:val="00B63275"/>
    <w:rsid w:val="00B632EA"/>
    <w:rsid w:val="00B6331C"/>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E30"/>
    <w:rsid w:val="00B67E76"/>
    <w:rsid w:val="00B67FF9"/>
    <w:rsid w:val="00B700FD"/>
    <w:rsid w:val="00B70168"/>
    <w:rsid w:val="00B70183"/>
    <w:rsid w:val="00B70229"/>
    <w:rsid w:val="00B70311"/>
    <w:rsid w:val="00B704B0"/>
    <w:rsid w:val="00B704DA"/>
    <w:rsid w:val="00B704FC"/>
    <w:rsid w:val="00B7052D"/>
    <w:rsid w:val="00B705D0"/>
    <w:rsid w:val="00B70714"/>
    <w:rsid w:val="00B70772"/>
    <w:rsid w:val="00B708A9"/>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26D"/>
    <w:rsid w:val="00B8138A"/>
    <w:rsid w:val="00B814E9"/>
    <w:rsid w:val="00B814FD"/>
    <w:rsid w:val="00B815A0"/>
    <w:rsid w:val="00B815C8"/>
    <w:rsid w:val="00B8184B"/>
    <w:rsid w:val="00B818BF"/>
    <w:rsid w:val="00B81961"/>
    <w:rsid w:val="00B81A12"/>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C7"/>
    <w:rsid w:val="00B875FE"/>
    <w:rsid w:val="00B8767A"/>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D4"/>
    <w:rsid w:val="00B95464"/>
    <w:rsid w:val="00B95479"/>
    <w:rsid w:val="00B955EA"/>
    <w:rsid w:val="00B95615"/>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99"/>
    <w:rsid w:val="00BA15F6"/>
    <w:rsid w:val="00BA1656"/>
    <w:rsid w:val="00BA167C"/>
    <w:rsid w:val="00BA16A2"/>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3A6"/>
    <w:rsid w:val="00BC759B"/>
    <w:rsid w:val="00BC768D"/>
    <w:rsid w:val="00BC76C1"/>
    <w:rsid w:val="00BC7935"/>
    <w:rsid w:val="00BC79D9"/>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4E7"/>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66A"/>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95"/>
    <w:rsid w:val="00BE10D7"/>
    <w:rsid w:val="00BE10FD"/>
    <w:rsid w:val="00BE1105"/>
    <w:rsid w:val="00BE1137"/>
    <w:rsid w:val="00BE1210"/>
    <w:rsid w:val="00BE1270"/>
    <w:rsid w:val="00BE1366"/>
    <w:rsid w:val="00BE1409"/>
    <w:rsid w:val="00BE1418"/>
    <w:rsid w:val="00BE1443"/>
    <w:rsid w:val="00BE14FC"/>
    <w:rsid w:val="00BE158C"/>
    <w:rsid w:val="00BE15E4"/>
    <w:rsid w:val="00BE1648"/>
    <w:rsid w:val="00BE16E5"/>
    <w:rsid w:val="00BE18CE"/>
    <w:rsid w:val="00BE193E"/>
    <w:rsid w:val="00BE195A"/>
    <w:rsid w:val="00BE1AB9"/>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4FBA"/>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D4"/>
    <w:rsid w:val="00C060D3"/>
    <w:rsid w:val="00C06366"/>
    <w:rsid w:val="00C063E2"/>
    <w:rsid w:val="00C063E9"/>
    <w:rsid w:val="00C0653E"/>
    <w:rsid w:val="00C065AB"/>
    <w:rsid w:val="00C065C2"/>
    <w:rsid w:val="00C06720"/>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93"/>
    <w:rsid w:val="00C15F27"/>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1CD2"/>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ED"/>
    <w:rsid w:val="00C63853"/>
    <w:rsid w:val="00C6390D"/>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706"/>
    <w:rsid w:val="00C81A75"/>
    <w:rsid w:val="00C81AD2"/>
    <w:rsid w:val="00C81ADB"/>
    <w:rsid w:val="00C81B1C"/>
    <w:rsid w:val="00C81B31"/>
    <w:rsid w:val="00C81B81"/>
    <w:rsid w:val="00C81BF6"/>
    <w:rsid w:val="00C81C65"/>
    <w:rsid w:val="00C81CE2"/>
    <w:rsid w:val="00C81D94"/>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5D0"/>
    <w:rsid w:val="00C866E8"/>
    <w:rsid w:val="00C8670F"/>
    <w:rsid w:val="00C8687F"/>
    <w:rsid w:val="00C86A8D"/>
    <w:rsid w:val="00C86B27"/>
    <w:rsid w:val="00C86B33"/>
    <w:rsid w:val="00C86BF7"/>
    <w:rsid w:val="00C86C0F"/>
    <w:rsid w:val="00C86C6E"/>
    <w:rsid w:val="00C86EED"/>
    <w:rsid w:val="00C86F77"/>
    <w:rsid w:val="00C86F93"/>
    <w:rsid w:val="00C87027"/>
    <w:rsid w:val="00C8704A"/>
    <w:rsid w:val="00C87082"/>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3A"/>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3AF2"/>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02"/>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A7"/>
    <w:rsid w:val="00CD7835"/>
    <w:rsid w:val="00CD78BC"/>
    <w:rsid w:val="00CD79F7"/>
    <w:rsid w:val="00CD7A0C"/>
    <w:rsid w:val="00CD7D12"/>
    <w:rsid w:val="00CE00AF"/>
    <w:rsid w:val="00CE0186"/>
    <w:rsid w:val="00CE0262"/>
    <w:rsid w:val="00CE02CC"/>
    <w:rsid w:val="00CE0373"/>
    <w:rsid w:val="00CE0378"/>
    <w:rsid w:val="00CE03D6"/>
    <w:rsid w:val="00CE0492"/>
    <w:rsid w:val="00CE054D"/>
    <w:rsid w:val="00CE0840"/>
    <w:rsid w:val="00CE0900"/>
    <w:rsid w:val="00CE0A7E"/>
    <w:rsid w:val="00CE0A99"/>
    <w:rsid w:val="00CE0B21"/>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530"/>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02"/>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DF"/>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65"/>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3C"/>
    <w:rsid w:val="00D05BBB"/>
    <w:rsid w:val="00D05C1D"/>
    <w:rsid w:val="00D05CF2"/>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10C5"/>
    <w:rsid w:val="00D1112E"/>
    <w:rsid w:val="00D1118F"/>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E0"/>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B7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7C1"/>
    <w:rsid w:val="00D27864"/>
    <w:rsid w:val="00D27A68"/>
    <w:rsid w:val="00D27B3D"/>
    <w:rsid w:val="00D27B5E"/>
    <w:rsid w:val="00D27C18"/>
    <w:rsid w:val="00D27F94"/>
    <w:rsid w:val="00D300ED"/>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940"/>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CF6"/>
    <w:rsid w:val="00D37D86"/>
    <w:rsid w:val="00D37D99"/>
    <w:rsid w:val="00D37EF3"/>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647"/>
    <w:rsid w:val="00D537A0"/>
    <w:rsid w:val="00D5389E"/>
    <w:rsid w:val="00D538AB"/>
    <w:rsid w:val="00D53996"/>
    <w:rsid w:val="00D53ADA"/>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BE6"/>
    <w:rsid w:val="00D61C27"/>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1C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4C"/>
    <w:rsid w:val="00D75E73"/>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5A"/>
    <w:rsid w:val="00D804F4"/>
    <w:rsid w:val="00D8054A"/>
    <w:rsid w:val="00D80691"/>
    <w:rsid w:val="00D8072E"/>
    <w:rsid w:val="00D80794"/>
    <w:rsid w:val="00D8084A"/>
    <w:rsid w:val="00D80883"/>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901AF"/>
    <w:rsid w:val="00D9028B"/>
    <w:rsid w:val="00D902B8"/>
    <w:rsid w:val="00D903E0"/>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FAF"/>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D7"/>
    <w:rsid w:val="00D95A55"/>
    <w:rsid w:val="00D95AC9"/>
    <w:rsid w:val="00D95BD9"/>
    <w:rsid w:val="00D95D43"/>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97"/>
    <w:rsid w:val="00D96AC3"/>
    <w:rsid w:val="00D96AEA"/>
    <w:rsid w:val="00D96BEE"/>
    <w:rsid w:val="00D96D5D"/>
    <w:rsid w:val="00D96E5B"/>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E"/>
    <w:rsid w:val="00DA207B"/>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AC"/>
    <w:rsid w:val="00DC08A6"/>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F7"/>
    <w:rsid w:val="00DC3E2B"/>
    <w:rsid w:val="00DC3F5A"/>
    <w:rsid w:val="00DC3FDC"/>
    <w:rsid w:val="00DC4038"/>
    <w:rsid w:val="00DC4117"/>
    <w:rsid w:val="00DC4119"/>
    <w:rsid w:val="00DC4195"/>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20C"/>
    <w:rsid w:val="00DC539E"/>
    <w:rsid w:val="00DC5416"/>
    <w:rsid w:val="00DC54A3"/>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F8"/>
    <w:rsid w:val="00DD0D1A"/>
    <w:rsid w:val="00DD0D63"/>
    <w:rsid w:val="00DD0E1B"/>
    <w:rsid w:val="00DD0E6E"/>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DE"/>
    <w:rsid w:val="00DD5D8B"/>
    <w:rsid w:val="00DD5DA8"/>
    <w:rsid w:val="00DD5F5E"/>
    <w:rsid w:val="00DD604F"/>
    <w:rsid w:val="00DD6074"/>
    <w:rsid w:val="00DD609F"/>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ED"/>
    <w:rsid w:val="00DD7E3E"/>
    <w:rsid w:val="00DD7F87"/>
    <w:rsid w:val="00DE00CE"/>
    <w:rsid w:val="00DE00E5"/>
    <w:rsid w:val="00DE016C"/>
    <w:rsid w:val="00DE01BD"/>
    <w:rsid w:val="00DE01D5"/>
    <w:rsid w:val="00DE027F"/>
    <w:rsid w:val="00DE029F"/>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23"/>
    <w:rsid w:val="00DE1651"/>
    <w:rsid w:val="00DE166D"/>
    <w:rsid w:val="00DE176E"/>
    <w:rsid w:val="00DE1794"/>
    <w:rsid w:val="00DE1847"/>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60A4"/>
    <w:rsid w:val="00DF60BB"/>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67F"/>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21E"/>
    <w:rsid w:val="00E0335F"/>
    <w:rsid w:val="00E0345F"/>
    <w:rsid w:val="00E0349B"/>
    <w:rsid w:val="00E0365D"/>
    <w:rsid w:val="00E0368F"/>
    <w:rsid w:val="00E03814"/>
    <w:rsid w:val="00E03828"/>
    <w:rsid w:val="00E038CA"/>
    <w:rsid w:val="00E03944"/>
    <w:rsid w:val="00E03A42"/>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A14"/>
    <w:rsid w:val="00E11AE2"/>
    <w:rsid w:val="00E11B33"/>
    <w:rsid w:val="00E11BF5"/>
    <w:rsid w:val="00E11E7B"/>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04"/>
    <w:rsid w:val="00E12866"/>
    <w:rsid w:val="00E128A0"/>
    <w:rsid w:val="00E1290A"/>
    <w:rsid w:val="00E1293E"/>
    <w:rsid w:val="00E12A92"/>
    <w:rsid w:val="00E12C29"/>
    <w:rsid w:val="00E12C85"/>
    <w:rsid w:val="00E12D26"/>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AE1"/>
    <w:rsid w:val="00E20B1F"/>
    <w:rsid w:val="00E20B40"/>
    <w:rsid w:val="00E20B6F"/>
    <w:rsid w:val="00E20C89"/>
    <w:rsid w:val="00E20D42"/>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01"/>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E3F"/>
    <w:rsid w:val="00E25F7C"/>
    <w:rsid w:val="00E26063"/>
    <w:rsid w:val="00E260B0"/>
    <w:rsid w:val="00E260F0"/>
    <w:rsid w:val="00E2619E"/>
    <w:rsid w:val="00E262A1"/>
    <w:rsid w:val="00E264D7"/>
    <w:rsid w:val="00E26521"/>
    <w:rsid w:val="00E26542"/>
    <w:rsid w:val="00E26629"/>
    <w:rsid w:val="00E26654"/>
    <w:rsid w:val="00E266C3"/>
    <w:rsid w:val="00E2684D"/>
    <w:rsid w:val="00E26A16"/>
    <w:rsid w:val="00E26A93"/>
    <w:rsid w:val="00E26BDB"/>
    <w:rsid w:val="00E26D9C"/>
    <w:rsid w:val="00E26DBA"/>
    <w:rsid w:val="00E26E42"/>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3F7"/>
    <w:rsid w:val="00E42483"/>
    <w:rsid w:val="00E424FE"/>
    <w:rsid w:val="00E425B5"/>
    <w:rsid w:val="00E425C0"/>
    <w:rsid w:val="00E42606"/>
    <w:rsid w:val="00E426AA"/>
    <w:rsid w:val="00E427C0"/>
    <w:rsid w:val="00E42857"/>
    <w:rsid w:val="00E42BFF"/>
    <w:rsid w:val="00E42CCB"/>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7E9"/>
    <w:rsid w:val="00E47834"/>
    <w:rsid w:val="00E4783A"/>
    <w:rsid w:val="00E47849"/>
    <w:rsid w:val="00E478F6"/>
    <w:rsid w:val="00E47F28"/>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F8"/>
    <w:rsid w:val="00E50C19"/>
    <w:rsid w:val="00E50C2B"/>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12"/>
    <w:rsid w:val="00E65834"/>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2A2"/>
    <w:rsid w:val="00E7153C"/>
    <w:rsid w:val="00E715B0"/>
    <w:rsid w:val="00E71640"/>
    <w:rsid w:val="00E7166E"/>
    <w:rsid w:val="00E7172D"/>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AD"/>
    <w:rsid w:val="00E74640"/>
    <w:rsid w:val="00E74688"/>
    <w:rsid w:val="00E74719"/>
    <w:rsid w:val="00E747A0"/>
    <w:rsid w:val="00E747AD"/>
    <w:rsid w:val="00E74815"/>
    <w:rsid w:val="00E7484A"/>
    <w:rsid w:val="00E7484D"/>
    <w:rsid w:val="00E74915"/>
    <w:rsid w:val="00E74AC8"/>
    <w:rsid w:val="00E74B5C"/>
    <w:rsid w:val="00E74E83"/>
    <w:rsid w:val="00E74FD5"/>
    <w:rsid w:val="00E75000"/>
    <w:rsid w:val="00E75016"/>
    <w:rsid w:val="00E75024"/>
    <w:rsid w:val="00E750DD"/>
    <w:rsid w:val="00E7516F"/>
    <w:rsid w:val="00E7524D"/>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1D"/>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5F"/>
    <w:rsid w:val="00EA2982"/>
    <w:rsid w:val="00EA298D"/>
    <w:rsid w:val="00EA2CA0"/>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B"/>
    <w:rsid w:val="00EA5852"/>
    <w:rsid w:val="00EA5946"/>
    <w:rsid w:val="00EA5A81"/>
    <w:rsid w:val="00EA5ACE"/>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99"/>
    <w:rsid w:val="00EB12AD"/>
    <w:rsid w:val="00EB13CD"/>
    <w:rsid w:val="00EB157A"/>
    <w:rsid w:val="00EB159B"/>
    <w:rsid w:val="00EB15AC"/>
    <w:rsid w:val="00EB1622"/>
    <w:rsid w:val="00EB165B"/>
    <w:rsid w:val="00EB1693"/>
    <w:rsid w:val="00EB16D8"/>
    <w:rsid w:val="00EB1821"/>
    <w:rsid w:val="00EB1B3E"/>
    <w:rsid w:val="00EB1BAC"/>
    <w:rsid w:val="00EB1BD4"/>
    <w:rsid w:val="00EB1C52"/>
    <w:rsid w:val="00EB1E73"/>
    <w:rsid w:val="00EB20BA"/>
    <w:rsid w:val="00EB20BF"/>
    <w:rsid w:val="00EB21FA"/>
    <w:rsid w:val="00EB21FE"/>
    <w:rsid w:val="00EB2251"/>
    <w:rsid w:val="00EB23D0"/>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CC6"/>
    <w:rsid w:val="00EB4D1C"/>
    <w:rsid w:val="00EB4EB7"/>
    <w:rsid w:val="00EB4F00"/>
    <w:rsid w:val="00EB4F49"/>
    <w:rsid w:val="00EB5008"/>
    <w:rsid w:val="00EB507F"/>
    <w:rsid w:val="00EB50B1"/>
    <w:rsid w:val="00EB51DD"/>
    <w:rsid w:val="00EB52F1"/>
    <w:rsid w:val="00EB53C1"/>
    <w:rsid w:val="00EB5579"/>
    <w:rsid w:val="00EB559F"/>
    <w:rsid w:val="00EB5752"/>
    <w:rsid w:val="00EB58D6"/>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D1"/>
    <w:rsid w:val="00EB7E30"/>
    <w:rsid w:val="00EC0227"/>
    <w:rsid w:val="00EC02DE"/>
    <w:rsid w:val="00EC02DF"/>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3B"/>
    <w:rsid w:val="00EC4F5A"/>
    <w:rsid w:val="00EC4FA2"/>
    <w:rsid w:val="00EC501B"/>
    <w:rsid w:val="00EC5205"/>
    <w:rsid w:val="00EC564B"/>
    <w:rsid w:val="00EC5788"/>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77A"/>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09"/>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4D1"/>
    <w:rsid w:val="00EF7564"/>
    <w:rsid w:val="00EF7593"/>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8E9"/>
    <w:rsid w:val="00F0293C"/>
    <w:rsid w:val="00F02A14"/>
    <w:rsid w:val="00F02AFA"/>
    <w:rsid w:val="00F02CE8"/>
    <w:rsid w:val="00F02D35"/>
    <w:rsid w:val="00F02E15"/>
    <w:rsid w:val="00F02E2A"/>
    <w:rsid w:val="00F02F0F"/>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6E"/>
    <w:rsid w:val="00F0607C"/>
    <w:rsid w:val="00F06139"/>
    <w:rsid w:val="00F06162"/>
    <w:rsid w:val="00F061C9"/>
    <w:rsid w:val="00F06220"/>
    <w:rsid w:val="00F0623F"/>
    <w:rsid w:val="00F06269"/>
    <w:rsid w:val="00F062D1"/>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38F"/>
    <w:rsid w:val="00F114B7"/>
    <w:rsid w:val="00F11517"/>
    <w:rsid w:val="00F115F7"/>
    <w:rsid w:val="00F11624"/>
    <w:rsid w:val="00F117FE"/>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FA"/>
    <w:rsid w:val="00F15A0F"/>
    <w:rsid w:val="00F15A18"/>
    <w:rsid w:val="00F15AAC"/>
    <w:rsid w:val="00F15D43"/>
    <w:rsid w:val="00F15EA5"/>
    <w:rsid w:val="00F15F10"/>
    <w:rsid w:val="00F15F13"/>
    <w:rsid w:val="00F15FF3"/>
    <w:rsid w:val="00F1600F"/>
    <w:rsid w:val="00F160F1"/>
    <w:rsid w:val="00F161DF"/>
    <w:rsid w:val="00F162F5"/>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B3"/>
    <w:rsid w:val="00F17451"/>
    <w:rsid w:val="00F17476"/>
    <w:rsid w:val="00F1747D"/>
    <w:rsid w:val="00F176EA"/>
    <w:rsid w:val="00F176F3"/>
    <w:rsid w:val="00F177DF"/>
    <w:rsid w:val="00F177EC"/>
    <w:rsid w:val="00F17A6D"/>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1E80"/>
    <w:rsid w:val="00F32003"/>
    <w:rsid w:val="00F320EF"/>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29"/>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BD"/>
    <w:rsid w:val="00F46AC5"/>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CE2"/>
    <w:rsid w:val="00F51E3E"/>
    <w:rsid w:val="00F51FB4"/>
    <w:rsid w:val="00F521BD"/>
    <w:rsid w:val="00F521CD"/>
    <w:rsid w:val="00F52208"/>
    <w:rsid w:val="00F52225"/>
    <w:rsid w:val="00F52260"/>
    <w:rsid w:val="00F5227E"/>
    <w:rsid w:val="00F522A2"/>
    <w:rsid w:val="00F52310"/>
    <w:rsid w:val="00F52358"/>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8D"/>
    <w:rsid w:val="00F532B6"/>
    <w:rsid w:val="00F5374C"/>
    <w:rsid w:val="00F53807"/>
    <w:rsid w:val="00F5385F"/>
    <w:rsid w:val="00F538D8"/>
    <w:rsid w:val="00F539C9"/>
    <w:rsid w:val="00F539E8"/>
    <w:rsid w:val="00F53A2F"/>
    <w:rsid w:val="00F53AA6"/>
    <w:rsid w:val="00F53B0F"/>
    <w:rsid w:val="00F53B4D"/>
    <w:rsid w:val="00F53C33"/>
    <w:rsid w:val="00F53D3B"/>
    <w:rsid w:val="00F53E07"/>
    <w:rsid w:val="00F53E54"/>
    <w:rsid w:val="00F53F97"/>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4ED"/>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A"/>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56"/>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E"/>
    <w:rsid w:val="00FA0709"/>
    <w:rsid w:val="00FA0786"/>
    <w:rsid w:val="00FA07D5"/>
    <w:rsid w:val="00FA0866"/>
    <w:rsid w:val="00FA099C"/>
    <w:rsid w:val="00FA09E2"/>
    <w:rsid w:val="00FA09F0"/>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29"/>
    <w:rsid w:val="00FA31EF"/>
    <w:rsid w:val="00FA3296"/>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B3D"/>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67"/>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D2"/>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85"/>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02"/>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7EC"/>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styleId="Mencinsinresolver">
    <w:name w:val="Unresolved Mention"/>
    <w:basedOn w:val="Fuentedeprrafopredeter"/>
    <w:uiPriority w:val="99"/>
    <w:semiHidden/>
    <w:unhideWhenUsed/>
    <w:rsid w:val="00A323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asb.gov.au/admin/file/content102/c3/AASB_RR09_03-19Impairment_1552539258244.pdf"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474A81-F71A-410A-B615-51FFF2C555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440</Words>
  <Characters>2420</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2855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2019-03-31T17:40:00Z</dcterms:created>
  <dcterms:modified xsi:type="dcterms:W3CDTF">2019-03-31T17:40:00Z</dcterms:modified>
</cp:coreProperties>
</file>