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55497" w14:textId="44482BE1" w:rsidR="00A943FA" w:rsidRPr="00A943FA" w:rsidRDefault="00A943FA" w:rsidP="00A943FA">
      <w:pPr>
        <w:keepNext/>
        <w:framePr w:dropCap="drop" w:lines="3" w:wrap="around" w:vAnchor="text" w:hAnchor="text"/>
        <w:spacing w:after="0" w:line="926" w:lineRule="exact"/>
        <w:textAlignment w:val="baseline"/>
        <w:rPr>
          <w:position w:val="-8"/>
          <w:sz w:val="123"/>
        </w:rPr>
      </w:pPr>
      <w:bookmarkStart w:id="0" w:name="_GoBack"/>
      <w:bookmarkEnd w:id="0"/>
      <w:r w:rsidRPr="00A943FA">
        <w:rPr>
          <w:position w:val="-8"/>
          <w:sz w:val="123"/>
        </w:rPr>
        <w:t>P</w:t>
      </w:r>
    </w:p>
    <w:p w14:paraId="2C96F7E9" w14:textId="5CAEFE70" w:rsidR="00A943FA" w:rsidRPr="00A943FA" w:rsidRDefault="00A943FA" w:rsidP="00A943FA">
      <w:r w:rsidRPr="00A943FA">
        <w:t>angea era el nombre dado a la inmensa masa de tierra existente en el planeta hace millones de años, cuya separación en partes conformó los actuales continentes.  Se trataba de algo que existía de una forma y cambió a muchas otras, dando a su vez base a todo. “Pangea3” es el nombre de una de las más importantes compañías prestadoras de servicios legales en el mundo, que sigue las mismas características</w:t>
      </w:r>
    </w:p>
    <w:p w14:paraId="36B16050" w14:textId="77777777" w:rsidR="00A943FA" w:rsidRPr="00A943FA" w:rsidRDefault="00A943FA" w:rsidP="00A943FA">
      <w:r w:rsidRPr="00A943FA">
        <w:t xml:space="preserve">La empresa fue creada por abogados que hacían parte de compañías tecnológicas, y se ha caracterizado por la incorporación de la tecnología al ejercicio jurídico.  También han generado un nuevo paradigma en la prestación de servicios, en cuanto no es una “firma de abogados” como la entendemos, sino una empresa de tecnología que a través de metodologías </w:t>
      </w:r>
      <w:proofErr w:type="spellStart"/>
      <w:r w:rsidRPr="00A943FA">
        <w:rPr>
          <w:i/>
        </w:rPr>
        <w:t>Six</w:t>
      </w:r>
      <w:proofErr w:type="spellEnd"/>
      <w:r w:rsidRPr="00A943FA">
        <w:rPr>
          <w:i/>
        </w:rPr>
        <w:t xml:space="preserve"> Sigma</w:t>
      </w:r>
      <w:r w:rsidRPr="00A943FA">
        <w:t xml:space="preserve"> (entre otras) se asegura que sus clientes resuelvan sus necesidades en materia legal. </w:t>
      </w:r>
    </w:p>
    <w:p w14:paraId="4DC8BF85" w14:textId="77777777" w:rsidR="00A943FA" w:rsidRPr="00A943FA" w:rsidRDefault="00A943FA" w:rsidP="00A943FA">
      <w:r w:rsidRPr="00A943FA">
        <w:t>Siguiendo esta estructura, desde su creación en el 2004 la compañía ha crecido cada año a doble dígito, factura alrededor de 1 billón de dólares y tiene más de 1000 profesionales.  Claramente no es una entidad menor.</w:t>
      </w:r>
    </w:p>
    <w:p w14:paraId="1A6F44AC" w14:textId="4063F9C3" w:rsidR="00A943FA" w:rsidRPr="00A943FA" w:rsidRDefault="00A943FA" w:rsidP="00A943FA">
      <w:r w:rsidRPr="00A943FA">
        <w:t xml:space="preserve">En una operación en su momento sin precedentes, en el 2010 la compañía fue adquirida por Thomson Reuters, para convertirse en el área de servicios legales de esta importante entidad para proveer tecnología a departamentos legales y firmas de servicios legales.  A partir de este mes de abril, Pangea3 </w:t>
      </w:r>
      <w:hyperlink r:id="rId8" w:history="1">
        <w:r w:rsidRPr="00A943FA">
          <w:rPr>
            <w:rStyle w:val="Hipervnculo"/>
          </w:rPr>
          <w:t>ha sido adquirida</w:t>
        </w:r>
      </w:hyperlink>
      <w:r w:rsidRPr="00A943FA">
        <w:t xml:space="preserve"> por EY.</w:t>
      </w:r>
    </w:p>
    <w:p w14:paraId="39AA4D6E" w14:textId="4C775ED4" w:rsidR="00A943FA" w:rsidRPr="00A943FA" w:rsidRDefault="00A943FA" w:rsidP="00A943FA">
      <w:r w:rsidRPr="00A943FA">
        <w:t xml:space="preserve">El ejercicio de servicios legales por parte de firmas prestadoras de servicios profesionales </w:t>
      </w:r>
      <w:r w:rsidRPr="00A943FA">
        <w:t xml:space="preserve">(que en el pasado se denominaban “de auditoría”) no es nueva, pero la velocidad a la que las firmas, particularmente las Big 4, </w:t>
      </w:r>
      <w:hyperlink r:id="rId9" w:history="1">
        <w:r w:rsidRPr="00A943FA">
          <w:rPr>
            <w:rStyle w:val="Hipervnculo"/>
          </w:rPr>
          <w:t>incursionan en servicios legales</w:t>
        </w:r>
      </w:hyperlink>
      <w:r w:rsidRPr="00A943FA">
        <w:t xml:space="preserve"> </w:t>
      </w:r>
      <w:r>
        <w:t>crece</w:t>
      </w:r>
      <w:r w:rsidRPr="00A943FA">
        <w:t xml:space="preserve"> rápidamente. </w:t>
      </w:r>
    </w:p>
    <w:p w14:paraId="556951B9" w14:textId="77777777" w:rsidR="00A943FA" w:rsidRPr="00A943FA" w:rsidRDefault="00A943FA" w:rsidP="00A943FA">
      <w:r w:rsidRPr="00A943FA">
        <w:t xml:space="preserve">El mundo de los negocios presenta inquietudes y operaciones cada vez más complejas, que requieren una suma de conocimientos que van más allá de la experticia técnica.  Ningún cliente pedirá un servicio fiscal, de consultoría en procesos, legal, etc., simplemente plantearán su problema y será labor de la firma proveer la respuesta.  </w:t>
      </w:r>
    </w:p>
    <w:p w14:paraId="4470FB1A" w14:textId="77777777" w:rsidR="00A943FA" w:rsidRPr="00A943FA" w:rsidRDefault="00A943FA" w:rsidP="00A943FA">
      <w:r w:rsidRPr="00A943FA">
        <w:t xml:space="preserve">El ejercicio de la profesión contable se acerca cada vez más a la transdisciplinariedad, y no debe ser motivo de temor, sino al contrario, de apreciar oportunidades de nueva generación de negocios para el contador público.  No se trata de llegar al grado de detalle de la </w:t>
      </w:r>
      <w:hyperlink r:id="rId10" w:history="1">
        <w:r w:rsidRPr="00A943FA">
          <w:rPr>
            <w:rStyle w:val="Hipervnculo"/>
          </w:rPr>
          <w:t>epistemología del pensamiento complejo</w:t>
        </w:r>
      </w:hyperlink>
      <w:r w:rsidRPr="00A943FA">
        <w:t xml:space="preserve">, pero sí de resaltar la necesidad de entender que en cuanto el mundo cambia, los negocios también, y la profesión contable no puede ser la excepción.  Abordar la profesión desde un punto de vista holístico, y no especializado, permite una amplitud de alcance que no desnaturaliza al contador, sino que al contrario lo potencializa para ser cada vez más “el asesor” y no solo “el contador” Pangea3, en su modelo de negocio, y al hacer parte ahora de una “firma de contadores”, genera un movimiento frente al que no podemos ser indiferentes. </w:t>
      </w:r>
    </w:p>
    <w:p w14:paraId="73A32BAA" w14:textId="1A7DBBF1" w:rsidR="00F31BF9" w:rsidRPr="00DD7DD9" w:rsidRDefault="00A943FA" w:rsidP="00A943FA">
      <w:pPr>
        <w:jc w:val="right"/>
      </w:pPr>
      <w:r w:rsidRPr="00A943FA">
        <w:rPr>
          <w:i/>
        </w:rPr>
        <w:t>Donny Donosso Leal</w:t>
      </w:r>
    </w:p>
    <w:sectPr w:rsidR="00F31BF9" w:rsidRPr="00DD7DD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B169E" w14:textId="77777777" w:rsidR="00B20621" w:rsidRDefault="00B20621" w:rsidP="00EE7812">
      <w:pPr>
        <w:spacing w:after="0" w:line="240" w:lineRule="auto"/>
      </w:pPr>
      <w:r>
        <w:separator/>
      </w:r>
    </w:p>
  </w:endnote>
  <w:endnote w:type="continuationSeparator" w:id="0">
    <w:p w14:paraId="7BE9B079" w14:textId="77777777" w:rsidR="00B20621" w:rsidRDefault="00B206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BDFE" w14:textId="77777777" w:rsidR="00B20621" w:rsidRDefault="00B20621" w:rsidP="00EE7812">
      <w:pPr>
        <w:spacing w:after="0" w:line="240" w:lineRule="auto"/>
      </w:pPr>
      <w:r>
        <w:separator/>
      </w:r>
    </w:p>
  </w:footnote>
  <w:footnote w:type="continuationSeparator" w:id="0">
    <w:p w14:paraId="00CD6F03" w14:textId="77777777" w:rsidR="00B20621" w:rsidRDefault="00B206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E9EEED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DD7DD9">
      <w:t>9</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B206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89C"/>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621"/>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m/legaltechnews/2019/04/05/ey-eyes-continued-legal-services-growth-with-pangea3-acquisition/?slreturn=201903121156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dalyc.org/html/340/34024824006/" TargetMode="External"/><Relationship Id="rId4" Type="http://schemas.openxmlformats.org/officeDocument/2006/relationships/settings" Target="settings.xml"/><Relationship Id="rId9" Type="http://schemas.openxmlformats.org/officeDocument/2006/relationships/hyperlink" Target="http://www.globallegalchronicle.com/the-big-four-are-coming-for-yo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3372-3108-4060-B723-3579442B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2019-04-13T22:27:00Z</dcterms:created>
  <dcterms:modified xsi:type="dcterms:W3CDTF">2019-04-13T22:27:00Z</dcterms:modified>
</cp:coreProperties>
</file>