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1130" w14:textId="36AD78B6" w:rsidR="006A3784" w:rsidRPr="006A3784" w:rsidRDefault="006A3784" w:rsidP="006A378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A3784">
        <w:rPr>
          <w:position w:val="-9"/>
          <w:sz w:val="123"/>
        </w:rPr>
        <w:t>E</w:t>
      </w:r>
    </w:p>
    <w:p w14:paraId="37521339" w14:textId="601EF096" w:rsidR="00745099" w:rsidRDefault="006A3784" w:rsidP="006A3784">
      <w:r>
        <w:t xml:space="preserve">n el documento del CFA titulado </w:t>
      </w:r>
      <w:hyperlink r:id="rId8" w:history="1">
        <w:r w:rsidRPr="006A3784">
          <w:rPr>
            <w:rStyle w:val="Hipervnculo"/>
            <w:i/>
          </w:rPr>
          <w:t xml:space="preserve">DATA AND TECHNOLOGY </w:t>
        </w:r>
        <w:proofErr w:type="spellStart"/>
        <w:r w:rsidRPr="006A3784">
          <w:rPr>
            <w:rStyle w:val="Hipervnculo"/>
            <w:i/>
          </w:rPr>
          <w:t>How</w:t>
        </w:r>
        <w:proofErr w:type="spellEnd"/>
        <w:r w:rsidRPr="006A3784">
          <w:rPr>
            <w:rStyle w:val="Hipervnculo"/>
            <w:i/>
          </w:rPr>
          <w:t xml:space="preserve"> </w:t>
        </w:r>
        <w:proofErr w:type="spellStart"/>
        <w:r w:rsidRPr="006A3784">
          <w:rPr>
            <w:rStyle w:val="Hipervnculo"/>
            <w:i/>
          </w:rPr>
          <w:t>Information</w:t>
        </w:r>
        <w:proofErr w:type="spellEnd"/>
        <w:r w:rsidRPr="006A3784">
          <w:rPr>
            <w:rStyle w:val="Hipervnculo"/>
            <w:i/>
          </w:rPr>
          <w:t xml:space="preserve"> </w:t>
        </w:r>
        <w:proofErr w:type="spellStart"/>
        <w:r w:rsidRPr="006A3784">
          <w:rPr>
            <w:rStyle w:val="Hipervnculo"/>
            <w:i/>
          </w:rPr>
          <w:t>Is</w:t>
        </w:r>
        <w:proofErr w:type="spellEnd"/>
        <w:r w:rsidRPr="006A3784">
          <w:rPr>
            <w:rStyle w:val="Hipervnculo"/>
            <w:i/>
          </w:rPr>
          <w:t xml:space="preserve"> </w:t>
        </w:r>
        <w:proofErr w:type="spellStart"/>
        <w:r w:rsidRPr="006A3784">
          <w:rPr>
            <w:rStyle w:val="Hipervnculo"/>
            <w:i/>
          </w:rPr>
          <w:t>Consumed</w:t>
        </w:r>
        <w:proofErr w:type="spellEnd"/>
        <w:r w:rsidRPr="006A3784">
          <w:rPr>
            <w:rStyle w:val="Hipervnculo"/>
            <w:i/>
          </w:rPr>
          <w:t xml:space="preserve"> in </w:t>
        </w:r>
        <w:proofErr w:type="spellStart"/>
        <w:r w:rsidRPr="006A3784">
          <w:rPr>
            <w:rStyle w:val="Hipervnculo"/>
            <w:i/>
          </w:rPr>
          <w:t>the</w:t>
        </w:r>
        <w:proofErr w:type="spellEnd"/>
        <w:r w:rsidRPr="006A3784">
          <w:rPr>
            <w:rStyle w:val="Hipervnculo"/>
            <w:i/>
          </w:rPr>
          <w:t xml:space="preserve"> New Age</w:t>
        </w:r>
      </w:hyperlink>
      <w:r>
        <w:t xml:space="preserve">, se lee: “(…) </w:t>
      </w:r>
      <w:proofErr w:type="spellStart"/>
      <w:r w:rsidRPr="006A3784">
        <w:rPr>
          <w:i/>
        </w:rPr>
        <w:t>Regulators</w:t>
      </w:r>
      <w:proofErr w:type="spellEnd"/>
      <w:r w:rsidRPr="006A3784">
        <w:rPr>
          <w:i/>
        </w:rPr>
        <w:t xml:space="preserve">, </w:t>
      </w:r>
      <w:proofErr w:type="spellStart"/>
      <w:r w:rsidRPr="006A3784">
        <w:rPr>
          <w:i/>
        </w:rPr>
        <w:t>such</w:t>
      </w:r>
      <w:proofErr w:type="spellEnd"/>
      <w:r w:rsidRPr="006A3784">
        <w:rPr>
          <w:i/>
        </w:rPr>
        <w:t xml:space="preserve"> as </w:t>
      </w:r>
      <w:proofErr w:type="spellStart"/>
      <w:r w:rsidRPr="006A3784">
        <w:rPr>
          <w:i/>
        </w:rPr>
        <w:t>the</w:t>
      </w:r>
      <w:proofErr w:type="spellEnd"/>
      <w:r w:rsidRPr="006A3784">
        <w:rPr>
          <w:i/>
        </w:rPr>
        <w:t xml:space="preserve"> US </w:t>
      </w:r>
      <w:proofErr w:type="spellStart"/>
      <w:r w:rsidRPr="006A3784">
        <w:rPr>
          <w:i/>
        </w:rPr>
        <w:t>Securities</w:t>
      </w:r>
      <w:proofErr w:type="spellEnd"/>
      <w:r w:rsidRPr="006A3784">
        <w:rPr>
          <w:i/>
        </w:rPr>
        <w:t xml:space="preserve"> and Exchange </w:t>
      </w:r>
      <w:proofErr w:type="spellStart"/>
      <w:r w:rsidRPr="006A3784">
        <w:rPr>
          <w:i/>
        </w:rPr>
        <w:t>Commission</w:t>
      </w:r>
      <w:proofErr w:type="spellEnd"/>
      <w:r w:rsidRPr="006A3784">
        <w:rPr>
          <w:i/>
        </w:rPr>
        <w:t xml:space="preserve"> (SEC), </w:t>
      </w:r>
      <w:proofErr w:type="spellStart"/>
      <w:r w:rsidRPr="006A3784">
        <w:rPr>
          <w:i/>
        </w:rPr>
        <w:t>currently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have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adopted</w:t>
      </w:r>
      <w:proofErr w:type="spellEnd"/>
      <w:r w:rsidRPr="006A3784">
        <w:rPr>
          <w:i/>
        </w:rPr>
        <w:t xml:space="preserve">, and as </w:t>
      </w:r>
      <w:proofErr w:type="spellStart"/>
      <w:r w:rsidRPr="006A3784">
        <w:rPr>
          <w:i/>
        </w:rPr>
        <w:t>of</w:t>
      </w:r>
      <w:proofErr w:type="spellEnd"/>
      <w:r w:rsidRPr="006A3784">
        <w:rPr>
          <w:i/>
        </w:rPr>
        <w:t xml:space="preserve"> 2020, </w:t>
      </w:r>
      <w:proofErr w:type="spellStart"/>
      <w:r w:rsidRPr="006A3784">
        <w:rPr>
          <w:i/>
        </w:rPr>
        <w:t>the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European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Securities</w:t>
      </w:r>
      <w:proofErr w:type="spellEnd"/>
      <w:r w:rsidRPr="006A3784">
        <w:rPr>
          <w:i/>
        </w:rPr>
        <w:t xml:space="preserve"> and </w:t>
      </w:r>
      <w:proofErr w:type="spellStart"/>
      <w:r w:rsidRPr="006A3784">
        <w:rPr>
          <w:i/>
        </w:rPr>
        <w:t>Markets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Authority</w:t>
      </w:r>
      <w:proofErr w:type="spellEnd"/>
      <w:r w:rsidRPr="006A3784">
        <w:rPr>
          <w:i/>
        </w:rPr>
        <w:t xml:space="preserve"> (ESMA) </w:t>
      </w:r>
      <w:proofErr w:type="spellStart"/>
      <w:r w:rsidRPr="006A3784">
        <w:rPr>
          <w:i/>
        </w:rPr>
        <w:t>will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adopt</w:t>
      </w:r>
      <w:proofErr w:type="spellEnd"/>
      <w:r w:rsidRPr="006A3784">
        <w:rPr>
          <w:i/>
        </w:rPr>
        <w:t xml:space="preserve">, rules </w:t>
      </w:r>
      <w:proofErr w:type="spellStart"/>
      <w:r w:rsidRPr="006A3784">
        <w:rPr>
          <w:i/>
        </w:rPr>
        <w:t>requiring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companies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to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provide</w:t>
      </w:r>
      <w:proofErr w:type="spellEnd"/>
      <w:r w:rsidRPr="006A3784">
        <w:rPr>
          <w:i/>
        </w:rPr>
        <w:t xml:space="preserve"> financial </w:t>
      </w:r>
      <w:proofErr w:type="spellStart"/>
      <w:r w:rsidRPr="006A3784">
        <w:rPr>
          <w:i/>
        </w:rPr>
        <w:t>statement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information</w:t>
      </w:r>
      <w:proofErr w:type="spellEnd"/>
      <w:r w:rsidRPr="006A3784">
        <w:rPr>
          <w:i/>
        </w:rPr>
        <w:t xml:space="preserve"> in </w:t>
      </w:r>
      <w:proofErr w:type="spellStart"/>
      <w:r w:rsidRPr="006A3784">
        <w:rPr>
          <w:i/>
        </w:rPr>
        <w:t>an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interactive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format</w:t>
      </w:r>
      <w:proofErr w:type="spellEnd"/>
      <w:r w:rsidRPr="006A3784">
        <w:rPr>
          <w:i/>
        </w:rPr>
        <w:t xml:space="preserve">. </w:t>
      </w:r>
      <w:proofErr w:type="spellStart"/>
      <w:r w:rsidRPr="006A3784">
        <w:rPr>
          <w:i/>
        </w:rPr>
        <w:t>eXtensible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business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reporting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language</w:t>
      </w:r>
      <w:proofErr w:type="spellEnd"/>
      <w:r w:rsidRPr="006A3784">
        <w:rPr>
          <w:i/>
        </w:rPr>
        <w:t xml:space="preserve"> (XBRL), a global digital standard </w:t>
      </w:r>
      <w:proofErr w:type="spellStart"/>
      <w:r w:rsidRPr="006A3784">
        <w:rPr>
          <w:i/>
        </w:rPr>
        <w:t>for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exchanging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business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information</w:t>
      </w:r>
      <w:proofErr w:type="spellEnd"/>
      <w:r w:rsidRPr="006A3784">
        <w:rPr>
          <w:i/>
        </w:rPr>
        <w:t xml:space="preserve">, </w:t>
      </w:r>
      <w:proofErr w:type="spellStart"/>
      <w:r w:rsidRPr="006A3784">
        <w:rPr>
          <w:i/>
        </w:rPr>
        <w:t>allows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for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digitally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reporting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all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numerical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facts</w:t>
      </w:r>
      <w:proofErr w:type="spellEnd"/>
      <w:r w:rsidRPr="006A3784">
        <w:rPr>
          <w:i/>
        </w:rPr>
        <w:t xml:space="preserve"> and </w:t>
      </w:r>
      <w:proofErr w:type="spellStart"/>
      <w:r w:rsidRPr="006A3784">
        <w:rPr>
          <w:i/>
        </w:rPr>
        <w:t>some</w:t>
      </w:r>
      <w:proofErr w:type="spellEnd"/>
      <w:r w:rsidRPr="006A3784">
        <w:rPr>
          <w:i/>
        </w:rPr>
        <w:t xml:space="preserve"> textual </w:t>
      </w:r>
      <w:proofErr w:type="spellStart"/>
      <w:r w:rsidRPr="006A3784">
        <w:rPr>
          <w:i/>
        </w:rPr>
        <w:t>information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from</w:t>
      </w:r>
      <w:proofErr w:type="spellEnd"/>
      <w:r w:rsidRPr="006A3784">
        <w:rPr>
          <w:i/>
        </w:rPr>
        <w:t xml:space="preserve"> financial </w:t>
      </w:r>
      <w:proofErr w:type="spellStart"/>
      <w:r w:rsidRPr="006A3784">
        <w:rPr>
          <w:i/>
        </w:rPr>
        <w:t>statements</w:t>
      </w:r>
      <w:proofErr w:type="spellEnd"/>
      <w:r w:rsidRPr="006A3784">
        <w:rPr>
          <w:i/>
        </w:rPr>
        <w:t xml:space="preserve"> and </w:t>
      </w:r>
      <w:proofErr w:type="spellStart"/>
      <w:r w:rsidRPr="006A3784">
        <w:rPr>
          <w:i/>
        </w:rPr>
        <w:t>disclosures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within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those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statements</w:t>
      </w:r>
      <w:proofErr w:type="spellEnd"/>
      <w:r w:rsidRPr="006A3784">
        <w:rPr>
          <w:i/>
        </w:rPr>
        <w:t xml:space="preserve">. </w:t>
      </w:r>
      <w:proofErr w:type="spellStart"/>
      <w:r w:rsidRPr="006A3784">
        <w:rPr>
          <w:i/>
        </w:rPr>
        <w:t>This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format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enables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investors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to</w:t>
      </w:r>
      <w:proofErr w:type="spellEnd"/>
      <w:r w:rsidRPr="006A3784">
        <w:rPr>
          <w:i/>
        </w:rPr>
        <w:t xml:space="preserve"> capture and </w:t>
      </w:r>
      <w:proofErr w:type="spellStart"/>
      <w:r w:rsidRPr="006A3784">
        <w:rPr>
          <w:i/>
        </w:rPr>
        <w:t>analyze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that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information</w:t>
      </w:r>
      <w:proofErr w:type="spellEnd"/>
      <w:r w:rsidRPr="006A3784">
        <w:rPr>
          <w:i/>
        </w:rPr>
        <w:t xml:space="preserve"> more </w:t>
      </w:r>
      <w:proofErr w:type="spellStart"/>
      <w:r w:rsidRPr="006A3784">
        <w:rPr>
          <w:i/>
        </w:rPr>
        <w:t>quickly</w:t>
      </w:r>
      <w:proofErr w:type="spellEnd"/>
      <w:r w:rsidRPr="006A3784">
        <w:rPr>
          <w:i/>
        </w:rPr>
        <w:t xml:space="preserve"> and at a </w:t>
      </w:r>
      <w:proofErr w:type="spellStart"/>
      <w:r w:rsidRPr="006A3784">
        <w:rPr>
          <w:i/>
        </w:rPr>
        <w:t>lower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cost</w:t>
      </w:r>
      <w:proofErr w:type="spellEnd"/>
      <w:r w:rsidRPr="006A3784">
        <w:rPr>
          <w:i/>
        </w:rPr>
        <w:t xml:space="preserve">. </w:t>
      </w:r>
      <w:proofErr w:type="spellStart"/>
      <w:r w:rsidRPr="006A3784">
        <w:rPr>
          <w:i/>
        </w:rPr>
        <w:t>Any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investor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with</w:t>
      </w:r>
      <w:proofErr w:type="spellEnd"/>
      <w:r w:rsidRPr="006A3784">
        <w:rPr>
          <w:i/>
        </w:rPr>
        <w:t xml:space="preserve"> a </w:t>
      </w:r>
      <w:proofErr w:type="spellStart"/>
      <w:r w:rsidRPr="006A3784">
        <w:rPr>
          <w:i/>
        </w:rPr>
        <w:t>computer</w:t>
      </w:r>
      <w:proofErr w:type="spellEnd"/>
      <w:r w:rsidRPr="006A3784">
        <w:rPr>
          <w:i/>
        </w:rPr>
        <w:t xml:space="preserve"> and </w:t>
      </w:r>
      <w:proofErr w:type="spellStart"/>
      <w:r w:rsidRPr="006A3784">
        <w:rPr>
          <w:i/>
        </w:rPr>
        <w:t>an</w:t>
      </w:r>
      <w:proofErr w:type="spellEnd"/>
      <w:r w:rsidRPr="006A3784">
        <w:rPr>
          <w:i/>
        </w:rPr>
        <w:t xml:space="preserve"> internet </w:t>
      </w:r>
      <w:proofErr w:type="spellStart"/>
      <w:r w:rsidRPr="006A3784">
        <w:rPr>
          <w:i/>
        </w:rPr>
        <w:t>connection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now</w:t>
      </w:r>
      <w:proofErr w:type="spellEnd"/>
      <w:r w:rsidRPr="006A3784">
        <w:rPr>
          <w:i/>
        </w:rPr>
        <w:t xml:space="preserve"> has </w:t>
      </w:r>
      <w:proofErr w:type="spellStart"/>
      <w:r w:rsidRPr="006A3784">
        <w:rPr>
          <w:i/>
        </w:rPr>
        <w:t>the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ability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to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acquire</w:t>
      </w:r>
      <w:proofErr w:type="spellEnd"/>
      <w:r w:rsidRPr="006A3784">
        <w:rPr>
          <w:i/>
        </w:rPr>
        <w:t xml:space="preserve"> and </w:t>
      </w:r>
      <w:proofErr w:type="spellStart"/>
      <w:r w:rsidRPr="006A3784">
        <w:rPr>
          <w:i/>
        </w:rPr>
        <w:t>download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interactive</w:t>
      </w:r>
      <w:proofErr w:type="spellEnd"/>
      <w:r w:rsidRPr="006A3784">
        <w:rPr>
          <w:i/>
        </w:rPr>
        <w:t xml:space="preserve"> financial data </w:t>
      </w:r>
      <w:proofErr w:type="spellStart"/>
      <w:r w:rsidRPr="006A3784">
        <w:rPr>
          <w:i/>
        </w:rPr>
        <w:t>that</w:t>
      </w:r>
      <w:proofErr w:type="spellEnd"/>
      <w:r w:rsidRPr="006A3784">
        <w:rPr>
          <w:i/>
        </w:rPr>
        <w:t xml:space="preserve">, in </w:t>
      </w:r>
      <w:proofErr w:type="spellStart"/>
      <w:r w:rsidRPr="006A3784">
        <w:rPr>
          <w:i/>
        </w:rPr>
        <w:t>the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past</w:t>
      </w:r>
      <w:proofErr w:type="spellEnd"/>
      <w:r w:rsidRPr="006A3784">
        <w:rPr>
          <w:i/>
        </w:rPr>
        <w:t xml:space="preserve">, </w:t>
      </w:r>
      <w:proofErr w:type="spellStart"/>
      <w:r w:rsidRPr="006A3784">
        <w:rPr>
          <w:i/>
        </w:rPr>
        <w:t>were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available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only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to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large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institutional</w:t>
      </w:r>
      <w:proofErr w:type="spellEnd"/>
      <w:r w:rsidRPr="006A3784">
        <w:rPr>
          <w:i/>
        </w:rPr>
        <w:t xml:space="preserve"> </w:t>
      </w:r>
      <w:proofErr w:type="spellStart"/>
      <w:r w:rsidRPr="006A3784">
        <w:rPr>
          <w:i/>
        </w:rPr>
        <w:t>users</w:t>
      </w:r>
      <w:proofErr w:type="spellEnd"/>
      <w:r>
        <w:t>. (…)”.</w:t>
      </w:r>
    </w:p>
    <w:p w14:paraId="1E009C29" w14:textId="5D1F127D" w:rsidR="006A3784" w:rsidRDefault="006A3784" w:rsidP="006A3784">
      <w:r>
        <w:t xml:space="preserve">En Colombia varias entidades están enviando su información a los supervisores en el formato </w:t>
      </w:r>
      <w:proofErr w:type="spellStart"/>
      <w:proofErr w:type="gramStart"/>
      <w:r w:rsidRPr="006A3784">
        <w:rPr>
          <w:smallCaps/>
        </w:rPr>
        <w:t>Xbrl</w:t>
      </w:r>
      <w:proofErr w:type="spellEnd"/>
      <w:proofErr w:type="gramEnd"/>
      <w:r>
        <w:t xml:space="preserve"> pero ella no está disponible, en ese mismo formato, para ser consultada y reproducida por la comunidad de interesados.</w:t>
      </w:r>
    </w:p>
    <w:p w14:paraId="0C152FBD" w14:textId="7664C372" w:rsidR="006A3784" w:rsidRDefault="006A3784" w:rsidP="006A3784">
      <w:r>
        <w:t>Los colombianos enviamos una gran cantidad de datos a las distintas entidades del Estado y allí se convierten en secretos y se anonimizan. De esta manera la información no alimenta los mercados ni las comunidades, perdiéndose la oportunidad de aumentar la seguridad del tráfico económico y la de enfocar mejor las acciones sociales.</w:t>
      </w:r>
    </w:p>
    <w:p w14:paraId="12AADFBB" w14:textId="0BB94165" w:rsidR="006A3784" w:rsidRDefault="00F66F4C" w:rsidP="006A3784">
      <w:r>
        <w:t xml:space="preserve">En general los avances </w:t>
      </w:r>
      <w:r w:rsidR="00AB524F">
        <w:t>tecnológicos</w:t>
      </w:r>
      <w:r>
        <w:t xml:space="preserve"> atropellan hasta muchos que tienen unos pequeños discursos al respecto, pero en realidad no sabrían dar explicaciones detalladas. Es fácil hablar de la sociedad del conocimiento y del uso de datos digitales. Pero es muy difícil explicar científica y tecnológicamente lo que se hace para tener esos datos, para almacenarlos y permitir su reproducción.</w:t>
      </w:r>
    </w:p>
    <w:p w14:paraId="71973012" w14:textId="135212BE" w:rsidR="00F66F4C" w:rsidRDefault="00AB524F" w:rsidP="006A3784">
      <w:bookmarkStart w:id="0" w:name="_GoBack"/>
      <w:r>
        <w:t>Las nuevas generaciones usan aparatos electrónicos, pero no tiene</w:t>
      </w:r>
      <w:r w:rsidR="00B53BB0">
        <w:t>n</w:t>
      </w:r>
      <w:r>
        <w:t xml:space="preserve"> claro qué es un documento</w:t>
      </w:r>
      <w:bookmarkEnd w:id="0"/>
      <w:r>
        <w:t xml:space="preserve"> ni cuáles son los requisitos que deben cumplirse para que puedan servir de prueba.</w:t>
      </w:r>
    </w:p>
    <w:p w14:paraId="0E70FB75" w14:textId="5D0E891F" w:rsidR="00AB524F" w:rsidRDefault="00AB524F" w:rsidP="006A3784">
      <w:r>
        <w:t xml:space="preserve">Las amenazas electrónicas son una realidad. En estos días </w:t>
      </w:r>
      <w:hyperlink r:id="rId9" w:history="1">
        <w:r w:rsidRPr="00AB524F">
          <w:rPr>
            <w:rStyle w:val="Hipervnculo"/>
          </w:rPr>
          <w:t>CCH descubrió un malware en uno de sus servidores</w:t>
        </w:r>
      </w:hyperlink>
      <w:r>
        <w:t xml:space="preserve"> y decidió sacar del servicio a muchos usuarios para evitar que ellos fueran atacados. Hoy en día todos tratan de superar las consecuencias de esa interrupción. Lo interesante es que </w:t>
      </w:r>
      <w:hyperlink r:id="rId10" w:history="1">
        <w:r w:rsidRPr="00AB524F">
          <w:rPr>
            <w:rStyle w:val="Hipervnculo"/>
          </w:rPr>
          <w:t>la autoridad amplió los plazos</w:t>
        </w:r>
      </w:hyperlink>
      <w:r>
        <w:t xml:space="preserve"> a los particulares.</w:t>
      </w:r>
    </w:p>
    <w:p w14:paraId="11AF4467" w14:textId="640DFC19" w:rsidR="00AB524F" w:rsidRDefault="00AB524F" w:rsidP="006A3784">
      <w:r>
        <w:t xml:space="preserve">Con tanto ciberataque aumenta la importancia del control sobre los sistemas de información, por un lado, para asegurar su funcionamiento eficaz y, por otro, para protegerlos de daños o apoderamientos no consentidos. Esto es ya </w:t>
      </w:r>
      <w:r w:rsidR="00B53BB0">
        <w:t>una tarea propia del control interno, en cuyo diseño y ejecución deben intervenir profesionales competentes, capaces de prevenir riesgos. Los contadores tendrán que aprender más aún sobre los sistemas de información y trabajar más con ingenieros.</w:t>
      </w:r>
    </w:p>
    <w:p w14:paraId="078D41B3" w14:textId="161DE11F" w:rsidR="00B53BB0" w:rsidRPr="00B53BB0" w:rsidRDefault="00B53BB0" w:rsidP="00B53BB0">
      <w:pPr>
        <w:jc w:val="right"/>
        <w:rPr>
          <w:i/>
        </w:rPr>
      </w:pPr>
      <w:r w:rsidRPr="00B53BB0">
        <w:rPr>
          <w:i/>
        </w:rPr>
        <w:t>Hernando Bermúdez Gómez</w:t>
      </w:r>
    </w:p>
    <w:sectPr w:rsidR="00B53BB0" w:rsidRPr="00B53BB0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CB66F" w14:textId="77777777" w:rsidR="00DF1865" w:rsidRDefault="00DF1865" w:rsidP="00EE7812">
      <w:pPr>
        <w:spacing w:after="0" w:line="240" w:lineRule="auto"/>
      </w:pPr>
      <w:r>
        <w:separator/>
      </w:r>
    </w:p>
  </w:endnote>
  <w:endnote w:type="continuationSeparator" w:id="0">
    <w:p w14:paraId="2DCCDE40" w14:textId="77777777" w:rsidR="00DF1865" w:rsidRDefault="00DF186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5E299" w14:textId="77777777" w:rsidR="00DF1865" w:rsidRDefault="00DF1865" w:rsidP="00EE7812">
      <w:pPr>
        <w:spacing w:after="0" w:line="240" w:lineRule="auto"/>
      </w:pPr>
      <w:r>
        <w:separator/>
      </w:r>
    </w:p>
  </w:footnote>
  <w:footnote w:type="continuationSeparator" w:id="0">
    <w:p w14:paraId="033FC2F8" w14:textId="77777777" w:rsidR="00DF1865" w:rsidRDefault="00DF186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FC982E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FE3D22">
      <w:t>4</w:t>
    </w:r>
    <w:r w:rsidR="006A3784">
      <w:t>6</w:t>
    </w:r>
    <w:r w:rsidR="00BA1897">
      <w:t>,</w:t>
    </w:r>
    <w:r w:rsidR="00704BAE">
      <w:t xml:space="preserve"> </w:t>
    </w:r>
    <w:r w:rsidR="000B4FBF">
      <w:t>20</w:t>
    </w:r>
    <w:r w:rsidR="00BD34E8">
      <w:t xml:space="preserve">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DF186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AE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5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ainstitute.org/en/advocacy/policy-positions/data-and-technology-how-information-is-consum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countingtoday.com/news/irs-approves-extensions-for-returns-hit-by-cch-out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loomberg.com/news/articles/2019-05-11/a-massive-accounting-hack-kept-clients-offline-and-in-the-dar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72DC-11A3-4531-8012-DF6E9A15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2019-05-18T20:42:00Z</dcterms:created>
  <dcterms:modified xsi:type="dcterms:W3CDTF">2019-05-18T20:42:00Z</dcterms:modified>
</cp:coreProperties>
</file>