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3A78A" w14:textId="48223309" w:rsidR="0027434D" w:rsidRPr="0027434D" w:rsidRDefault="0027434D" w:rsidP="0027434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27434D">
        <w:rPr>
          <w:position w:val="-8"/>
          <w:sz w:val="123"/>
        </w:rPr>
        <w:t>F</w:t>
      </w:r>
    </w:p>
    <w:p w14:paraId="527B9C20" w14:textId="691B2FB0" w:rsidR="00382842" w:rsidRDefault="0027434D" w:rsidP="00182A30">
      <w:r w:rsidRPr="0027434D">
        <w:t xml:space="preserve">undada en 1839, la </w:t>
      </w:r>
      <w:hyperlink r:id="rId8" w:history="1">
        <w:proofErr w:type="spellStart"/>
        <w:r w:rsidRPr="0063375D">
          <w:rPr>
            <w:rStyle w:val="Hipervnculo"/>
            <w:i/>
          </w:rPr>
          <w:t>University</w:t>
        </w:r>
        <w:proofErr w:type="spellEnd"/>
        <w:r w:rsidRPr="0063375D">
          <w:rPr>
            <w:rStyle w:val="Hipervnculo"/>
            <w:i/>
          </w:rPr>
          <w:t xml:space="preserve"> </w:t>
        </w:r>
        <w:proofErr w:type="spellStart"/>
        <w:r w:rsidRPr="0063375D">
          <w:rPr>
            <w:rStyle w:val="Hipervnculo"/>
            <w:i/>
          </w:rPr>
          <w:t>of</w:t>
        </w:r>
        <w:proofErr w:type="spellEnd"/>
        <w:r w:rsidRPr="0063375D">
          <w:rPr>
            <w:rStyle w:val="Hipervnculo"/>
            <w:i/>
          </w:rPr>
          <w:t xml:space="preserve"> Texas at Austin</w:t>
        </w:r>
      </w:hyperlink>
      <w:r w:rsidRPr="0027434D">
        <w:t xml:space="preserve">, mantiene el prestigioso </w:t>
      </w:r>
      <w:hyperlink r:id="rId9" w:history="1">
        <w:r w:rsidRPr="0063375D">
          <w:rPr>
            <w:rStyle w:val="Hipervnculo"/>
            <w:i/>
          </w:rPr>
          <w:t xml:space="preserve">McCombs </w:t>
        </w:r>
        <w:proofErr w:type="spellStart"/>
        <w:r w:rsidRPr="0063375D">
          <w:rPr>
            <w:rStyle w:val="Hipervnculo"/>
            <w:i/>
          </w:rPr>
          <w:t>School</w:t>
        </w:r>
        <w:proofErr w:type="spellEnd"/>
        <w:r w:rsidRPr="0063375D">
          <w:rPr>
            <w:rStyle w:val="Hipervnculo"/>
            <w:i/>
          </w:rPr>
          <w:t xml:space="preserve"> </w:t>
        </w:r>
        <w:proofErr w:type="spellStart"/>
        <w:r w:rsidRPr="0063375D">
          <w:rPr>
            <w:rStyle w:val="Hipervnculo"/>
            <w:i/>
          </w:rPr>
          <w:t>of</w:t>
        </w:r>
        <w:proofErr w:type="spellEnd"/>
        <w:r w:rsidRPr="0063375D">
          <w:rPr>
            <w:rStyle w:val="Hipervnculo"/>
            <w:i/>
          </w:rPr>
          <w:t xml:space="preserve"> Business</w:t>
        </w:r>
      </w:hyperlink>
      <w:r w:rsidRPr="0027434D">
        <w:t>, cuyos programas en el área de con</w:t>
      </w:r>
      <w:r>
        <w:t>tabilidad suelen encontrarse dentro de los primeros puestos en las clasificaciones independientes.</w:t>
      </w:r>
      <w:r w:rsidR="0050585F">
        <w:t xml:space="preserve"> </w:t>
      </w:r>
      <w:r w:rsidR="0050585F" w:rsidRPr="0050585F">
        <w:rPr>
          <w:lang w:val="en-US"/>
        </w:rPr>
        <w:t xml:space="preserve">A </w:t>
      </w:r>
      <w:proofErr w:type="spellStart"/>
      <w:r w:rsidR="0050585F" w:rsidRPr="0050585F">
        <w:rPr>
          <w:lang w:val="en-US"/>
        </w:rPr>
        <w:t>nivel</w:t>
      </w:r>
      <w:proofErr w:type="spellEnd"/>
      <w:r w:rsidR="0050585F" w:rsidRPr="0050585F">
        <w:rPr>
          <w:lang w:val="en-US"/>
        </w:rPr>
        <w:t xml:space="preserve"> de </w:t>
      </w:r>
      <w:r w:rsidR="00E45C92">
        <w:fldChar w:fldCharType="begin"/>
      </w:r>
      <w:r w:rsidR="00E45C92" w:rsidRPr="00217677">
        <w:rPr>
          <w:lang w:val="en-US"/>
        </w:rPr>
        <w:instrText xml:space="preserve"> HYPERLINK "https://my.mccombs.utexas.edu/BBA/Advising/Degree-Planning/Degree-Plans" </w:instrText>
      </w:r>
      <w:r w:rsidR="00E45C92">
        <w:fldChar w:fldCharType="separate"/>
      </w:r>
      <w:proofErr w:type="spellStart"/>
      <w:r w:rsidR="0050585F" w:rsidRPr="0063375D">
        <w:rPr>
          <w:rStyle w:val="Hipervnculo"/>
          <w:lang w:val="en-US"/>
        </w:rPr>
        <w:t>pregrado</w:t>
      </w:r>
      <w:proofErr w:type="spellEnd"/>
      <w:r w:rsidR="00E45C92">
        <w:rPr>
          <w:rStyle w:val="Hipervnculo"/>
          <w:lang w:val="en-US"/>
        </w:rPr>
        <w:fldChar w:fldCharType="end"/>
      </w:r>
      <w:r w:rsidR="0050585F" w:rsidRPr="0050585F">
        <w:rPr>
          <w:lang w:val="en-US"/>
        </w:rPr>
        <w:t xml:space="preserve">, la </w:t>
      </w:r>
      <w:proofErr w:type="spellStart"/>
      <w:r w:rsidR="0050585F" w:rsidRPr="0050585F">
        <w:rPr>
          <w:lang w:val="en-US"/>
        </w:rPr>
        <w:t>escuela</w:t>
      </w:r>
      <w:proofErr w:type="spellEnd"/>
      <w:r w:rsidR="0050585F" w:rsidRPr="0050585F">
        <w:rPr>
          <w:lang w:val="en-US"/>
        </w:rPr>
        <w:t xml:space="preserve"> </w:t>
      </w:r>
      <w:proofErr w:type="spellStart"/>
      <w:r w:rsidR="0050585F" w:rsidRPr="0050585F">
        <w:rPr>
          <w:lang w:val="en-US"/>
        </w:rPr>
        <w:t>ofrece</w:t>
      </w:r>
      <w:proofErr w:type="spellEnd"/>
      <w:r w:rsidR="0050585F" w:rsidRPr="0050585F">
        <w:rPr>
          <w:lang w:val="en-US"/>
        </w:rPr>
        <w:t xml:space="preserve">  Accounting, Accounting - Integrated BBA/MPA, Business Honors, Finance, Finance with Accounting Minor</w:t>
      </w:r>
      <w:r w:rsidR="0050585F">
        <w:rPr>
          <w:lang w:val="en-US"/>
        </w:rPr>
        <w:t xml:space="preserve">, </w:t>
      </w:r>
      <w:r w:rsidR="0050585F" w:rsidRPr="0050585F">
        <w:rPr>
          <w:lang w:val="en-US"/>
        </w:rPr>
        <w:t>International Business</w:t>
      </w:r>
      <w:r w:rsidR="0050585F">
        <w:rPr>
          <w:lang w:val="en-US"/>
        </w:rPr>
        <w:t xml:space="preserve">, </w:t>
      </w:r>
      <w:r w:rsidR="0050585F" w:rsidRPr="0050585F">
        <w:rPr>
          <w:lang w:val="en-US"/>
        </w:rPr>
        <w:t>Management</w:t>
      </w:r>
      <w:r w:rsidR="0050585F">
        <w:rPr>
          <w:lang w:val="en-US"/>
        </w:rPr>
        <w:t xml:space="preserve">, </w:t>
      </w:r>
      <w:r w:rsidR="0050585F" w:rsidRPr="0050585F">
        <w:rPr>
          <w:lang w:val="en-US"/>
        </w:rPr>
        <w:t>Management Information Systems (MIS)</w:t>
      </w:r>
      <w:r w:rsidR="0050585F">
        <w:rPr>
          <w:lang w:val="en-US"/>
        </w:rPr>
        <w:t xml:space="preserve">, </w:t>
      </w:r>
      <w:r w:rsidR="0050585F" w:rsidRPr="0050585F">
        <w:rPr>
          <w:lang w:val="en-US"/>
        </w:rPr>
        <w:t>Marketing</w:t>
      </w:r>
      <w:r w:rsidR="0050585F">
        <w:rPr>
          <w:lang w:val="en-US"/>
        </w:rPr>
        <w:t xml:space="preserve">, </w:t>
      </w:r>
      <w:r w:rsidR="0050585F" w:rsidRPr="0050585F">
        <w:rPr>
          <w:lang w:val="en-US"/>
        </w:rPr>
        <w:t>Science &amp; Technology Management (STM)</w:t>
      </w:r>
      <w:r w:rsidR="0050585F">
        <w:rPr>
          <w:lang w:val="en-US"/>
        </w:rPr>
        <w:t xml:space="preserve"> y </w:t>
      </w:r>
      <w:r w:rsidR="0050585F" w:rsidRPr="0050585F">
        <w:rPr>
          <w:lang w:val="en-US"/>
        </w:rPr>
        <w:t xml:space="preserve"> Supply Chain Management</w:t>
      </w:r>
      <w:r w:rsidR="0050585F">
        <w:rPr>
          <w:lang w:val="en-US"/>
        </w:rPr>
        <w:t>.</w:t>
      </w:r>
      <w:r w:rsidR="00830157">
        <w:rPr>
          <w:lang w:val="en-US"/>
        </w:rPr>
        <w:t xml:space="preserve"> </w:t>
      </w:r>
      <w:proofErr w:type="spellStart"/>
      <w:r w:rsidR="00830157">
        <w:rPr>
          <w:lang w:val="en-US"/>
        </w:rPr>
        <w:t>En</w:t>
      </w:r>
      <w:proofErr w:type="spellEnd"/>
      <w:r w:rsidR="00830157">
        <w:rPr>
          <w:lang w:val="en-US"/>
        </w:rPr>
        <w:t xml:space="preserve"> </w:t>
      </w:r>
      <w:proofErr w:type="spellStart"/>
      <w:r w:rsidR="00830157">
        <w:rPr>
          <w:lang w:val="en-US"/>
        </w:rPr>
        <w:t>esa</w:t>
      </w:r>
      <w:proofErr w:type="spellEnd"/>
      <w:r w:rsidR="00830157">
        <w:rPr>
          <w:lang w:val="en-US"/>
        </w:rPr>
        <w:t xml:space="preserve"> Universidad </w:t>
      </w:r>
      <w:proofErr w:type="spellStart"/>
      <w:r w:rsidR="00830157">
        <w:rPr>
          <w:lang w:val="en-US"/>
        </w:rPr>
        <w:t>pueden</w:t>
      </w:r>
      <w:proofErr w:type="spellEnd"/>
      <w:r w:rsidR="00830157">
        <w:rPr>
          <w:lang w:val="en-US"/>
        </w:rPr>
        <w:t xml:space="preserve"> </w:t>
      </w:r>
      <w:proofErr w:type="spellStart"/>
      <w:r w:rsidR="00830157">
        <w:rPr>
          <w:lang w:val="en-US"/>
        </w:rPr>
        <w:t>cursarse</w:t>
      </w:r>
      <w:proofErr w:type="spellEnd"/>
      <w:r w:rsidR="00ED498D">
        <w:rPr>
          <w:lang w:val="en-US"/>
        </w:rPr>
        <w:t xml:space="preserve">, entre </w:t>
      </w:r>
      <w:proofErr w:type="spellStart"/>
      <w:r w:rsidR="00ED498D">
        <w:rPr>
          <w:lang w:val="en-US"/>
        </w:rPr>
        <w:t>otros</w:t>
      </w:r>
      <w:proofErr w:type="spellEnd"/>
      <w:r w:rsidR="00ED498D">
        <w:rPr>
          <w:lang w:val="en-US"/>
        </w:rPr>
        <w:t>, el</w:t>
      </w:r>
      <w:r w:rsidR="00830157">
        <w:rPr>
          <w:lang w:val="en-US"/>
        </w:rPr>
        <w:t xml:space="preserve"> </w:t>
      </w:r>
      <w:r w:rsidR="00830157" w:rsidRPr="00830157">
        <w:rPr>
          <w:lang w:val="en-US"/>
        </w:rPr>
        <w:t>Master of Business Administration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in Professional Accounting</w:t>
      </w:r>
      <w:r w:rsidR="00830157">
        <w:rPr>
          <w:lang w:val="en-US"/>
        </w:rPr>
        <w:t xml:space="preserve"> (MPA), </w:t>
      </w:r>
      <w:r w:rsidR="00830157" w:rsidRPr="00830157">
        <w:rPr>
          <w:lang w:val="en-US"/>
        </w:rPr>
        <w:t>Master of Science in Accounting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of Science in Business Analytics</w:t>
      </w:r>
      <w:r w:rsidR="00830157">
        <w:rPr>
          <w:lang w:val="en-US"/>
        </w:rPr>
        <w:t xml:space="preserve">, </w:t>
      </w:r>
      <w:r w:rsidR="00D0763D" w:rsidRPr="00D0763D">
        <w:rPr>
          <w:lang w:val="en-US"/>
        </w:rPr>
        <w:t>Master of Science in Economics</w:t>
      </w:r>
      <w:r w:rsidR="00D0763D">
        <w:rPr>
          <w:lang w:val="en-US"/>
        </w:rPr>
        <w:t xml:space="preserve">, </w:t>
      </w:r>
      <w:r w:rsidR="00830157" w:rsidRPr="00830157">
        <w:rPr>
          <w:lang w:val="en-US"/>
        </w:rPr>
        <w:t>Master of Science in Finance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of Science in Information, Risk, and Operations Management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of Science in Information Technology and Management</w:t>
      </w:r>
      <w:r w:rsidR="00830157">
        <w:rPr>
          <w:lang w:val="en-US"/>
        </w:rPr>
        <w:t>,</w:t>
      </w:r>
      <w:r w:rsidR="00830157" w:rsidRPr="00830157">
        <w:rPr>
          <w:lang w:val="en-US"/>
        </w:rPr>
        <w:t xml:space="preserve"> Master of Science in Management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of Science in Marketing</w:t>
      </w:r>
      <w:r w:rsidR="00830157">
        <w:rPr>
          <w:lang w:val="en-US"/>
        </w:rPr>
        <w:t xml:space="preserve">, </w:t>
      </w:r>
      <w:r w:rsidR="00830157" w:rsidRPr="00830157">
        <w:rPr>
          <w:lang w:val="en-US"/>
        </w:rPr>
        <w:t>Master of Science in Statistics</w:t>
      </w:r>
      <w:r w:rsidR="00D0763D">
        <w:rPr>
          <w:lang w:val="en-US"/>
        </w:rPr>
        <w:t xml:space="preserve">. </w:t>
      </w:r>
      <w:r w:rsidR="00E45C92">
        <w:fldChar w:fldCharType="begin"/>
      </w:r>
      <w:r w:rsidR="00E45C92" w:rsidRPr="00217677">
        <w:rPr>
          <w:lang w:val="en-US"/>
        </w:rPr>
        <w:instrText xml:space="preserve"> HYPERLINK "https://www.mccombs.utexas.edu/MPA/iMPA" </w:instrText>
      </w:r>
      <w:r w:rsidR="00E45C92">
        <w:fldChar w:fldCharType="separate"/>
      </w:r>
      <w:proofErr w:type="spellStart"/>
      <w:r w:rsidR="006C4DB2" w:rsidRPr="006B145E">
        <w:rPr>
          <w:rStyle w:val="Hipervnculo"/>
          <w:lang w:val="en-US"/>
        </w:rPr>
        <w:t>Según</w:t>
      </w:r>
      <w:proofErr w:type="spellEnd"/>
      <w:r w:rsidR="006C4DB2" w:rsidRPr="006B145E">
        <w:rPr>
          <w:rStyle w:val="Hipervnculo"/>
          <w:lang w:val="en-US"/>
        </w:rPr>
        <w:t xml:space="preserve"> se lee</w:t>
      </w:r>
      <w:r w:rsidR="00E45C92">
        <w:rPr>
          <w:rStyle w:val="Hipervnculo"/>
          <w:lang w:val="en-US"/>
        </w:rPr>
        <w:fldChar w:fldCharType="end"/>
      </w:r>
      <w:r w:rsidR="006C4DB2">
        <w:rPr>
          <w:lang w:val="en-US"/>
        </w:rPr>
        <w:t xml:space="preserve"> “</w:t>
      </w:r>
      <w:r w:rsidR="006C4DB2" w:rsidRPr="006C4DB2">
        <w:rPr>
          <w:i/>
          <w:lang w:val="en-US"/>
        </w:rPr>
        <w:t xml:space="preserve">The integrated </w:t>
      </w:r>
      <w:proofErr w:type="gramStart"/>
      <w:r w:rsidR="006C4DB2" w:rsidRPr="006C4DB2">
        <w:rPr>
          <w:i/>
          <w:lang w:val="en-US"/>
        </w:rPr>
        <w:t>Master in Professional Accounting</w:t>
      </w:r>
      <w:proofErr w:type="gramEnd"/>
      <w:r w:rsidR="006C4DB2" w:rsidRPr="006C4DB2">
        <w:rPr>
          <w:i/>
          <w:lang w:val="en-US"/>
        </w:rPr>
        <w:t xml:space="preserve"> (</w:t>
      </w:r>
      <w:proofErr w:type="spellStart"/>
      <w:r w:rsidR="006C4DB2" w:rsidRPr="006C4DB2">
        <w:rPr>
          <w:i/>
          <w:lang w:val="en-US"/>
        </w:rPr>
        <w:t>iMPA</w:t>
      </w:r>
      <w:proofErr w:type="spellEnd"/>
      <w:r w:rsidR="006C4DB2" w:rsidRPr="006C4DB2">
        <w:rPr>
          <w:i/>
          <w:lang w:val="en-US"/>
        </w:rPr>
        <w:t xml:space="preserve">) is a five-year program designed for current Texas McCombs undergraduates. </w:t>
      </w:r>
      <w:proofErr w:type="spellStart"/>
      <w:r w:rsidR="006C4DB2" w:rsidRPr="006C4DB2">
        <w:rPr>
          <w:i/>
          <w:lang w:val="en-US"/>
        </w:rPr>
        <w:t>iMPA</w:t>
      </w:r>
      <w:proofErr w:type="spellEnd"/>
      <w:r w:rsidR="006C4DB2" w:rsidRPr="006C4DB2">
        <w:rPr>
          <w:i/>
          <w:lang w:val="en-US"/>
        </w:rPr>
        <w:t xml:space="preserve"> students earn a BBA degree in accounting and a </w:t>
      </w:r>
      <w:proofErr w:type="gramStart"/>
      <w:r w:rsidR="006C4DB2" w:rsidRPr="006C4DB2">
        <w:rPr>
          <w:i/>
          <w:lang w:val="en-US"/>
        </w:rPr>
        <w:t>Master in Professional Accounting</w:t>
      </w:r>
      <w:proofErr w:type="gramEnd"/>
      <w:r w:rsidR="006C4DB2" w:rsidRPr="006C4DB2">
        <w:rPr>
          <w:i/>
          <w:lang w:val="en-US"/>
        </w:rPr>
        <w:t xml:space="preserve"> degree in just five years.</w:t>
      </w:r>
      <w:r w:rsidR="006C4DB2">
        <w:rPr>
          <w:lang w:val="en-US"/>
        </w:rPr>
        <w:t xml:space="preserve">” </w:t>
      </w:r>
      <w:proofErr w:type="spellStart"/>
      <w:r w:rsidR="00D0763D">
        <w:rPr>
          <w:lang w:val="en-US"/>
        </w:rPr>
        <w:t>Además</w:t>
      </w:r>
      <w:proofErr w:type="spellEnd"/>
      <w:r w:rsidR="00D0763D">
        <w:rPr>
          <w:lang w:val="en-US"/>
        </w:rPr>
        <w:t xml:space="preserve"> </w:t>
      </w:r>
      <w:proofErr w:type="spellStart"/>
      <w:r w:rsidR="00D0763D">
        <w:rPr>
          <w:lang w:val="en-US"/>
        </w:rPr>
        <w:t>puede</w:t>
      </w:r>
      <w:proofErr w:type="spellEnd"/>
      <w:r w:rsidR="00D0763D">
        <w:rPr>
          <w:lang w:val="en-US"/>
        </w:rPr>
        <w:t xml:space="preserve"> </w:t>
      </w:r>
      <w:proofErr w:type="spellStart"/>
      <w:r w:rsidR="00D0763D">
        <w:rPr>
          <w:lang w:val="en-US"/>
        </w:rPr>
        <w:t>cursarse</w:t>
      </w:r>
      <w:proofErr w:type="spellEnd"/>
      <w:r w:rsidR="00D0763D">
        <w:rPr>
          <w:lang w:val="en-US"/>
        </w:rPr>
        <w:t xml:space="preserve"> el </w:t>
      </w:r>
      <w:hyperlink r:id="rId10" w:history="1">
        <w:r w:rsidR="00D0763D" w:rsidRPr="006B145E">
          <w:rPr>
            <w:rStyle w:val="Hipervnculo"/>
            <w:lang w:val="en-US"/>
          </w:rPr>
          <w:t>McCombs Ph.D. program in accounting</w:t>
        </w:r>
      </w:hyperlink>
      <w:r w:rsidR="00D0763D">
        <w:rPr>
          <w:lang w:val="en-US"/>
        </w:rPr>
        <w:t>.</w:t>
      </w:r>
      <w:r w:rsidR="00ED498D">
        <w:rPr>
          <w:lang w:val="en-US"/>
        </w:rPr>
        <w:t xml:space="preserve"> </w:t>
      </w:r>
      <w:r w:rsidR="00ED498D" w:rsidRPr="00ED498D">
        <w:t>Como se ve, las escuelas colombianas tienen mucho espacio para d</w:t>
      </w:r>
      <w:r w:rsidR="00ED498D">
        <w:t>iversificarse.</w:t>
      </w:r>
    </w:p>
    <w:p w14:paraId="796D41C9" w14:textId="3C236FCA" w:rsidR="00382842" w:rsidRDefault="00755C33" w:rsidP="006C4DB2">
      <w:proofErr w:type="spellStart"/>
      <w:r w:rsidRPr="00AE446A">
        <w:rPr>
          <w:lang w:val="en-US"/>
        </w:rPr>
        <w:t>Mientras</w:t>
      </w:r>
      <w:proofErr w:type="spellEnd"/>
      <w:r w:rsidRPr="00AE446A">
        <w:rPr>
          <w:lang w:val="en-US"/>
        </w:rPr>
        <w:t xml:space="preserve"> la </w:t>
      </w:r>
      <w:proofErr w:type="spellStart"/>
      <w:r w:rsidRPr="00AE446A">
        <w:rPr>
          <w:lang w:val="en-US"/>
        </w:rPr>
        <w:t>responsabilidad</w:t>
      </w:r>
      <w:proofErr w:type="spellEnd"/>
      <w:r w:rsidRPr="00AE446A">
        <w:rPr>
          <w:lang w:val="en-US"/>
        </w:rPr>
        <w:t xml:space="preserve"> de la academia </w:t>
      </w:r>
      <w:proofErr w:type="spellStart"/>
      <w:r w:rsidRPr="00AE446A">
        <w:rPr>
          <w:lang w:val="en-US"/>
        </w:rPr>
        <w:t>en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nuestro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país</w:t>
      </w:r>
      <w:proofErr w:type="spellEnd"/>
      <w:r w:rsidRPr="00AE446A">
        <w:rPr>
          <w:lang w:val="en-US"/>
        </w:rPr>
        <w:t xml:space="preserve"> es </w:t>
      </w:r>
      <w:proofErr w:type="spellStart"/>
      <w:r w:rsidRPr="00AE446A">
        <w:rPr>
          <w:lang w:val="en-US"/>
        </w:rPr>
        <w:t>garantizar</w:t>
      </w:r>
      <w:proofErr w:type="spellEnd"/>
      <w:r w:rsidRPr="00AE446A">
        <w:rPr>
          <w:lang w:val="en-US"/>
        </w:rPr>
        <w:t xml:space="preserve"> que los </w:t>
      </w:r>
      <w:proofErr w:type="spellStart"/>
      <w:r w:rsidRPr="00AE446A">
        <w:rPr>
          <w:lang w:val="en-US"/>
        </w:rPr>
        <w:t>estudiantes</w:t>
      </w:r>
      <w:proofErr w:type="spellEnd"/>
      <w:r w:rsidRPr="00AE446A">
        <w:rPr>
          <w:lang w:val="en-US"/>
        </w:rPr>
        <w:t xml:space="preserve"> de </w:t>
      </w:r>
      <w:proofErr w:type="spellStart"/>
      <w:r w:rsidRPr="00AE446A">
        <w:rPr>
          <w:lang w:val="en-US"/>
        </w:rPr>
        <w:t>pregrado</w:t>
      </w:r>
      <w:proofErr w:type="spellEnd"/>
      <w:r w:rsidRPr="00AE446A">
        <w:rPr>
          <w:lang w:val="en-US"/>
        </w:rPr>
        <w:t xml:space="preserve"> </w:t>
      </w:r>
      <w:r w:rsidR="006B145E">
        <w:rPr>
          <w:lang w:val="en-US"/>
        </w:rPr>
        <w:t>son</w:t>
      </w:r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competentes</w:t>
      </w:r>
      <w:proofErr w:type="spellEnd"/>
      <w:r w:rsidRPr="00AE446A">
        <w:rPr>
          <w:lang w:val="en-US"/>
        </w:rPr>
        <w:t xml:space="preserve"> para </w:t>
      </w:r>
      <w:proofErr w:type="spellStart"/>
      <w:r w:rsidRPr="00AE446A">
        <w:rPr>
          <w:lang w:val="en-US"/>
        </w:rPr>
        <w:t>desempeñarse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como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contadores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públicos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en</w:t>
      </w:r>
      <w:proofErr w:type="spellEnd"/>
      <w:r w:rsidRPr="00AE446A">
        <w:rPr>
          <w:lang w:val="en-US"/>
        </w:rPr>
        <w:t xml:space="preserve"> los </w:t>
      </w:r>
      <w:proofErr w:type="spellStart"/>
      <w:r w:rsidRPr="00AE446A">
        <w:rPr>
          <w:lang w:val="en-US"/>
        </w:rPr>
        <w:t>términos</w:t>
      </w:r>
      <w:proofErr w:type="spellEnd"/>
      <w:r w:rsidRPr="00AE446A">
        <w:rPr>
          <w:lang w:val="en-US"/>
        </w:rPr>
        <w:t xml:space="preserve"> de la Ley 43 de 1990, </w:t>
      </w:r>
      <w:proofErr w:type="spellStart"/>
      <w:r w:rsidRPr="00AE446A">
        <w:rPr>
          <w:lang w:val="en-US"/>
        </w:rPr>
        <w:t>en</w:t>
      </w:r>
      <w:proofErr w:type="spellEnd"/>
      <w:r w:rsidRPr="00AE446A">
        <w:rPr>
          <w:lang w:val="en-US"/>
        </w:rPr>
        <w:t xml:space="preserve"> la </w:t>
      </w:r>
      <w:proofErr w:type="spellStart"/>
      <w:r w:rsidRPr="00AE446A">
        <w:rPr>
          <w:lang w:val="en-US"/>
        </w:rPr>
        <w:t>universidad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nombrada</w:t>
      </w:r>
      <w:proofErr w:type="spellEnd"/>
      <w:r w:rsidRPr="00AE446A">
        <w:rPr>
          <w:lang w:val="en-US"/>
        </w:rPr>
        <w:t xml:space="preserve"> para </w:t>
      </w:r>
      <w:proofErr w:type="spellStart"/>
      <w:r w:rsidRPr="00AE446A">
        <w:rPr>
          <w:lang w:val="en-US"/>
        </w:rPr>
        <w:t>poder</w:t>
      </w:r>
      <w:proofErr w:type="spellEnd"/>
      <w:r w:rsidRPr="00AE446A">
        <w:rPr>
          <w:lang w:val="en-US"/>
        </w:rPr>
        <w:t xml:space="preserve"> </w:t>
      </w:r>
      <w:proofErr w:type="spellStart"/>
      <w:r w:rsidRPr="00AE446A">
        <w:rPr>
          <w:lang w:val="en-US"/>
        </w:rPr>
        <w:t>optar</w:t>
      </w:r>
      <w:proofErr w:type="spellEnd"/>
      <w:r w:rsidRPr="00AE446A">
        <w:rPr>
          <w:lang w:val="en-US"/>
        </w:rPr>
        <w:t xml:space="preserve"> al </w:t>
      </w:r>
      <w:hyperlink r:id="rId11" w:history="1">
        <w:proofErr w:type="spellStart"/>
        <w:r w:rsidRPr="00C86BA6">
          <w:rPr>
            <w:rStyle w:val="Hipervnculo"/>
            <w:lang w:val="en-US"/>
          </w:rPr>
          <w:t>título</w:t>
        </w:r>
        <w:proofErr w:type="spellEnd"/>
        <w:r w:rsidRPr="00C86BA6">
          <w:rPr>
            <w:rStyle w:val="Hipervnculo"/>
            <w:lang w:val="en-US"/>
          </w:rPr>
          <w:t xml:space="preserve"> de CPA</w:t>
        </w:r>
      </w:hyperlink>
      <w:r w:rsidRPr="00AE446A">
        <w:rPr>
          <w:lang w:val="en-US"/>
        </w:rPr>
        <w:t xml:space="preserve"> se </w:t>
      </w:r>
      <w:proofErr w:type="spellStart"/>
      <w:r w:rsidRPr="00AE446A">
        <w:rPr>
          <w:lang w:val="en-US"/>
        </w:rPr>
        <w:t>requiere</w:t>
      </w:r>
      <w:proofErr w:type="spellEnd"/>
      <w:r w:rsidRPr="00AE446A">
        <w:rPr>
          <w:lang w:val="en-US"/>
        </w:rPr>
        <w:t xml:space="preserve">: </w:t>
      </w:r>
      <w:r w:rsidR="006C4DB2" w:rsidRPr="00AE446A">
        <w:rPr>
          <w:lang w:val="en-US"/>
        </w:rPr>
        <w:t>“</w:t>
      </w:r>
      <w:r w:rsidR="006C4DB2" w:rsidRPr="00AE446A">
        <w:rPr>
          <w:i/>
          <w:lang w:val="en-US"/>
        </w:rPr>
        <w:t>If you plan to sit for the CPA exam in the State of Texas on July 1, 2011 or later, you will need to meet the following requirements:</w:t>
      </w:r>
      <w:r w:rsidR="00AE446A" w:rsidRPr="00AE446A">
        <w:rPr>
          <w:i/>
          <w:lang w:val="en-US"/>
        </w:rPr>
        <w:t xml:space="preserve"> ―</w:t>
      </w:r>
      <w:r w:rsidR="006C4DB2" w:rsidRPr="00AE446A">
        <w:rPr>
          <w:i/>
          <w:lang w:val="en-US"/>
        </w:rPr>
        <w:t xml:space="preserve">A total of 150 semester hours of college credit </w:t>
      </w:r>
      <w:r w:rsidR="00AE446A" w:rsidRPr="00AE446A">
        <w:rPr>
          <w:i/>
          <w:lang w:val="en-US"/>
        </w:rPr>
        <w:t>―</w:t>
      </w:r>
      <w:r w:rsidR="006C4DB2" w:rsidRPr="00AE446A">
        <w:rPr>
          <w:i/>
          <w:lang w:val="en-US"/>
        </w:rPr>
        <w:t>30 upper-division or graduate hours in accounting, including accounting research and analysis (beyond elementary such as ACC 311 and 312; no more than 12 hours in tax and no more than 12 hours in accounting systems)</w:t>
      </w:r>
      <w:r w:rsidR="00AE446A" w:rsidRPr="00AE446A">
        <w:rPr>
          <w:i/>
          <w:lang w:val="en-US"/>
        </w:rPr>
        <w:t xml:space="preserve"> ―</w:t>
      </w:r>
      <w:r w:rsidR="006C4DB2" w:rsidRPr="00AE446A">
        <w:rPr>
          <w:i/>
          <w:lang w:val="en-US"/>
        </w:rPr>
        <w:t xml:space="preserve">24 upper-division or graduate hours in business, including business communications (economics and business statistics at any college level will count as upper division courses; no more than 6 hours from the same discipline) </w:t>
      </w:r>
      <w:r w:rsidR="00AE446A" w:rsidRPr="00AE446A">
        <w:rPr>
          <w:i/>
          <w:lang w:val="en-US"/>
        </w:rPr>
        <w:t>―</w:t>
      </w:r>
      <w:r w:rsidR="006C4DB2" w:rsidRPr="00AE446A">
        <w:rPr>
          <w:i/>
          <w:lang w:val="en-US"/>
        </w:rPr>
        <w:t xml:space="preserve">3 hours of an approved ethics course (such as BGS 381L [formerly LEB 380.1] or LEB 380.17) </w:t>
      </w:r>
      <w:r w:rsidR="00AE446A" w:rsidRPr="00AE446A">
        <w:rPr>
          <w:i/>
          <w:lang w:val="en-US"/>
        </w:rPr>
        <w:t>―</w:t>
      </w:r>
      <w:r w:rsidR="006C4DB2" w:rsidRPr="00AE446A">
        <w:rPr>
          <w:i/>
          <w:lang w:val="en-US"/>
        </w:rPr>
        <w:t>Completion of your undergraduate degree (for integrated MPA students under the tax track, this includes your LEB electives)*</w:t>
      </w:r>
      <w:r w:rsidR="00AE446A">
        <w:rPr>
          <w:lang w:val="en-US"/>
        </w:rPr>
        <w:t>”</w:t>
      </w:r>
      <w:r w:rsidR="006B145E">
        <w:rPr>
          <w:lang w:val="en-US"/>
        </w:rPr>
        <w:t xml:space="preserve"> </w:t>
      </w:r>
      <w:proofErr w:type="spellStart"/>
      <w:r w:rsidR="006B145E">
        <w:rPr>
          <w:lang w:val="en-US"/>
        </w:rPr>
        <w:t>Cumplidos</w:t>
      </w:r>
      <w:proofErr w:type="spellEnd"/>
      <w:r w:rsidR="006B145E">
        <w:rPr>
          <w:lang w:val="en-US"/>
        </w:rPr>
        <w:t xml:space="preserve"> </w:t>
      </w:r>
      <w:proofErr w:type="spellStart"/>
      <w:r w:rsidR="006B145E">
        <w:rPr>
          <w:lang w:val="en-US"/>
        </w:rPr>
        <w:t>estos</w:t>
      </w:r>
      <w:proofErr w:type="spellEnd"/>
      <w:r w:rsidR="006B145E">
        <w:rPr>
          <w:lang w:val="en-US"/>
        </w:rPr>
        <w:t xml:space="preserve"> </w:t>
      </w:r>
      <w:proofErr w:type="spellStart"/>
      <w:r w:rsidR="006B145E">
        <w:rPr>
          <w:lang w:val="en-US"/>
        </w:rPr>
        <w:t>requisit</w:t>
      </w:r>
      <w:r w:rsidR="008C5BF9">
        <w:rPr>
          <w:lang w:val="en-US"/>
        </w:rPr>
        <w:t>o</w:t>
      </w:r>
      <w:r w:rsidR="006B145E">
        <w:rPr>
          <w:lang w:val="en-US"/>
        </w:rPr>
        <w:t>s</w:t>
      </w:r>
      <w:proofErr w:type="spellEnd"/>
      <w:r w:rsidR="006B145E">
        <w:rPr>
          <w:lang w:val="en-US"/>
        </w:rPr>
        <w:t xml:space="preserve"> hay que </w:t>
      </w:r>
      <w:proofErr w:type="spellStart"/>
      <w:r w:rsidR="006B145E">
        <w:rPr>
          <w:lang w:val="en-US"/>
        </w:rPr>
        <w:t>aprobar</w:t>
      </w:r>
      <w:proofErr w:type="spellEnd"/>
      <w:r w:rsidR="006B145E">
        <w:rPr>
          <w:lang w:val="en-US"/>
        </w:rPr>
        <w:t xml:space="preserve"> el </w:t>
      </w:r>
      <w:hyperlink r:id="rId12" w:history="1">
        <w:proofErr w:type="spellStart"/>
        <w:r w:rsidR="006B145E" w:rsidRPr="008C5BF9">
          <w:rPr>
            <w:rStyle w:val="Hipervnculo"/>
            <w:lang w:val="en-US"/>
          </w:rPr>
          <w:t>examen</w:t>
        </w:r>
        <w:proofErr w:type="spellEnd"/>
        <w:r w:rsidR="006B145E" w:rsidRPr="008C5BF9">
          <w:rPr>
            <w:rStyle w:val="Hipervnculo"/>
            <w:lang w:val="en-US"/>
          </w:rPr>
          <w:t xml:space="preserve"> que </w:t>
        </w:r>
        <w:proofErr w:type="spellStart"/>
        <w:r w:rsidR="006B145E" w:rsidRPr="008C5BF9">
          <w:rPr>
            <w:rStyle w:val="Hipervnculo"/>
            <w:lang w:val="en-US"/>
          </w:rPr>
          <w:t>practica</w:t>
        </w:r>
        <w:proofErr w:type="spellEnd"/>
        <w:r w:rsidR="006B145E" w:rsidRPr="008C5BF9">
          <w:rPr>
            <w:rStyle w:val="Hipervnculo"/>
            <w:lang w:val="en-US"/>
          </w:rPr>
          <w:t xml:space="preserve"> NASBA</w:t>
        </w:r>
      </w:hyperlink>
      <w:r w:rsidR="006B145E">
        <w:rPr>
          <w:lang w:val="en-US"/>
        </w:rPr>
        <w:t xml:space="preserve">. </w:t>
      </w:r>
      <w:r w:rsidR="000C4A49" w:rsidRPr="000C4A49">
        <w:t>En Colombia formamos técnicos, tecnólogos,</w:t>
      </w:r>
      <w:r w:rsidR="000C4A49">
        <w:t xml:space="preserve"> profesionales, maestros y doctores en contabilidad. Sin embargo, los linderos entre las competencias de unos y otros no están claramente definidos. </w:t>
      </w:r>
      <w:r w:rsidR="0063517D">
        <w:t xml:space="preserve">No se trata únicamente de la cantidad de años cursados. Como se sabe, el IAESB, al que muy pocos ponen cuidado, privilegia la enseñanza que mide las competencias frente a la que valora las asignaturas cursadas. </w:t>
      </w:r>
      <w:bookmarkStart w:id="0" w:name="_GoBack"/>
      <w:r w:rsidR="0063517D">
        <w:t>No podemos seguir pasando por alto la ley de la profesión, graduando personas cuyo nivel no es verdaderamente profesional</w:t>
      </w:r>
      <w:bookmarkEnd w:id="0"/>
      <w:r w:rsidR="0063517D">
        <w:t xml:space="preserve">. </w:t>
      </w:r>
    </w:p>
    <w:p w14:paraId="43E2D05C" w14:textId="250FBBB5" w:rsidR="00382842" w:rsidRPr="00104784" w:rsidRDefault="0063517D" w:rsidP="0063375D">
      <w:pPr>
        <w:jc w:val="right"/>
      </w:pPr>
      <w:r w:rsidRPr="0063517D">
        <w:rPr>
          <w:i/>
        </w:rPr>
        <w:t>Hernando Bermúdez Gómez</w:t>
      </w:r>
    </w:p>
    <w:sectPr w:rsidR="00382842" w:rsidRPr="00104784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D83A1" w14:textId="77777777" w:rsidR="00E45C92" w:rsidRDefault="00E45C92" w:rsidP="00EE7812">
      <w:pPr>
        <w:spacing w:after="0" w:line="240" w:lineRule="auto"/>
      </w:pPr>
      <w:r>
        <w:separator/>
      </w:r>
    </w:p>
  </w:endnote>
  <w:endnote w:type="continuationSeparator" w:id="0">
    <w:p w14:paraId="4519C366" w14:textId="77777777" w:rsidR="00E45C92" w:rsidRDefault="00E45C9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D20F2" w14:textId="77777777" w:rsidR="00E45C92" w:rsidRDefault="00E45C92" w:rsidP="00EE7812">
      <w:pPr>
        <w:spacing w:after="0" w:line="240" w:lineRule="auto"/>
      </w:pPr>
      <w:r>
        <w:separator/>
      </w:r>
    </w:p>
  </w:footnote>
  <w:footnote w:type="continuationSeparator" w:id="0">
    <w:p w14:paraId="62CEF2A0" w14:textId="77777777" w:rsidR="00E45C92" w:rsidRDefault="00E45C9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r>
      <w:t>Computationis</w:t>
    </w:r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7A2397E5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653961">
      <w:t>7</w:t>
    </w:r>
    <w:r w:rsidR="00182A30">
      <w:t>9</w:t>
    </w:r>
    <w:r w:rsidR="00BA1897">
      <w:t>,</w:t>
    </w:r>
    <w:r w:rsidR="00704BAE">
      <w:t xml:space="preserve"> </w:t>
    </w:r>
    <w:r w:rsidR="00FF7209">
      <w:t>3</w:t>
    </w:r>
    <w:r w:rsidR="00BD34E8">
      <w:t xml:space="preserve"> de </w:t>
    </w:r>
    <w:r w:rsidR="00FF7209">
      <w:t>junio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E45C9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1E6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4E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6D74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C24"/>
    <w:rsid w:val="001D2D32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7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8B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3A8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5E"/>
    <w:rsid w:val="002463B4"/>
    <w:rsid w:val="00246599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2E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D1"/>
    <w:rsid w:val="00401BEA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8F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705F"/>
    <w:rsid w:val="0042707E"/>
    <w:rsid w:val="004270A3"/>
    <w:rsid w:val="004270C3"/>
    <w:rsid w:val="00427135"/>
    <w:rsid w:val="004271EB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0D3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16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5D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93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953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4E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41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56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2B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CCA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27FE4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7DA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0A3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798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1B4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46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1F"/>
    <w:rsid w:val="00E13496"/>
    <w:rsid w:val="00E13617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92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AB1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7B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B2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texas.ed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sba.org/exams/cpaexa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mccombs.utexas.edu/MPA/CPA-Ex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ccombs.utexas.edu/PhD/Areas-of-Study/Accoun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mccombs.utexas.ed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3999-C81F-4CE4-AD70-B8C994A3C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3570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2019-05-29T23:40:00Z</dcterms:created>
  <dcterms:modified xsi:type="dcterms:W3CDTF">2019-05-29T23:40:00Z</dcterms:modified>
</cp:coreProperties>
</file>