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02F6" w14:textId="188F42F7" w:rsidR="00DF3AA3" w:rsidRPr="00DF3AA3" w:rsidRDefault="00DF3AA3" w:rsidP="00DF3AA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DF3AA3">
        <w:rPr>
          <w:position w:val="-8"/>
          <w:sz w:val="120"/>
        </w:rPr>
        <w:t>C</w:t>
      </w:r>
    </w:p>
    <w:p w14:paraId="153D41D0" w14:textId="5468010E" w:rsidR="00330C2A" w:rsidRDefault="001D178E" w:rsidP="00DF3AA3">
      <w:r w:rsidRPr="001D178E">
        <w:t xml:space="preserve">ecilia C. Colón </w:t>
      </w:r>
      <w:proofErr w:type="spellStart"/>
      <w:r w:rsidRPr="001D178E">
        <w:t>Ouslán</w:t>
      </w:r>
      <w:proofErr w:type="spellEnd"/>
      <w:r>
        <w:t xml:space="preserve">, </w:t>
      </w:r>
      <w:r w:rsidR="00DF3AA3" w:rsidRPr="00DF3AA3">
        <w:t>presidenta</w:t>
      </w:r>
      <w:r w:rsidR="00DF3AA3">
        <w:t xml:space="preserve"> del </w:t>
      </w:r>
      <w:r w:rsidR="00DF3AA3" w:rsidRPr="00DF3AA3">
        <w:t>Colegio de Contadores Públicos Autorizados de Puerto Rico (CCPA)</w:t>
      </w:r>
      <w:r w:rsidR="00DF3AA3">
        <w:t xml:space="preserve"> y abogada, </w:t>
      </w:r>
      <w:hyperlink r:id="rId8" w:history="1">
        <w:r w:rsidR="00DF3AA3" w:rsidRPr="00DF3AA3">
          <w:rPr>
            <w:rStyle w:val="Hipervnculo"/>
          </w:rPr>
          <w:t>sostuvo recientemente</w:t>
        </w:r>
      </w:hyperlink>
      <w:r w:rsidR="00DF3AA3">
        <w:t xml:space="preserve">: </w:t>
      </w:r>
      <w:r w:rsidR="00DF3AA3" w:rsidRPr="00DF3AA3">
        <w:t>“</w:t>
      </w:r>
      <w:r w:rsidR="00DF3AA3" w:rsidRPr="00DF3AA3">
        <w:rPr>
          <w:i/>
        </w:rPr>
        <w:t>Cada una de las juntas de directores de organizaciones públicas, entidades privadas y entidades sin fines de lucro debe contar con la participación de un CPA. Nosotros somos los profesionales idóneos para asesorar en temas financieros y en el diseño e implementación de procesos y controles internos para garantizar la transparencia de los servicios que ofrecen y sustentar la validez de los datos financieros y estadísticos</w:t>
      </w:r>
      <w:r w:rsidR="00DF3AA3" w:rsidRPr="00DF3AA3">
        <w:t>”</w:t>
      </w:r>
      <w:r w:rsidR="00DF3AA3">
        <w:t>.</w:t>
      </w:r>
    </w:p>
    <w:p w14:paraId="34FD56F8" w14:textId="693714D1" w:rsidR="00DF3AA3" w:rsidRDefault="006857A5" w:rsidP="00DF3AA3">
      <w:r>
        <w:t xml:space="preserve">La gran ventaja de los contadores formados según los </w:t>
      </w:r>
      <w:hyperlink r:id="rId9" w:history="1">
        <w:r w:rsidRPr="006857A5">
          <w:rPr>
            <w:rStyle w:val="Hipervnculo"/>
          </w:rPr>
          <w:t>criterios indicados el IAESB</w:t>
        </w:r>
      </w:hyperlink>
      <w:r>
        <w:t xml:space="preserve"> consiste en su visión holística de las empresas. Estos profesionales son capaces de pensar y actuar como empresarios, como administradores de negocios.</w:t>
      </w:r>
      <w:r w:rsidR="00C61FA0">
        <w:t xml:space="preserve"> Sabemos de muchas empresas que no incorporan a los contadores en los procesos precontractuales y luego se enojan porque las formas jurídicas no son predominantes en el reconocimiento de información sobre las transacciones y otros eventos.</w:t>
      </w:r>
    </w:p>
    <w:p w14:paraId="01267D68" w14:textId="1E0873D7" w:rsidR="00077C90" w:rsidRDefault="00077C90" w:rsidP="00DF3AA3">
      <w:r>
        <w:t xml:space="preserve">El cumplimiento no es la única perspectiva que consideran los contadores. Además de determinar la realidad o substancia económica, piensan hacia adelante a través de herramientas de prospectiva que pueden incluir la preparación de </w:t>
      </w:r>
      <w:r w:rsidR="000F68E9">
        <w:t xml:space="preserve">estados financieros prospectivos, que en muchas legislaciones son necesarios cuando se pretende lanzar una colocación de acciones primaria en el mercado (véase </w:t>
      </w:r>
      <w:hyperlink r:id="rId10" w:history="1">
        <w:proofErr w:type="spellStart"/>
        <w:r w:rsidR="000F68E9" w:rsidRPr="000F68E9">
          <w:rPr>
            <w:rStyle w:val="Hipervnculo"/>
            <w:i/>
          </w:rPr>
          <w:t>Consultation</w:t>
        </w:r>
        <w:proofErr w:type="spellEnd"/>
        <w:r w:rsidR="000F68E9" w:rsidRPr="000F68E9">
          <w:rPr>
            <w:rStyle w:val="Hipervnculo"/>
            <w:i/>
          </w:rPr>
          <w:t xml:space="preserve"> paper </w:t>
        </w:r>
        <w:proofErr w:type="spellStart"/>
        <w:r w:rsidR="000F68E9" w:rsidRPr="000F68E9">
          <w:rPr>
            <w:rStyle w:val="Hipervnculo"/>
            <w:i/>
          </w:rPr>
          <w:t>on</w:t>
        </w:r>
        <w:proofErr w:type="spellEnd"/>
        <w:r w:rsidR="000F68E9" w:rsidRPr="000F68E9">
          <w:rPr>
            <w:rStyle w:val="Hipervnculo"/>
            <w:i/>
          </w:rPr>
          <w:t xml:space="preserve"> new </w:t>
        </w:r>
        <w:proofErr w:type="spellStart"/>
        <w:r w:rsidR="000F68E9" w:rsidRPr="000F68E9">
          <w:rPr>
            <w:rStyle w:val="Hipervnculo"/>
            <w:i/>
          </w:rPr>
          <w:t>guidance</w:t>
        </w:r>
        <w:proofErr w:type="spellEnd"/>
        <w:r w:rsidR="000F68E9" w:rsidRPr="000F68E9">
          <w:rPr>
            <w:rStyle w:val="Hipervnculo"/>
            <w:i/>
          </w:rPr>
          <w:t xml:space="preserve"> </w:t>
        </w:r>
        <w:proofErr w:type="spellStart"/>
        <w:r w:rsidR="000F68E9" w:rsidRPr="000F68E9">
          <w:rPr>
            <w:rStyle w:val="Hipervnculo"/>
            <w:i/>
          </w:rPr>
          <w:t>for</w:t>
        </w:r>
        <w:proofErr w:type="spellEnd"/>
        <w:r w:rsidR="000F68E9" w:rsidRPr="000F68E9">
          <w:rPr>
            <w:rStyle w:val="Hipervnculo"/>
            <w:i/>
          </w:rPr>
          <w:t xml:space="preserve"> </w:t>
        </w:r>
        <w:proofErr w:type="spellStart"/>
        <w:r w:rsidR="000F68E9" w:rsidRPr="000F68E9">
          <w:rPr>
            <w:rStyle w:val="Hipervnculo"/>
            <w:i/>
          </w:rPr>
          <w:t>preparing</w:t>
        </w:r>
        <w:proofErr w:type="spellEnd"/>
        <w:r w:rsidR="000F68E9" w:rsidRPr="000F68E9">
          <w:rPr>
            <w:rStyle w:val="Hipervnculo"/>
            <w:i/>
          </w:rPr>
          <w:t xml:space="preserve"> </w:t>
        </w:r>
        <w:proofErr w:type="spellStart"/>
        <w:r w:rsidR="000F68E9" w:rsidRPr="000F68E9">
          <w:rPr>
            <w:rStyle w:val="Hipervnculo"/>
            <w:i/>
          </w:rPr>
          <w:t>prospective</w:t>
        </w:r>
        <w:proofErr w:type="spellEnd"/>
        <w:r w:rsidR="000F68E9" w:rsidRPr="000F68E9">
          <w:rPr>
            <w:rStyle w:val="Hipervnculo"/>
            <w:i/>
          </w:rPr>
          <w:t xml:space="preserve"> financial </w:t>
        </w:r>
        <w:proofErr w:type="spellStart"/>
        <w:r w:rsidR="000F68E9" w:rsidRPr="000F68E9">
          <w:rPr>
            <w:rStyle w:val="Hipervnculo"/>
            <w:i/>
          </w:rPr>
          <w:t>information</w:t>
        </w:r>
        <w:proofErr w:type="spellEnd"/>
        <w:r w:rsidR="000F68E9" w:rsidRPr="000F68E9">
          <w:rPr>
            <w:rStyle w:val="Hipervnculo"/>
            <w:i/>
          </w:rPr>
          <w:t xml:space="preserve"> (PFI)</w:t>
        </w:r>
      </w:hyperlink>
      <w:r w:rsidR="000F68E9">
        <w:t>).</w:t>
      </w:r>
    </w:p>
    <w:p w14:paraId="4550C683" w14:textId="15A661FC" w:rsidR="000F68E9" w:rsidRDefault="002C04FF" w:rsidP="00DF3AA3">
      <w:r>
        <w:t xml:space="preserve">Los contadores son expertos en considerar la historia de la empresa para influir en las decisiones que afectarán </w:t>
      </w:r>
      <w:r w:rsidR="00E81E89">
        <w:t>su</w:t>
      </w:r>
      <w:r>
        <w:t xml:space="preserve"> presente y futuro. La estadística es para ellos un</w:t>
      </w:r>
      <w:r w:rsidR="00E81E89">
        <w:t>a</w:t>
      </w:r>
      <w:r>
        <w:t xml:space="preserve"> herramienta necesaria.</w:t>
      </w:r>
      <w:r w:rsidR="00E81E89">
        <w:t xml:space="preserve"> Los programas electrónicos que permiten el tratamiento de grandes datos y su aprovechamiento estadístico son usados por estos profesionales hace mucho tiempo (en Colombia fácilmente hace cuatro décadas).</w:t>
      </w:r>
    </w:p>
    <w:p w14:paraId="2B09C110" w14:textId="2030397D" w:rsidR="00E81E89" w:rsidRDefault="003C4A8C" w:rsidP="00DF3AA3">
      <w:r>
        <w:t>Los administradores de t</w:t>
      </w:r>
      <w:r w:rsidR="00D67308">
        <w:t xml:space="preserve">odas las compañías colombianas deben referirse a </w:t>
      </w:r>
      <w:r>
        <w:t>“</w:t>
      </w:r>
      <w:r w:rsidRPr="003C4A8C">
        <w:rPr>
          <w:i/>
        </w:rPr>
        <w:t>La evolución previsible de la sociedad</w:t>
      </w:r>
      <w:r>
        <w:t xml:space="preserve">”, como lo exige el numeral 2 del artículo 47 de la </w:t>
      </w:r>
      <w:hyperlink r:id="rId11" w:history="1">
        <w:r w:rsidRPr="003C4A8C">
          <w:rPr>
            <w:rStyle w:val="Hipervnculo"/>
          </w:rPr>
          <w:t>Ley 222 de 1995</w:t>
        </w:r>
      </w:hyperlink>
      <w:r>
        <w:t>.</w:t>
      </w:r>
      <w:r w:rsidR="00ED6E79">
        <w:t xml:space="preserve"> Lo pasado pasó. El administrador debe adoptar metas a largo plazo. Logros que se puedan alcanzar. Tiene que construir escenarios para identificar el famoso conjunto de oportunidades, amenazas, fortalezas y debilidades. Aunque no pueden predecir el futuro, deben tratar de intuirlo. Muchísima información nos habla de procesos en curso que darán como resultado nuevos productos, nuevas formas de actuar.</w:t>
      </w:r>
      <w:r w:rsidR="00A2503D">
        <w:t xml:space="preserve"> En otras palabras: ya se sabe que algunas cosas llegarán.</w:t>
      </w:r>
    </w:p>
    <w:p w14:paraId="751A4022" w14:textId="763413A8" w:rsidR="002E450F" w:rsidRDefault="002E450F" w:rsidP="00DF3AA3">
      <w:r>
        <w:t>Así, por ejemplo, desde hace rato sabemos del avance de la tecnología en materia de robots e inteligencia artificial, que ya están cambiando las formas de hacer negocios. La academia contable debería ir por delante a fin de preparar profesionales listos para el futuro. Sin embargo, en Colombia seguimos aferrados al procesamiento manual.</w:t>
      </w:r>
    </w:p>
    <w:p w14:paraId="1E782640" w14:textId="2C3FBAFC" w:rsidR="002E450F" w:rsidRPr="002E450F" w:rsidRDefault="002E450F" w:rsidP="002E450F">
      <w:pPr>
        <w:jc w:val="right"/>
        <w:rPr>
          <w:i/>
        </w:rPr>
      </w:pPr>
      <w:r w:rsidRPr="002E450F">
        <w:rPr>
          <w:i/>
        </w:rPr>
        <w:t>Hernando Bermúdez Gómez</w:t>
      </w:r>
    </w:p>
    <w:sectPr w:rsidR="002E450F" w:rsidRPr="002E450F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0A62" w14:textId="77777777" w:rsidR="005D67A7" w:rsidRDefault="005D67A7" w:rsidP="00EE7812">
      <w:pPr>
        <w:spacing w:after="0" w:line="240" w:lineRule="auto"/>
      </w:pPr>
      <w:r>
        <w:separator/>
      </w:r>
    </w:p>
  </w:endnote>
  <w:endnote w:type="continuationSeparator" w:id="0">
    <w:p w14:paraId="70B18C44" w14:textId="77777777" w:rsidR="005D67A7" w:rsidRDefault="005D67A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DD73" w14:textId="77777777" w:rsidR="005D67A7" w:rsidRDefault="005D67A7" w:rsidP="00EE7812">
      <w:pPr>
        <w:spacing w:after="0" w:line="240" w:lineRule="auto"/>
      </w:pPr>
      <w:r>
        <w:separator/>
      </w:r>
    </w:p>
  </w:footnote>
  <w:footnote w:type="continuationSeparator" w:id="0">
    <w:p w14:paraId="29CE373C" w14:textId="77777777" w:rsidR="005D67A7" w:rsidRDefault="005D67A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151772E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DD0CC2">
      <w:t>404</w:t>
    </w:r>
    <w:r w:rsidR="00BA1897">
      <w:t>,</w:t>
    </w:r>
    <w:r w:rsidR="00704BAE">
      <w:t xml:space="preserve"> </w:t>
    </w:r>
    <w:r w:rsidR="005D5245">
      <w:t>1</w:t>
    </w:r>
    <w:r w:rsidR="0090423C">
      <w:t>7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5D67A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9DE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A7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73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350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vocero.com/economia/proponen-que-haya-un-cpa-en-cada-junta-de-directores/article_210a53e6-20bc-11e9-a84a-fb5ba28826bd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veriana.edu.co/personales/hbermude/leycontable/contadores/1995-ley-22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aew.com/technical/corporate-finance/corporate-finance-faculty/guidance-for-preparing-pfi?utm_source=outlook&amp;utm_medium=copylink&amp;utm_content=ifac&amp;utm_campaign=p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esb.org/publications-resources/2017-handbook-international-education-pronounce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FEEF-7C86-4880-A206-A9FC5FF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2019-06-15T19:50:00Z</dcterms:created>
  <dcterms:modified xsi:type="dcterms:W3CDTF">2019-06-15T19:50:00Z</dcterms:modified>
</cp:coreProperties>
</file>