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CD735" w14:textId="30DCDF22" w:rsidR="00C810A7" w:rsidRPr="00C810A7" w:rsidRDefault="00C810A7" w:rsidP="00C810A7">
      <w:pPr>
        <w:keepNext/>
        <w:framePr w:dropCap="drop" w:lines="3" w:wrap="around" w:vAnchor="text" w:hAnchor="text"/>
        <w:spacing w:after="0" w:line="926" w:lineRule="exact"/>
        <w:textAlignment w:val="baseline"/>
        <w:rPr>
          <w:position w:val="-7"/>
          <w:sz w:val="120"/>
        </w:rPr>
      </w:pPr>
      <w:r w:rsidRPr="00C810A7">
        <w:rPr>
          <w:position w:val="-7"/>
          <w:sz w:val="120"/>
        </w:rPr>
        <w:t>S</w:t>
      </w:r>
    </w:p>
    <w:p w14:paraId="507F02CF" w14:textId="1442127A" w:rsidR="004104E0" w:rsidRDefault="00C810A7" w:rsidP="00EB3DCF">
      <w:r>
        <w:t xml:space="preserve">eguimos soñando con un depósito centralizado de información financiera, tal como lo previó la </w:t>
      </w:r>
      <w:hyperlink r:id="rId8" w:history="1">
        <w:r w:rsidRPr="00C810A7">
          <w:rPr>
            <w:rStyle w:val="Hipervnculo"/>
          </w:rPr>
          <w:t>Ley 222 de 1995</w:t>
        </w:r>
      </w:hyperlink>
      <w:r>
        <w:t xml:space="preserve">, desconocida de pensamiento, palabra y obra. Por el momento seguimos estudiando la manera </w:t>
      </w:r>
      <w:proofErr w:type="spellStart"/>
      <w:r>
        <w:t>como</w:t>
      </w:r>
      <w:proofErr w:type="spellEnd"/>
      <w:r>
        <w:t xml:space="preserve"> actúan otros países. En varios observamos un uso extensivo del XBRL. Recientemente en España se cambiaron los formatos para hacer el depósito. Según explica </w:t>
      </w:r>
      <w:r w:rsidRPr="00C810A7">
        <w:t xml:space="preserve">Gregorio </w:t>
      </w:r>
      <w:proofErr w:type="spellStart"/>
      <w:r w:rsidRPr="00C810A7">
        <w:t>Labatut</w:t>
      </w:r>
      <w:proofErr w:type="spellEnd"/>
      <w:r w:rsidRPr="00C810A7">
        <w:t xml:space="preserve"> </w:t>
      </w:r>
      <w:proofErr w:type="spellStart"/>
      <w:r w:rsidRPr="00C810A7">
        <w:t>Serer</w:t>
      </w:r>
      <w:proofErr w:type="spellEnd"/>
      <w:r>
        <w:t xml:space="preserve">, en su artículo </w:t>
      </w:r>
      <w:r w:rsidRPr="00EB3DCF">
        <w:rPr>
          <w:i/>
          <w:iCs/>
        </w:rPr>
        <w:t>Novedades más importantes de los nuevos modelos de Cuentas Anuales para su depósito en el Registro Mercantil</w:t>
      </w:r>
      <w:r w:rsidR="00EB3DCF">
        <w:t xml:space="preserve"> (</w:t>
      </w:r>
      <w:r w:rsidR="00EB3DCF" w:rsidRPr="00EB3DCF">
        <w:t xml:space="preserve">Técnica Contable y Financiera, </w:t>
      </w:r>
      <w:proofErr w:type="spellStart"/>
      <w:r w:rsidR="00EB3DCF" w:rsidRPr="00EB3DCF">
        <w:t>Nº</w:t>
      </w:r>
      <w:proofErr w:type="spellEnd"/>
      <w:r w:rsidR="00EB3DCF" w:rsidRPr="00EB3DCF">
        <w:t xml:space="preserve"> 20, Sección Estados Financieros, junio 2019, Wolters </w:t>
      </w:r>
      <w:proofErr w:type="spellStart"/>
      <w:r w:rsidR="00EB3DCF" w:rsidRPr="00EB3DCF">
        <w:t>Kluwer</w:t>
      </w:r>
      <w:proofErr w:type="spellEnd"/>
      <w:r w:rsidR="00EB3DCF">
        <w:t xml:space="preserve">), “(…) </w:t>
      </w:r>
      <w:r w:rsidR="00EB3DCF" w:rsidRPr="00EB3DCF">
        <w:rPr>
          <w:i/>
          <w:iCs/>
        </w:rPr>
        <w:t xml:space="preserve">Existen tres novedades fundamentales en estos nuevos modelos: ―• Información sobre el Estado de Información no Financiera. Nuevo D2. Como sabemos este nuevo Estado puede incorporarse al Informe de Gestión o de forma separada. ―• Declaración sobre identificación del Titular Real. Esta información ya era obligatoria el año pasado para proporcionar la identificación de la persona física que tiene más del 25 % de forma directa o indirecta. Este año se pude utilizar para realizar las modificaciones que se pueden haber producido sobre la declaración del año anterior. Se realizará a través del programa RETIR. ―• Información sobre el prestador de servicios a sociedades. Primero habrá que darse de alta en el Registro Mercantil, bien como persona jurídica, bien como persona física, o bien como profesional independiente (en este último caso las instancias para darse de alta todavía no se han publicado en la web del Registro Mercantil). Todo esto por motivo de la exigencia de Disposición adicional única. </w:t>
      </w:r>
      <w:r w:rsidR="00EB3DCF" w:rsidRPr="00EB3DCF">
        <w:rPr>
          <w:i/>
          <w:iCs/>
        </w:rPr>
        <w:t>Registro de prestadores de servicios a sociedades y fideicomisos. La obligación de registrarse se extiende a todos los profesionales personas físicas que prestan profesionalmente servicios a sociedades o fideicomisos. Incorporado por el Real Decreto-ley 11/2018, de 31 de agosto (LA LEY 14100/2018), de transposición de directivas en materia de protección de los compromisos por pensiones con los trabajadores, prevención del blanqueo de capitales y requisitos de entrada y residencia de nacionales de países terceros y por el que se modifica la Ley39/2015, de 1 de octubre, del Procedimiento Administrativo Común de las Administraciones Públicas. El plazo máximo según la ley es el 4 de septiembre de 2019 si no se quieren tener sanciones por parte de la AEAT.</w:t>
      </w:r>
      <w:r w:rsidR="00EB3DCF">
        <w:t xml:space="preserve"> (…)”.</w:t>
      </w:r>
    </w:p>
    <w:p w14:paraId="6155C6A4" w14:textId="14426040" w:rsidR="00E71A96" w:rsidRDefault="00E71A96" w:rsidP="00EB3DCF">
      <w:bookmarkStart w:id="0" w:name="_GoBack"/>
      <w:r>
        <w:t>En Colombia los empresarios y muchos contadores siguen oponiéndose a la transparencia informativa. Hacen lo imposible por conservar su opacidad</w:t>
      </w:r>
      <w:bookmarkEnd w:id="0"/>
      <w:r>
        <w:t>. Esta es una forma de pensar en los intereses propios, en lugar de contribuir con las necesidades de la comunidad, que necesita neutralizar cuanto se pueda a los que realizan actividades indebidas.</w:t>
      </w:r>
      <w:r w:rsidR="005631D0">
        <w:t xml:space="preserve"> </w:t>
      </w:r>
      <w:r>
        <w:t xml:space="preserve">En todas las profesiones existen apóstoles y </w:t>
      </w:r>
      <w:r w:rsidR="005631D0">
        <w:t>respetables prestadores de servicios. La diferencia entre unos y otros es muy notoria. Mientras unos miran el sol y sueñan con apropiárselo, los otros admiran la luna y piensan como ayudar para que todos puedan verla. La academia contable no influye significativamente en estas actitudes, por lo que los apóstoles escasean.</w:t>
      </w:r>
    </w:p>
    <w:p w14:paraId="192E10CC" w14:textId="44B0A750" w:rsidR="005631D0" w:rsidRPr="005631D0" w:rsidRDefault="005631D0" w:rsidP="005631D0">
      <w:pPr>
        <w:jc w:val="right"/>
        <w:rPr>
          <w:i/>
          <w:iCs/>
        </w:rPr>
      </w:pPr>
      <w:r w:rsidRPr="005631D0">
        <w:rPr>
          <w:i/>
          <w:iCs/>
        </w:rPr>
        <w:t>Hernando Bermúdez Gómez</w:t>
      </w:r>
    </w:p>
    <w:sectPr w:rsidR="005631D0" w:rsidRPr="005631D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483CC" w14:textId="77777777" w:rsidR="00466E6F" w:rsidRDefault="00466E6F" w:rsidP="00EE7812">
      <w:pPr>
        <w:spacing w:after="0" w:line="240" w:lineRule="auto"/>
      </w:pPr>
      <w:r>
        <w:separator/>
      </w:r>
    </w:p>
  </w:endnote>
  <w:endnote w:type="continuationSeparator" w:id="0">
    <w:p w14:paraId="3356099C" w14:textId="77777777" w:rsidR="00466E6F" w:rsidRDefault="00466E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2C984" w14:textId="77777777" w:rsidR="00466E6F" w:rsidRDefault="00466E6F" w:rsidP="00EE7812">
      <w:pPr>
        <w:spacing w:after="0" w:line="240" w:lineRule="auto"/>
      </w:pPr>
      <w:r>
        <w:separator/>
      </w:r>
    </w:p>
  </w:footnote>
  <w:footnote w:type="continuationSeparator" w:id="0">
    <w:p w14:paraId="5A5FEDEE" w14:textId="77777777" w:rsidR="00466E6F" w:rsidRDefault="00466E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09F3E7" w:rsidR="00F23D44" w:rsidRDefault="00AB5FF1" w:rsidP="00613BC8">
    <w:pPr>
      <w:pStyle w:val="Encabezado"/>
      <w:tabs>
        <w:tab w:val="left" w:pos="2580"/>
        <w:tab w:val="left" w:pos="2985"/>
      </w:tabs>
      <w:spacing w:line="276" w:lineRule="auto"/>
      <w:jc w:val="right"/>
    </w:pPr>
    <w:r>
      <w:t>Número 443</w:t>
    </w:r>
    <w:r w:rsidR="00995DD5">
      <w:t>8</w:t>
    </w:r>
    <w:r w:rsidR="00F23D44">
      <w:t>, 1 de julio</w:t>
    </w:r>
    <w:r w:rsidR="00F23D44" w:rsidRPr="002255E7">
      <w:t xml:space="preserve"> </w:t>
    </w:r>
    <w:r w:rsidR="00F23D44">
      <w:t>de 2019</w:t>
    </w:r>
  </w:p>
  <w:p w14:paraId="29566F03" w14:textId="77777777" w:rsidR="00F23D44" w:rsidRDefault="00466E6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E9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33"/>
    <w:rsid w:val="000045AC"/>
    <w:rsid w:val="0000462A"/>
    <w:rsid w:val="000046CA"/>
    <w:rsid w:val="0000472F"/>
    <w:rsid w:val="0000491C"/>
    <w:rsid w:val="00004AA6"/>
    <w:rsid w:val="00004B11"/>
    <w:rsid w:val="00004B3E"/>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09"/>
    <w:rsid w:val="000167AC"/>
    <w:rsid w:val="000167D4"/>
    <w:rsid w:val="000167EA"/>
    <w:rsid w:val="00016847"/>
    <w:rsid w:val="0001689F"/>
    <w:rsid w:val="00016A19"/>
    <w:rsid w:val="00016AA9"/>
    <w:rsid w:val="00016AB0"/>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40"/>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1E6"/>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24"/>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37FBA"/>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307"/>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883"/>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3CE"/>
    <w:rsid w:val="00095427"/>
    <w:rsid w:val="00095439"/>
    <w:rsid w:val="00095475"/>
    <w:rsid w:val="000954AB"/>
    <w:rsid w:val="000954F9"/>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BC"/>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065"/>
    <w:rsid w:val="000A3148"/>
    <w:rsid w:val="000A3186"/>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1B"/>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898"/>
    <w:rsid w:val="000B5A80"/>
    <w:rsid w:val="000B5ABC"/>
    <w:rsid w:val="000B5BE1"/>
    <w:rsid w:val="000B5C1F"/>
    <w:rsid w:val="000B5E90"/>
    <w:rsid w:val="000B5F46"/>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4D"/>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4E"/>
    <w:rsid w:val="000E0F8B"/>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771"/>
    <w:rsid w:val="000F4863"/>
    <w:rsid w:val="000F4882"/>
    <w:rsid w:val="000F48E0"/>
    <w:rsid w:val="000F4938"/>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FA"/>
    <w:rsid w:val="0010493D"/>
    <w:rsid w:val="00104CBE"/>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018"/>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507"/>
    <w:rsid w:val="001156BF"/>
    <w:rsid w:val="0011575E"/>
    <w:rsid w:val="001159E4"/>
    <w:rsid w:val="00115A3D"/>
    <w:rsid w:val="00115BC9"/>
    <w:rsid w:val="00115C5E"/>
    <w:rsid w:val="00115C81"/>
    <w:rsid w:val="00115D7F"/>
    <w:rsid w:val="00115E51"/>
    <w:rsid w:val="00115EAB"/>
    <w:rsid w:val="00115EE9"/>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6B"/>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AE5"/>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6D74"/>
    <w:rsid w:val="001270CA"/>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530"/>
    <w:rsid w:val="0014664D"/>
    <w:rsid w:val="001466C3"/>
    <w:rsid w:val="00146767"/>
    <w:rsid w:val="00146848"/>
    <w:rsid w:val="0014685A"/>
    <w:rsid w:val="00146AC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72"/>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3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FF"/>
    <w:rsid w:val="001960E7"/>
    <w:rsid w:val="001960F7"/>
    <w:rsid w:val="00196122"/>
    <w:rsid w:val="00196173"/>
    <w:rsid w:val="001961FA"/>
    <w:rsid w:val="001962D8"/>
    <w:rsid w:val="001962E7"/>
    <w:rsid w:val="0019638E"/>
    <w:rsid w:val="0019645C"/>
    <w:rsid w:val="001964EF"/>
    <w:rsid w:val="00196582"/>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2"/>
    <w:rsid w:val="001D2A0E"/>
    <w:rsid w:val="001D2A65"/>
    <w:rsid w:val="001D2A74"/>
    <w:rsid w:val="001D2AA2"/>
    <w:rsid w:val="001D2B3C"/>
    <w:rsid w:val="001D2B50"/>
    <w:rsid w:val="001D2C24"/>
    <w:rsid w:val="001D2D32"/>
    <w:rsid w:val="001D3118"/>
    <w:rsid w:val="001D31EB"/>
    <w:rsid w:val="001D324C"/>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B7E"/>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76"/>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EC2"/>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F"/>
    <w:rsid w:val="00223E45"/>
    <w:rsid w:val="00223F84"/>
    <w:rsid w:val="00223FD6"/>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C0"/>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8B"/>
    <w:rsid w:val="002316FE"/>
    <w:rsid w:val="00231712"/>
    <w:rsid w:val="002317C0"/>
    <w:rsid w:val="00231984"/>
    <w:rsid w:val="00231A2D"/>
    <w:rsid w:val="00231C68"/>
    <w:rsid w:val="00231CEA"/>
    <w:rsid w:val="00231D3B"/>
    <w:rsid w:val="00232052"/>
    <w:rsid w:val="00232129"/>
    <w:rsid w:val="0023228B"/>
    <w:rsid w:val="002322E6"/>
    <w:rsid w:val="00232323"/>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DE6"/>
    <w:rsid w:val="00245E8E"/>
    <w:rsid w:val="00245F1C"/>
    <w:rsid w:val="00245F7E"/>
    <w:rsid w:val="00246202"/>
    <w:rsid w:val="0024625C"/>
    <w:rsid w:val="0024635E"/>
    <w:rsid w:val="002463B4"/>
    <w:rsid w:val="00246599"/>
    <w:rsid w:val="002465B7"/>
    <w:rsid w:val="0024660A"/>
    <w:rsid w:val="0024668D"/>
    <w:rsid w:val="00246735"/>
    <w:rsid w:val="00246854"/>
    <w:rsid w:val="00246889"/>
    <w:rsid w:val="002468AF"/>
    <w:rsid w:val="0024695B"/>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F0B"/>
    <w:rsid w:val="00262F12"/>
    <w:rsid w:val="00262F4A"/>
    <w:rsid w:val="002630BC"/>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58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0D3"/>
    <w:rsid w:val="002733FD"/>
    <w:rsid w:val="0027341B"/>
    <w:rsid w:val="00273505"/>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AE5"/>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4FC"/>
    <w:rsid w:val="002A653B"/>
    <w:rsid w:val="002A6662"/>
    <w:rsid w:val="002A6723"/>
    <w:rsid w:val="002A6754"/>
    <w:rsid w:val="002A6964"/>
    <w:rsid w:val="002A6AC2"/>
    <w:rsid w:val="002A6B5F"/>
    <w:rsid w:val="002A6DAF"/>
    <w:rsid w:val="002A6E36"/>
    <w:rsid w:val="002A6F20"/>
    <w:rsid w:val="002A6F63"/>
    <w:rsid w:val="002A7020"/>
    <w:rsid w:val="002A7136"/>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537"/>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707"/>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18E"/>
    <w:rsid w:val="002B519B"/>
    <w:rsid w:val="002B540D"/>
    <w:rsid w:val="002B55A4"/>
    <w:rsid w:val="002B5645"/>
    <w:rsid w:val="002B56D0"/>
    <w:rsid w:val="002B56E5"/>
    <w:rsid w:val="002B576F"/>
    <w:rsid w:val="002B579F"/>
    <w:rsid w:val="002B5851"/>
    <w:rsid w:val="002B5A6C"/>
    <w:rsid w:val="002B5A9A"/>
    <w:rsid w:val="002B5B4F"/>
    <w:rsid w:val="002B5BE9"/>
    <w:rsid w:val="002B5C3C"/>
    <w:rsid w:val="002B5F39"/>
    <w:rsid w:val="002B5F73"/>
    <w:rsid w:val="002B603D"/>
    <w:rsid w:val="002B604B"/>
    <w:rsid w:val="002B6076"/>
    <w:rsid w:val="002B62DB"/>
    <w:rsid w:val="002B6319"/>
    <w:rsid w:val="002B65EB"/>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4FF"/>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AD2"/>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D1C"/>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4C"/>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D7"/>
    <w:rsid w:val="002D758B"/>
    <w:rsid w:val="002D7634"/>
    <w:rsid w:val="002D7721"/>
    <w:rsid w:val="002D77F5"/>
    <w:rsid w:val="002D7841"/>
    <w:rsid w:val="002D7890"/>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17F"/>
    <w:rsid w:val="002E43A1"/>
    <w:rsid w:val="002E43A7"/>
    <w:rsid w:val="002E43BA"/>
    <w:rsid w:val="002E441D"/>
    <w:rsid w:val="002E4427"/>
    <w:rsid w:val="002E4479"/>
    <w:rsid w:val="002E450F"/>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95B"/>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94E"/>
    <w:rsid w:val="002F6A58"/>
    <w:rsid w:val="002F6ABD"/>
    <w:rsid w:val="002F6AC1"/>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5F"/>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27"/>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F4"/>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AE"/>
    <w:rsid w:val="003629B1"/>
    <w:rsid w:val="003629EC"/>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67FF5"/>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6F71"/>
    <w:rsid w:val="00377090"/>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E3A"/>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8F"/>
    <w:rsid w:val="00387A91"/>
    <w:rsid w:val="00387AFB"/>
    <w:rsid w:val="00387B40"/>
    <w:rsid w:val="00387BC9"/>
    <w:rsid w:val="00387C11"/>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10"/>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A84"/>
    <w:rsid w:val="003B4B10"/>
    <w:rsid w:val="003B4B70"/>
    <w:rsid w:val="003B4B7B"/>
    <w:rsid w:val="003B4D77"/>
    <w:rsid w:val="003B4E7D"/>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29B"/>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6D"/>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53B"/>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A75"/>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B76"/>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DD"/>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504"/>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3FD4"/>
    <w:rsid w:val="00414027"/>
    <w:rsid w:val="00414094"/>
    <w:rsid w:val="004140C6"/>
    <w:rsid w:val="004140D3"/>
    <w:rsid w:val="00414184"/>
    <w:rsid w:val="004142A2"/>
    <w:rsid w:val="004144C4"/>
    <w:rsid w:val="004144CD"/>
    <w:rsid w:val="00414513"/>
    <w:rsid w:val="004145A2"/>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664"/>
    <w:rsid w:val="00427704"/>
    <w:rsid w:val="004277EE"/>
    <w:rsid w:val="004279D6"/>
    <w:rsid w:val="00427AD4"/>
    <w:rsid w:val="00427C26"/>
    <w:rsid w:val="00427D26"/>
    <w:rsid w:val="00427D6A"/>
    <w:rsid w:val="00427DBF"/>
    <w:rsid w:val="00427E12"/>
    <w:rsid w:val="00427E4A"/>
    <w:rsid w:val="00427E89"/>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775"/>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80"/>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7"/>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93"/>
    <w:rsid w:val="00466D19"/>
    <w:rsid w:val="00466D7F"/>
    <w:rsid w:val="00466E3A"/>
    <w:rsid w:val="00466E6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544"/>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5F17"/>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6F89"/>
    <w:rsid w:val="0048706E"/>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D"/>
    <w:rsid w:val="00493D63"/>
    <w:rsid w:val="00493D7A"/>
    <w:rsid w:val="00493DBA"/>
    <w:rsid w:val="00493F6F"/>
    <w:rsid w:val="0049403F"/>
    <w:rsid w:val="00494122"/>
    <w:rsid w:val="00494261"/>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79"/>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06"/>
    <w:rsid w:val="004A6A8F"/>
    <w:rsid w:val="004A6B7D"/>
    <w:rsid w:val="004A6BC3"/>
    <w:rsid w:val="004A6C0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C26"/>
    <w:rsid w:val="004B5CAD"/>
    <w:rsid w:val="004B5CD4"/>
    <w:rsid w:val="004B5DEA"/>
    <w:rsid w:val="004B5E77"/>
    <w:rsid w:val="004B5FE7"/>
    <w:rsid w:val="004B6032"/>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381"/>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EE1"/>
    <w:rsid w:val="004D4FD5"/>
    <w:rsid w:val="004D518F"/>
    <w:rsid w:val="004D51AE"/>
    <w:rsid w:val="004D51FF"/>
    <w:rsid w:val="004D5294"/>
    <w:rsid w:val="004D5295"/>
    <w:rsid w:val="004D52BA"/>
    <w:rsid w:val="004D52BD"/>
    <w:rsid w:val="004D530C"/>
    <w:rsid w:val="004D53BB"/>
    <w:rsid w:val="004D5510"/>
    <w:rsid w:val="004D5519"/>
    <w:rsid w:val="004D55F3"/>
    <w:rsid w:val="004D55FC"/>
    <w:rsid w:val="004D5694"/>
    <w:rsid w:val="004D570A"/>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C8D"/>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75F"/>
    <w:rsid w:val="0050577F"/>
    <w:rsid w:val="005057E7"/>
    <w:rsid w:val="00505858"/>
    <w:rsid w:val="0050585F"/>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58B"/>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39"/>
    <w:rsid w:val="005126DF"/>
    <w:rsid w:val="00512702"/>
    <w:rsid w:val="00512A54"/>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53C"/>
    <w:rsid w:val="00520636"/>
    <w:rsid w:val="005206C9"/>
    <w:rsid w:val="0052077C"/>
    <w:rsid w:val="005207EC"/>
    <w:rsid w:val="005208B4"/>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8A1"/>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1CA"/>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09"/>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F9"/>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03"/>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8B6"/>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9C1"/>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6"/>
    <w:rsid w:val="005B356B"/>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29"/>
    <w:rsid w:val="005B74B8"/>
    <w:rsid w:val="005B74F1"/>
    <w:rsid w:val="005B75F5"/>
    <w:rsid w:val="005B76AF"/>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137"/>
    <w:rsid w:val="005C12E4"/>
    <w:rsid w:val="005C131C"/>
    <w:rsid w:val="005C1350"/>
    <w:rsid w:val="005C1397"/>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57"/>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9D"/>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51"/>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3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2A"/>
    <w:rsid w:val="0060564D"/>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5D"/>
    <w:rsid w:val="00633793"/>
    <w:rsid w:val="0063390C"/>
    <w:rsid w:val="00633965"/>
    <w:rsid w:val="00633A07"/>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BD"/>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BA2"/>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25"/>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8B8"/>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93"/>
    <w:rsid w:val="00696DCD"/>
    <w:rsid w:val="00696E08"/>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1"/>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605"/>
    <w:rsid w:val="006B0631"/>
    <w:rsid w:val="006B06AD"/>
    <w:rsid w:val="006B06ED"/>
    <w:rsid w:val="006B0757"/>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D"/>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5D"/>
    <w:rsid w:val="006C4DB2"/>
    <w:rsid w:val="006C4DE1"/>
    <w:rsid w:val="006C4FAF"/>
    <w:rsid w:val="006C51DE"/>
    <w:rsid w:val="006C538E"/>
    <w:rsid w:val="006C53CC"/>
    <w:rsid w:val="006C5521"/>
    <w:rsid w:val="006C55DD"/>
    <w:rsid w:val="006C565B"/>
    <w:rsid w:val="006C5853"/>
    <w:rsid w:val="006C58D5"/>
    <w:rsid w:val="006C5953"/>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7FB"/>
    <w:rsid w:val="006D584E"/>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C1E"/>
    <w:rsid w:val="006E6C35"/>
    <w:rsid w:val="006E6D25"/>
    <w:rsid w:val="006E6E9C"/>
    <w:rsid w:val="006E6EAE"/>
    <w:rsid w:val="006E6F7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6E"/>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C5F"/>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737"/>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3F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B13"/>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D5D"/>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B6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41"/>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4A2"/>
    <w:rsid w:val="00744575"/>
    <w:rsid w:val="00744723"/>
    <w:rsid w:val="00744A9F"/>
    <w:rsid w:val="00744AAD"/>
    <w:rsid w:val="00744B70"/>
    <w:rsid w:val="00744C4B"/>
    <w:rsid w:val="00744DE2"/>
    <w:rsid w:val="00744E12"/>
    <w:rsid w:val="00744EA1"/>
    <w:rsid w:val="00744F9D"/>
    <w:rsid w:val="0074500A"/>
    <w:rsid w:val="00745099"/>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57"/>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80"/>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7D"/>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2"/>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12"/>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3D"/>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B9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DEE"/>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3E1F"/>
    <w:rsid w:val="00803F68"/>
    <w:rsid w:val="0080402C"/>
    <w:rsid w:val="008041EC"/>
    <w:rsid w:val="00804434"/>
    <w:rsid w:val="008044E3"/>
    <w:rsid w:val="00804502"/>
    <w:rsid w:val="008045AF"/>
    <w:rsid w:val="0080467F"/>
    <w:rsid w:val="008046B4"/>
    <w:rsid w:val="0080470E"/>
    <w:rsid w:val="0080491F"/>
    <w:rsid w:val="00804A37"/>
    <w:rsid w:val="00804A71"/>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B6C"/>
    <w:rsid w:val="00827C1B"/>
    <w:rsid w:val="00827E40"/>
    <w:rsid w:val="00827ED7"/>
    <w:rsid w:val="00827F86"/>
    <w:rsid w:val="00827FA4"/>
    <w:rsid w:val="00830114"/>
    <w:rsid w:val="00830134"/>
    <w:rsid w:val="00830157"/>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AF"/>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D4"/>
    <w:rsid w:val="008377E7"/>
    <w:rsid w:val="00837924"/>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BC"/>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46"/>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B4"/>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5"/>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1AC"/>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DF5"/>
    <w:rsid w:val="00855E81"/>
    <w:rsid w:val="00855E94"/>
    <w:rsid w:val="00855F0E"/>
    <w:rsid w:val="00855F0F"/>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AB2"/>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2"/>
    <w:rsid w:val="00861D9E"/>
    <w:rsid w:val="00861E57"/>
    <w:rsid w:val="00861E64"/>
    <w:rsid w:val="00861ED3"/>
    <w:rsid w:val="00861F1F"/>
    <w:rsid w:val="00862045"/>
    <w:rsid w:val="00862084"/>
    <w:rsid w:val="0086210B"/>
    <w:rsid w:val="0086224C"/>
    <w:rsid w:val="0086227B"/>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6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8B"/>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333"/>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5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2B"/>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88E"/>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9FB"/>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52"/>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EE6"/>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8C1"/>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4A0"/>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7C"/>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40F"/>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E0"/>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CCA"/>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B7"/>
    <w:rsid w:val="00976599"/>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2B"/>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A07"/>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59"/>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CCA"/>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C90"/>
    <w:rsid w:val="009D6CCC"/>
    <w:rsid w:val="009D6D54"/>
    <w:rsid w:val="009D6E16"/>
    <w:rsid w:val="009D6EA3"/>
    <w:rsid w:val="009D6EB5"/>
    <w:rsid w:val="009D6FE4"/>
    <w:rsid w:val="009D70F4"/>
    <w:rsid w:val="009D716E"/>
    <w:rsid w:val="009D719C"/>
    <w:rsid w:val="009D7268"/>
    <w:rsid w:val="009D72B3"/>
    <w:rsid w:val="009D7362"/>
    <w:rsid w:val="009D73DC"/>
    <w:rsid w:val="009D7402"/>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54"/>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BCA"/>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EB7"/>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99"/>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2A0"/>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7E"/>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4"/>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3"/>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5FB"/>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7F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88"/>
    <w:rsid w:val="00A84FDE"/>
    <w:rsid w:val="00A8502A"/>
    <w:rsid w:val="00A85177"/>
    <w:rsid w:val="00A851D9"/>
    <w:rsid w:val="00A8528B"/>
    <w:rsid w:val="00A852D4"/>
    <w:rsid w:val="00A85335"/>
    <w:rsid w:val="00A854DD"/>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CBF"/>
    <w:rsid w:val="00A94D0D"/>
    <w:rsid w:val="00A94D42"/>
    <w:rsid w:val="00A94E3E"/>
    <w:rsid w:val="00A94E3F"/>
    <w:rsid w:val="00A94E55"/>
    <w:rsid w:val="00A94FA0"/>
    <w:rsid w:val="00A94FE8"/>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B80"/>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D71"/>
    <w:rsid w:val="00AA2D86"/>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3F3"/>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F02"/>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89"/>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0C1"/>
    <w:rsid w:val="00AE2122"/>
    <w:rsid w:val="00AE2185"/>
    <w:rsid w:val="00AE219A"/>
    <w:rsid w:val="00AE21B0"/>
    <w:rsid w:val="00AE224C"/>
    <w:rsid w:val="00AE22CB"/>
    <w:rsid w:val="00AE2369"/>
    <w:rsid w:val="00AE242F"/>
    <w:rsid w:val="00AE2486"/>
    <w:rsid w:val="00AE24FB"/>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164"/>
    <w:rsid w:val="00AF728B"/>
    <w:rsid w:val="00AF72F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7DA"/>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A"/>
    <w:rsid w:val="00B0677B"/>
    <w:rsid w:val="00B068BD"/>
    <w:rsid w:val="00B0694C"/>
    <w:rsid w:val="00B06A35"/>
    <w:rsid w:val="00B06A86"/>
    <w:rsid w:val="00B06AEE"/>
    <w:rsid w:val="00B06B75"/>
    <w:rsid w:val="00B06C73"/>
    <w:rsid w:val="00B06D17"/>
    <w:rsid w:val="00B06E57"/>
    <w:rsid w:val="00B06E95"/>
    <w:rsid w:val="00B07039"/>
    <w:rsid w:val="00B0708F"/>
    <w:rsid w:val="00B070A3"/>
    <w:rsid w:val="00B0712D"/>
    <w:rsid w:val="00B07161"/>
    <w:rsid w:val="00B07257"/>
    <w:rsid w:val="00B073A2"/>
    <w:rsid w:val="00B07426"/>
    <w:rsid w:val="00B0751B"/>
    <w:rsid w:val="00B0766D"/>
    <w:rsid w:val="00B0767A"/>
    <w:rsid w:val="00B07755"/>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03D"/>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69"/>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79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93E"/>
    <w:rsid w:val="00B55A4E"/>
    <w:rsid w:val="00B55B11"/>
    <w:rsid w:val="00B55BBA"/>
    <w:rsid w:val="00B55C52"/>
    <w:rsid w:val="00B55C65"/>
    <w:rsid w:val="00B55C7C"/>
    <w:rsid w:val="00B55DDD"/>
    <w:rsid w:val="00B55E10"/>
    <w:rsid w:val="00B55EA6"/>
    <w:rsid w:val="00B55EEC"/>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929"/>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C24"/>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E"/>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7FA"/>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3A"/>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8F2"/>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83"/>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BFA"/>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4F1E"/>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54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75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A6"/>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19"/>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793"/>
    <w:rsid w:val="00CA68D0"/>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6A8"/>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A95"/>
    <w:rsid w:val="00CD7D12"/>
    <w:rsid w:val="00CD7E8F"/>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33"/>
    <w:rsid w:val="00CE27E2"/>
    <w:rsid w:val="00CE27EB"/>
    <w:rsid w:val="00CE28EC"/>
    <w:rsid w:val="00CE2AB8"/>
    <w:rsid w:val="00CE2BBC"/>
    <w:rsid w:val="00CE2BCD"/>
    <w:rsid w:val="00CE2BDA"/>
    <w:rsid w:val="00CE2CF4"/>
    <w:rsid w:val="00CE2E39"/>
    <w:rsid w:val="00CE2EAB"/>
    <w:rsid w:val="00CE2EC1"/>
    <w:rsid w:val="00CE2F16"/>
    <w:rsid w:val="00CE2F23"/>
    <w:rsid w:val="00CE2F6F"/>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95C"/>
    <w:rsid w:val="00CF0A6D"/>
    <w:rsid w:val="00CF0B35"/>
    <w:rsid w:val="00CF0C23"/>
    <w:rsid w:val="00CF0CBA"/>
    <w:rsid w:val="00CF0D43"/>
    <w:rsid w:val="00CF0DB1"/>
    <w:rsid w:val="00CF0EC5"/>
    <w:rsid w:val="00CF0FB6"/>
    <w:rsid w:val="00CF1014"/>
    <w:rsid w:val="00CF10C3"/>
    <w:rsid w:val="00CF1137"/>
    <w:rsid w:val="00CF117C"/>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93"/>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63D"/>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0A"/>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1B4"/>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D8"/>
    <w:rsid w:val="00D43B1F"/>
    <w:rsid w:val="00D43B8F"/>
    <w:rsid w:val="00D43B93"/>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17"/>
    <w:rsid w:val="00D75E4C"/>
    <w:rsid w:val="00D75E73"/>
    <w:rsid w:val="00D75EF9"/>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46"/>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69"/>
    <w:rsid w:val="00D959D7"/>
    <w:rsid w:val="00D95A55"/>
    <w:rsid w:val="00D95A79"/>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EDF"/>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04A"/>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BB"/>
    <w:rsid w:val="00DC3DF7"/>
    <w:rsid w:val="00DC3E2B"/>
    <w:rsid w:val="00DC3F5A"/>
    <w:rsid w:val="00DC3FDC"/>
    <w:rsid w:val="00DC4038"/>
    <w:rsid w:val="00DC4117"/>
    <w:rsid w:val="00DC4119"/>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694"/>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3A8"/>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9"/>
    <w:rsid w:val="00DF3A5C"/>
    <w:rsid w:val="00DF3AA3"/>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EF"/>
    <w:rsid w:val="00DF69EF"/>
    <w:rsid w:val="00DF6A5B"/>
    <w:rsid w:val="00DF6CC2"/>
    <w:rsid w:val="00DF6DC7"/>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65"/>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1F"/>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6F5F"/>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8D"/>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A1"/>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BEC"/>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68"/>
    <w:rsid w:val="00E763D2"/>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BD6"/>
    <w:rsid w:val="00E83D0B"/>
    <w:rsid w:val="00E83D51"/>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AB1"/>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2C0"/>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C74"/>
    <w:rsid w:val="00E90CA3"/>
    <w:rsid w:val="00E90CC2"/>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1D3"/>
    <w:rsid w:val="00E97259"/>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2E"/>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2B"/>
    <w:rsid w:val="00ED4440"/>
    <w:rsid w:val="00ED44A0"/>
    <w:rsid w:val="00ED45E7"/>
    <w:rsid w:val="00ED4670"/>
    <w:rsid w:val="00ED4678"/>
    <w:rsid w:val="00ED46C5"/>
    <w:rsid w:val="00ED46F4"/>
    <w:rsid w:val="00ED477A"/>
    <w:rsid w:val="00ED483A"/>
    <w:rsid w:val="00ED48F0"/>
    <w:rsid w:val="00ED4905"/>
    <w:rsid w:val="00ED498D"/>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8CE"/>
    <w:rsid w:val="00ED69DA"/>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D6B"/>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BDD"/>
    <w:rsid w:val="00F10C02"/>
    <w:rsid w:val="00F10CCD"/>
    <w:rsid w:val="00F10CEA"/>
    <w:rsid w:val="00F10CF4"/>
    <w:rsid w:val="00F10F13"/>
    <w:rsid w:val="00F10FDD"/>
    <w:rsid w:val="00F11110"/>
    <w:rsid w:val="00F1125B"/>
    <w:rsid w:val="00F112FC"/>
    <w:rsid w:val="00F1138F"/>
    <w:rsid w:val="00F1149D"/>
    <w:rsid w:val="00F114B7"/>
    <w:rsid w:val="00F11517"/>
    <w:rsid w:val="00F115F7"/>
    <w:rsid w:val="00F11624"/>
    <w:rsid w:val="00F117FE"/>
    <w:rsid w:val="00F11811"/>
    <w:rsid w:val="00F11858"/>
    <w:rsid w:val="00F118B3"/>
    <w:rsid w:val="00F1198A"/>
    <w:rsid w:val="00F119D8"/>
    <w:rsid w:val="00F11A76"/>
    <w:rsid w:val="00F11A9B"/>
    <w:rsid w:val="00F11B0C"/>
    <w:rsid w:val="00F11B20"/>
    <w:rsid w:val="00F11B97"/>
    <w:rsid w:val="00F11DC7"/>
    <w:rsid w:val="00F11DF4"/>
    <w:rsid w:val="00F11EA4"/>
    <w:rsid w:val="00F11F11"/>
    <w:rsid w:val="00F11F82"/>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57"/>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4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AAF"/>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5A"/>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E3E"/>
    <w:rsid w:val="00F51FB4"/>
    <w:rsid w:val="00F521BD"/>
    <w:rsid w:val="00F521CD"/>
    <w:rsid w:val="00F52208"/>
    <w:rsid w:val="00F52225"/>
    <w:rsid w:val="00F52260"/>
    <w:rsid w:val="00F5227E"/>
    <w:rsid w:val="00F522A2"/>
    <w:rsid w:val="00F52310"/>
    <w:rsid w:val="00F52358"/>
    <w:rsid w:val="00F523C9"/>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AF5"/>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5B"/>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502"/>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2FD"/>
    <w:rsid w:val="00F93385"/>
    <w:rsid w:val="00F93475"/>
    <w:rsid w:val="00F934B0"/>
    <w:rsid w:val="00F93603"/>
    <w:rsid w:val="00F9364A"/>
    <w:rsid w:val="00F9367C"/>
    <w:rsid w:val="00F9368E"/>
    <w:rsid w:val="00F93690"/>
    <w:rsid w:val="00F93693"/>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61"/>
    <w:rsid w:val="00FA2694"/>
    <w:rsid w:val="00FA269F"/>
    <w:rsid w:val="00FA26A4"/>
    <w:rsid w:val="00FA26B7"/>
    <w:rsid w:val="00FA27BF"/>
    <w:rsid w:val="00FA27C2"/>
    <w:rsid w:val="00FA2818"/>
    <w:rsid w:val="00FA28AE"/>
    <w:rsid w:val="00FA295A"/>
    <w:rsid w:val="00FA2A2D"/>
    <w:rsid w:val="00FA2B88"/>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1C"/>
    <w:rsid w:val="00FA421E"/>
    <w:rsid w:val="00FA42AF"/>
    <w:rsid w:val="00FA42C8"/>
    <w:rsid w:val="00FA4452"/>
    <w:rsid w:val="00FA44C9"/>
    <w:rsid w:val="00FA4664"/>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12"/>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12"/>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DA0"/>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BF5"/>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94"/>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65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B2"/>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F96"/>
    <w:rsid w:val="00FF411A"/>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styleId="Mencinsinresolver">
    <w:name w:val="Unresolved Mention"/>
    <w:basedOn w:val="Fuentedeprrafopredeter"/>
    <w:uiPriority w:val="99"/>
    <w:semiHidden/>
    <w:unhideWhenUsed/>
    <w:rsid w:val="00B21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5-ley-222.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4DA7-713A-46AE-9C67-01DD82F7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2019-06-29T16:57:00Z</dcterms:created>
  <dcterms:modified xsi:type="dcterms:W3CDTF">2019-06-29T16:57:00Z</dcterms:modified>
</cp:coreProperties>
</file>