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5F1AA" w14:textId="248B0165" w:rsidR="00B12738" w:rsidRPr="00B12738" w:rsidRDefault="00B12738" w:rsidP="00B12738">
      <w:pPr>
        <w:keepNext/>
        <w:framePr w:dropCap="drop" w:lines="3" w:wrap="around" w:vAnchor="text" w:hAnchor="text"/>
        <w:spacing w:after="0" w:line="926" w:lineRule="exact"/>
        <w:textAlignment w:val="baseline"/>
        <w:rPr>
          <w:position w:val="-7"/>
          <w:sz w:val="121"/>
        </w:rPr>
      </w:pPr>
      <w:r w:rsidRPr="00B12738">
        <w:rPr>
          <w:position w:val="-7"/>
          <w:sz w:val="121"/>
        </w:rPr>
        <w:t>U</w:t>
      </w:r>
    </w:p>
    <w:p w14:paraId="7AD79695" w14:textId="4A118F62" w:rsidR="00921E6E" w:rsidRDefault="00B12738" w:rsidP="006156DE">
      <w:r>
        <w:t xml:space="preserve">na función principal de la información que deben preparar los administradores es la de rendir cuentas de su gestión. Cuando el dueño es controlante y administrador de una entidad les quita toda importancia a estas tareas porque él ya conoce todo lo que habría que decir. Olvida que su comportamiento es de interés para todas las partes vinculadas, desde pequeños socios, empleados, proveedores, prestadores de servicios, prestamistas, el Estado, los vecinos y la comunidad en general. Habría que hacer el ajuste respectivo en nuestra legislación para así avanzar en materia de la </w:t>
      </w:r>
      <w:proofErr w:type="spellStart"/>
      <w:r w:rsidRPr="00B12738">
        <w:rPr>
          <w:i/>
        </w:rPr>
        <w:t>accountability</w:t>
      </w:r>
      <w:proofErr w:type="spellEnd"/>
      <w:r>
        <w:t xml:space="preserve"> que tanto subrayan los modelos de responsabilidad social.</w:t>
      </w:r>
    </w:p>
    <w:p w14:paraId="07ABBE62" w14:textId="7292E49D" w:rsidR="00CC0475" w:rsidRDefault="00B12738" w:rsidP="006156DE">
      <w:r>
        <w:t>En nuestra legislación el informe de gestión tiene un papel principal. Otros documentos, como los estados financieros, son anexos de tal informe.</w:t>
      </w:r>
      <w:r w:rsidR="00CC0475">
        <w:t xml:space="preserve"> La misma ley exige que el revisor fiscal verifique la armonía entre estos documentos. Mientras el informe es un memorando o ensayo, los estados financieros recurren principalmente a un lenguaje numérico.</w:t>
      </w:r>
    </w:p>
    <w:p w14:paraId="08595446" w14:textId="2ABC96B9" w:rsidR="00CC0475" w:rsidRDefault="00CC0475" w:rsidP="00F52F42">
      <w:pPr>
        <w:rPr>
          <w:lang w:val="en-US"/>
        </w:rPr>
      </w:pPr>
      <w:r>
        <w:t xml:space="preserve">Como ya lo sabemos, la comunidad de negocios está trabajando hacia la adopción de un informe integral. Al respecto, </w:t>
      </w:r>
      <w:r w:rsidRPr="00CC0475">
        <w:t xml:space="preserve">Hilde </w:t>
      </w:r>
      <w:proofErr w:type="spellStart"/>
      <w:r w:rsidRPr="00CC0475">
        <w:t>Blomme</w:t>
      </w:r>
      <w:proofErr w:type="spellEnd"/>
      <w:r w:rsidRPr="00CC0475">
        <w:t xml:space="preserve">, </w:t>
      </w:r>
      <w:proofErr w:type="spellStart"/>
      <w:r w:rsidRPr="00CC0475">
        <w:rPr>
          <w:i/>
        </w:rPr>
        <w:t>deputy</w:t>
      </w:r>
      <w:proofErr w:type="spellEnd"/>
      <w:r w:rsidRPr="00CC0475">
        <w:rPr>
          <w:i/>
        </w:rPr>
        <w:t xml:space="preserve"> CEO at Accountancy </w:t>
      </w:r>
      <w:proofErr w:type="spellStart"/>
      <w:r w:rsidRPr="00CC0475">
        <w:rPr>
          <w:i/>
        </w:rPr>
        <w:t>Europe</w:t>
      </w:r>
      <w:proofErr w:type="spellEnd"/>
      <w:r>
        <w:rPr>
          <w:i/>
        </w:rPr>
        <w:t xml:space="preserve">, </w:t>
      </w:r>
      <w:r>
        <w:t xml:space="preserve">en </w:t>
      </w:r>
      <w:hyperlink r:id="rId8" w:history="1">
        <w:r w:rsidRPr="00F52F42">
          <w:rPr>
            <w:rStyle w:val="Hipervnculo"/>
          </w:rPr>
          <w:t>entrevista</w:t>
        </w:r>
      </w:hyperlink>
      <w:r>
        <w:t xml:space="preserve"> que concedió a </w:t>
      </w:r>
      <w:r w:rsidRPr="00CC0475">
        <w:t>Liam Dowd</w:t>
      </w:r>
      <w:r>
        <w:t>, manifestó:</w:t>
      </w:r>
      <w:r w:rsidR="00F52F42">
        <w:t xml:space="preserve"> “(…) </w:t>
      </w:r>
      <w:r w:rsidR="00F52F42" w:rsidRPr="00F52F42">
        <w:rPr>
          <w:i/>
          <w:lang w:val="en-US"/>
        </w:rPr>
        <w:t xml:space="preserve">A. There is much progress in the area of non-financial reporting, but there is also proliferation of standards and frameworks. The time has come to consolidate these to make reporting more consistent, transparent and comparable as we already stated in 2017. We are currently </w:t>
      </w:r>
      <w:r w:rsidR="00F52F42" w:rsidRPr="00F52F42">
        <w:rPr>
          <w:i/>
          <w:lang w:val="en-US"/>
        </w:rPr>
        <w:t xml:space="preserve">working on a thought leadership project towards one global integrated reporting standard setter (or standard setting approach) to interconnect financial and non-financial reporting. ―In this, we consider all types of solutions, for example three options that were recently put forward: ―1) Oxford Union idea for the IFRS Foundation as the oversight body for global corporate reporting; ―2) De </w:t>
      </w:r>
      <w:proofErr w:type="spellStart"/>
      <w:r w:rsidR="00F52F42" w:rsidRPr="00F52F42">
        <w:rPr>
          <w:i/>
          <w:lang w:val="en-US"/>
        </w:rPr>
        <w:t>Cambourg</w:t>
      </w:r>
      <w:proofErr w:type="spellEnd"/>
      <w:r w:rsidR="00F52F42" w:rsidRPr="00F52F42">
        <w:rPr>
          <w:i/>
          <w:lang w:val="en-US"/>
        </w:rPr>
        <w:t xml:space="preserve"> Report for regional consolidation; and ―3) an open-source register based on blockchain protocols</w:t>
      </w:r>
      <w:r w:rsidR="00F52F42" w:rsidRPr="00F52F42">
        <w:rPr>
          <w:lang w:val="en-US"/>
        </w:rPr>
        <w:t>.</w:t>
      </w:r>
      <w:r w:rsidR="00F52F42">
        <w:rPr>
          <w:lang w:val="en-US"/>
        </w:rPr>
        <w:t>”</w:t>
      </w:r>
    </w:p>
    <w:p w14:paraId="1FEF0C07" w14:textId="784B5527" w:rsidR="00F52F42" w:rsidRDefault="00F52F42" w:rsidP="00F52F42">
      <w:r w:rsidRPr="00F52F42">
        <w:t>Sin duda el mundo está abandonando las vision</w:t>
      </w:r>
      <w:r>
        <w:t>e</w:t>
      </w:r>
      <w:r w:rsidRPr="00F52F42">
        <w:t>s de los especialistas, que solo registran una parte de la realidad, para acoger la teor</w:t>
      </w:r>
      <w:r>
        <w:t>ía de la complejidad, que nos llama a admirar algo desde el todo.</w:t>
      </w:r>
    </w:p>
    <w:p w14:paraId="7D0EC44E" w14:textId="35248B83" w:rsidR="00F52F42" w:rsidRDefault="00F52F42" w:rsidP="00F52F42">
      <w:r>
        <w:t xml:space="preserve">En Colombia aún no sacamos provecho de los informes actuales, por lo que es dudoso que los empresarios se sientan inclinados a generar datos más completos. </w:t>
      </w:r>
      <w:bookmarkStart w:id="0" w:name="_GoBack"/>
      <w:r>
        <w:t>La presión de la comunidad tendrá que provocar un cambio de percepción</w:t>
      </w:r>
      <w:bookmarkEnd w:id="0"/>
      <w:r>
        <w:t>.</w:t>
      </w:r>
    </w:p>
    <w:p w14:paraId="5608F87B" w14:textId="41209578" w:rsidR="00453FD3" w:rsidRDefault="00453FD3" w:rsidP="00F52F42">
      <w:r>
        <w:t>Nos encontramos muy atrasados, porque hay muchos estados financieros que no cumplen con los requerimientos actuales. En estos días un profesional muy juicioso llamaba nuestra atención sobre los estados financieros de la Junta Central de Contadores porque, según él, dejan mucho que desear. Que mal le queda a una entidad tratar de comprobar la calidad de los contadores y no hacer lo propio en su casa.</w:t>
      </w:r>
    </w:p>
    <w:p w14:paraId="1A12FA8E" w14:textId="77B488F7" w:rsidR="00453FD3" w:rsidRDefault="00453FD3" w:rsidP="00F52F42">
      <w:r>
        <w:t>En todo caso, el informe integral ya llegó.</w:t>
      </w:r>
    </w:p>
    <w:p w14:paraId="63F76350" w14:textId="5BCF9F83" w:rsidR="00453FD3" w:rsidRPr="00453FD3" w:rsidRDefault="00453FD3" w:rsidP="00453FD3">
      <w:pPr>
        <w:jc w:val="right"/>
        <w:rPr>
          <w:i/>
        </w:rPr>
      </w:pPr>
      <w:r w:rsidRPr="00453FD3">
        <w:rPr>
          <w:i/>
        </w:rPr>
        <w:t>Hernando Bermúdez Gómez</w:t>
      </w:r>
    </w:p>
    <w:sectPr w:rsidR="00453FD3" w:rsidRPr="00453FD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66795" w14:textId="77777777" w:rsidR="00CA51E9" w:rsidRDefault="00CA51E9" w:rsidP="00EE7812">
      <w:pPr>
        <w:spacing w:after="0" w:line="240" w:lineRule="auto"/>
      </w:pPr>
      <w:r>
        <w:separator/>
      </w:r>
    </w:p>
  </w:endnote>
  <w:endnote w:type="continuationSeparator" w:id="0">
    <w:p w14:paraId="290668B4" w14:textId="77777777" w:rsidR="00CA51E9" w:rsidRDefault="00CA51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A067" w14:textId="77777777" w:rsidR="00CA51E9" w:rsidRDefault="00CA51E9" w:rsidP="00EE7812">
      <w:pPr>
        <w:spacing w:after="0" w:line="240" w:lineRule="auto"/>
      </w:pPr>
      <w:r>
        <w:separator/>
      </w:r>
    </w:p>
  </w:footnote>
  <w:footnote w:type="continuationSeparator" w:id="0">
    <w:p w14:paraId="46E6E4F0" w14:textId="77777777" w:rsidR="00CA51E9" w:rsidRDefault="00CA51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2010AC" w:rsidR="00F23D44" w:rsidRDefault="00662F02" w:rsidP="00613BC8">
    <w:pPr>
      <w:pStyle w:val="Encabezado"/>
      <w:tabs>
        <w:tab w:val="left" w:pos="2580"/>
        <w:tab w:val="left" w:pos="2985"/>
      </w:tabs>
      <w:spacing w:line="276" w:lineRule="auto"/>
      <w:jc w:val="right"/>
    </w:pPr>
    <w:r>
      <w:t xml:space="preserve">Número </w:t>
    </w:r>
    <w:r w:rsidR="00E86306">
      <w:t>45</w:t>
    </w:r>
    <w:r w:rsidR="00176507">
      <w:t>6</w:t>
    </w:r>
    <w:r w:rsidR="006156DE">
      <w:t>3</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CA51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8E5"/>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1E9"/>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good-governance-sustainability/management-spotlight-accountancy-europes-quest-to-create-one-global-reporting-stand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AC75-CA30-4AA3-819D-428F9E12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2019-09-01T16:48:00Z</dcterms:created>
  <dcterms:modified xsi:type="dcterms:W3CDTF">2019-09-01T16:48:00Z</dcterms:modified>
</cp:coreProperties>
</file>