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B90DC" w14:textId="4680CFD6" w:rsidR="007100A1" w:rsidRPr="007100A1" w:rsidRDefault="007100A1" w:rsidP="007100A1">
      <w:pPr>
        <w:keepNext/>
        <w:framePr w:dropCap="drop" w:lines="3" w:wrap="around" w:vAnchor="text" w:hAnchor="text"/>
        <w:spacing w:after="0" w:line="926" w:lineRule="exact"/>
        <w:textAlignment w:val="baseline"/>
        <w:rPr>
          <w:position w:val="-8"/>
          <w:sz w:val="120"/>
        </w:rPr>
      </w:pPr>
      <w:r w:rsidRPr="007100A1">
        <w:rPr>
          <w:position w:val="-8"/>
          <w:sz w:val="120"/>
        </w:rPr>
        <w:t>G</w:t>
      </w:r>
    </w:p>
    <w:p w14:paraId="5158727C" w14:textId="25F331D3" w:rsidR="00CB00CB" w:rsidRDefault="007100A1" w:rsidP="006A02D9">
      <w:r w:rsidRPr="007100A1">
        <w:t xml:space="preserve">upta, G., </w:t>
      </w:r>
      <w:proofErr w:type="spellStart"/>
      <w:r w:rsidRPr="007100A1">
        <w:t>Salter</w:t>
      </w:r>
      <w:proofErr w:type="spellEnd"/>
      <w:r w:rsidRPr="007100A1">
        <w:t>, S. B., &amp; Lewis, P. A. (2019)</w:t>
      </w:r>
      <w:r>
        <w:t>, en</w:t>
      </w:r>
      <w:r w:rsidRPr="007100A1">
        <w:t xml:space="preserve"> </w:t>
      </w:r>
      <w:r w:rsidRPr="007100A1">
        <w:rPr>
          <w:i/>
        </w:rPr>
        <w:t xml:space="preserve">Accounting and Management </w:t>
      </w:r>
      <w:proofErr w:type="spellStart"/>
      <w:r w:rsidRPr="007100A1">
        <w:rPr>
          <w:i/>
        </w:rPr>
        <w:t>Information</w:t>
      </w:r>
      <w:proofErr w:type="spellEnd"/>
      <w:r w:rsidRPr="007100A1">
        <w:rPr>
          <w:i/>
        </w:rPr>
        <w:t xml:space="preserve"> </w:t>
      </w:r>
      <w:proofErr w:type="spellStart"/>
      <w:r w:rsidRPr="007100A1">
        <w:rPr>
          <w:i/>
        </w:rPr>
        <w:t>Systems</w:t>
      </w:r>
      <w:proofErr w:type="spellEnd"/>
      <w:r>
        <w:t xml:space="preserve">, 18(2), 145-172, </w:t>
      </w:r>
      <w:proofErr w:type="spellStart"/>
      <w:r w:rsidRPr="007100A1">
        <w:t>doi</w:t>
      </w:r>
      <w:proofErr w:type="spellEnd"/>
      <w:r w:rsidRPr="007100A1">
        <w:t>:</w:t>
      </w:r>
      <w:r>
        <w:t xml:space="preserve"> </w:t>
      </w:r>
      <w:hyperlink r:id="rId8" w:history="1">
        <w:r w:rsidRPr="00C9605B">
          <w:rPr>
            <w:rStyle w:val="Hipervnculo"/>
          </w:rPr>
          <w:t>http://dx.doi.org/10.24818/jamis.2019.02001</w:t>
        </w:r>
      </w:hyperlink>
      <w:r>
        <w:t>, r</w:t>
      </w:r>
      <w:r w:rsidR="006A02D9">
        <w:t xml:space="preserve">esumen su artículo </w:t>
      </w:r>
      <w:hyperlink r:id="rId9" w:history="1">
        <w:r w:rsidRPr="007100A1">
          <w:rPr>
            <w:rStyle w:val="Hipervnculo"/>
            <w:i/>
          </w:rPr>
          <w:t xml:space="preserve">Accounting </w:t>
        </w:r>
        <w:proofErr w:type="spellStart"/>
        <w:r w:rsidRPr="007100A1">
          <w:rPr>
            <w:rStyle w:val="Hipervnculo"/>
            <w:i/>
          </w:rPr>
          <w:t>offshoring</w:t>
        </w:r>
        <w:proofErr w:type="spellEnd"/>
        <w:r w:rsidRPr="007100A1">
          <w:rPr>
            <w:rStyle w:val="Hipervnculo"/>
            <w:i/>
          </w:rPr>
          <w:t xml:space="preserve">: </w:t>
        </w:r>
        <w:proofErr w:type="spellStart"/>
        <w:r w:rsidRPr="007100A1">
          <w:rPr>
            <w:rStyle w:val="Hipervnculo"/>
            <w:i/>
          </w:rPr>
          <w:t>The</w:t>
        </w:r>
        <w:proofErr w:type="spellEnd"/>
        <w:r w:rsidRPr="007100A1">
          <w:rPr>
            <w:rStyle w:val="Hipervnculo"/>
            <w:i/>
          </w:rPr>
          <w:t xml:space="preserve"> role </w:t>
        </w:r>
        <w:proofErr w:type="spellStart"/>
        <w:r w:rsidRPr="007100A1">
          <w:rPr>
            <w:rStyle w:val="Hipervnculo"/>
            <w:i/>
          </w:rPr>
          <w:t>of</w:t>
        </w:r>
        <w:proofErr w:type="spellEnd"/>
        <w:r w:rsidRPr="007100A1">
          <w:rPr>
            <w:rStyle w:val="Hipervnculo"/>
            <w:i/>
          </w:rPr>
          <w:t xml:space="preserve"> </w:t>
        </w:r>
        <w:proofErr w:type="spellStart"/>
        <w:r w:rsidRPr="007100A1">
          <w:rPr>
            <w:rStyle w:val="Hipervnculo"/>
            <w:i/>
          </w:rPr>
          <w:t>emotional</w:t>
        </w:r>
        <w:proofErr w:type="spellEnd"/>
        <w:r w:rsidRPr="007100A1">
          <w:rPr>
            <w:rStyle w:val="Hipervnculo"/>
            <w:i/>
          </w:rPr>
          <w:t xml:space="preserve"> </w:t>
        </w:r>
        <w:proofErr w:type="spellStart"/>
        <w:r w:rsidRPr="007100A1">
          <w:rPr>
            <w:rStyle w:val="Hipervnculo"/>
            <w:i/>
          </w:rPr>
          <w:t>intelligence</w:t>
        </w:r>
        <w:proofErr w:type="spellEnd"/>
      </w:hyperlink>
      <w:r>
        <w:t xml:space="preserve"> </w:t>
      </w:r>
      <w:r w:rsidR="006A02D9">
        <w:t>así: “</w:t>
      </w:r>
      <w:r w:rsidR="006A02D9" w:rsidRPr="007100A1">
        <w:rPr>
          <w:i/>
        </w:rPr>
        <w:t xml:space="preserve">Los propósitos principales de este trabajo son comparar los niveles de inteligencia emocional de los estadounidenses y los indios y explorar los impactos potenciales de estas diferencias en las relaciones de deslocalización. Motivación: El continuo crecimiento de la economía india y sus legiones de graduados de habla inglesa de bajo costo han convertido a la India en un líder mundial en deslocalización de procesos empresariales. Las empresas estadounidenses, incluidas las empresas de contabilidad, rutinariamente offshore una variedad de sus funciones comerciales a la India. Sin embargo, el funcionamiento efectivo de estas relaciones de deslocalización se ha visto compensado por la percepción de la mala comunicación de los proveedores indios y la ineficacia de la capacitación en gestión (Downey, 2018; Jain, 2015; </w:t>
      </w:r>
      <w:proofErr w:type="spellStart"/>
      <w:r w:rsidR="006A02D9" w:rsidRPr="007100A1">
        <w:rPr>
          <w:i/>
        </w:rPr>
        <w:t>Mayur</w:t>
      </w:r>
      <w:proofErr w:type="spellEnd"/>
      <w:r w:rsidR="006A02D9" w:rsidRPr="007100A1">
        <w:rPr>
          <w:i/>
        </w:rPr>
        <w:t xml:space="preserve">, James y </w:t>
      </w:r>
      <w:proofErr w:type="spellStart"/>
      <w:r w:rsidR="006A02D9" w:rsidRPr="007100A1">
        <w:rPr>
          <w:i/>
        </w:rPr>
        <w:t>Swamynathan</w:t>
      </w:r>
      <w:proofErr w:type="spellEnd"/>
      <w:r w:rsidR="006A02D9" w:rsidRPr="007100A1">
        <w:rPr>
          <w:i/>
        </w:rPr>
        <w:t xml:space="preserve">, 2015). Creemos que un factor conductual influenciado por la cultura conocido como Inteligencia Emocional (EI) ha resultado en menos del resultado óptimo para las empresas de contabilidad pública estadounidense en estas relaciones de deslocalización. Datos: Utilizando el inventario MSCEIT IE, recopilamos datos de 197 estudiantes de maestría matriculados en cursos de contabilidad en India y Estados Unidos en cuatro ramas de la IE. Hallazgos: </w:t>
      </w:r>
      <w:r w:rsidR="006A02D9" w:rsidRPr="007100A1">
        <w:rPr>
          <w:i/>
        </w:rPr>
        <w:t>Nuestros resultados indican que los estudiantes indios tienen niveles estadísticamente más bajos de IE que los estudiantes estadounidenses. Discutimos las implicaciones para las empresas de contabilidad pública que se encuentran en el extranjero a la India y abogamos por la inclusión de los cursos relacionados con la IE en los programas de maestría de la India y la formación de empresas. Contribución: Utilizando un inventario bien establecido de la IE, nuestro estudio proporciona una comprensión más profunda de las diferencias culturales de la IE entre los estadounidenses y los indios, y las posibles implicaciones para el entorno de deslocalización</w:t>
      </w:r>
      <w:r w:rsidR="006A02D9" w:rsidRPr="006A02D9">
        <w:t>.</w:t>
      </w:r>
      <w:r>
        <w:t xml:space="preserve"> (…)”</w:t>
      </w:r>
    </w:p>
    <w:p w14:paraId="7DCB34DB" w14:textId="790DA21C" w:rsidR="007100A1" w:rsidRDefault="007100A1" w:rsidP="006A02D9">
      <w:bookmarkStart w:id="0" w:name="_GoBack"/>
      <w:r>
        <w:t>Aunque todos los contadores merecen el mismo trato, como miembros que son de una familia, no es posible ignorar las diferencias culturales que obran en los egresados de los más de 223 programas activos en Colombia</w:t>
      </w:r>
      <w:bookmarkEnd w:id="0"/>
      <w:r>
        <w:t xml:space="preserve">. No se trata de hacer discriminaciones, en las que mal han caído muchos, dando lugar a posiciones de resentimiento que son destructivas. Se trata de entendernos y de buscar, como en el artículo, las acciones </w:t>
      </w:r>
      <w:r w:rsidR="00637F0C">
        <w:t>indispensables</w:t>
      </w:r>
      <w:r>
        <w:t xml:space="preserve"> para eliminar las diferencias innecesarias.</w:t>
      </w:r>
      <w:r w:rsidR="00637F0C">
        <w:t xml:space="preserve"> Es una realidad que debido a los costos el conocimiento científico no fluye por igual en todas las instituciones y que las dificultades derivadas del uso de otros idiomas, como el inglés, originan diferencias de formación. La profesión y el Ministerio de Educación Nacional deben estudiar este asunto y solucionarlo cuanto sea posible y conveniente.</w:t>
      </w:r>
    </w:p>
    <w:p w14:paraId="1B110CC0" w14:textId="7E61D1FD" w:rsidR="00637F0C" w:rsidRPr="00637F0C" w:rsidRDefault="00637F0C" w:rsidP="00637F0C">
      <w:pPr>
        <w:jc w:val="right"/>
        <w:rPr>
          <w:i/>
        </w:rPr>
      </w:pPr>
      <w:r w:rsidRPr="00637F0C">
        <w:rPr>
          <w:i/>
        </w:rPr>
        <w:t>Hernando Bermúdez Gómez</w:t>
      </w:r>
    </w:p>
    <w:sectPr w:rsidR="00637F0C" w:rsidRPr="00637F0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19BA4" w14:textId="77777777" w:rsidR="00FB50C8" w:rsidRDefault="00FB50C8" w:rsidP="00EE7812">
      <w:pPr>
        <w:spacing w:after="0" w:line="240" w:lineRule="auto"/>
      </w:pPr>
      <w:r>
        <w:separator/>
      </w:r>
    </w:p>
  </w:endnote>
  <w:endnote w:type="continuationSeparator" w:id="0">
    <w:p w14:paraId="1E08C32F" w14:textId="77777777" w:rsidR="00FB50C8" w:rsidRDefault="00FB50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EF2C2" w14:textId="77777777" w:rsidR="00FB50C8" w:rsidRDefault="00FB50C8" w:rsidP="00EE7812">
      <w:pPr>
        <w:spacing w:after="0" w:line="240" w:lineRule="auto"/>
      </w:pPr>
      <w:r>
        <w:separator/>
      </w:r>
    </w:p>
  </w:footnote>
  <w:footnote w:type="continuationSeparator" w:id="0">
    <w:p w14:paraId="1CA12C52" w14:textId="77777777" w:rsidR="00FB50C8" w:rsidRDefault="00FB50C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DA87422" w:rsidR="00F23D44" w:rsidRDefault="00662F02" w:rsidP="00613BC8">
    <w:pPr>
      <w:pStyle w:val="Encabezado"/>
      <w:tabs>
        <w:tab w:val="left" w:pos="2580"/>
        <w:tab w:val="left" w:pos="2985"/>
      </w:tabs>
      <w:spacing w:line="276" w:lineRule="auto"/>
      <w:jc w:val="right"/>
    </w:pPr>
    <w:r>
      <w:t xml:space="preserve">Número </w:t>
    </w:r>
    <w:r w:rsidR="00E86306">
      <w:t>45</w:t>
    </w:r>
    <w:r w:rsidR="006A02D9">
      <w:t>92</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FB50C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A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0C8"/>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4818/jamis.2019.020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nline-cig.ase.ro/jcig/art/18_2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79547-E8BB-4D1F-A2A1-4BF1CC27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2019-09-14T20:21:00Z</dcterms:created>
  <dcterms:modified xsi:type="dcterms:W3CDTF">2019-09-14T20:21:00Z</dcterms:modified>
</cp:coreProperties>
</file>