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7258" w14:textId="7C0B0EE1" w:rsidR="00EA4365" w:rsidRPr="00EA4365" w:rsidRDefault="00EA4365" w:rsidP="00EA436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EA4365">
        <w:rPr>
          <w:position w:val="-8"/>
          <w:sz w:val="122"/>
        </w:rPr>
        <w:t>H</w:t>
      </w:r>
    </w:p>
    <w:p w14:paraId="28A773C7" w14:textId="75A4CAEB" w:rsidR="00BD00D6" w:rsidRPr="00E525A5" w:rsidRDefault="00EA4365" w:rsidP="00EA4365">
      <w:r w:rsidRPr="00C86154">
        <w:rPr>
          <w:lang w:val="en-US"/>
        </w:rPr>
        <w:t xml:space="preserve">arvard Business School Publishing </w:t>
      </w:r>
      <w:proofErr w:type="spellStart"/>
      <w:r w:rsidRPr="00C86154">
        <w:rPr>
          <w:lang w:val="en-US"/>
        </w:rPr>
        <w:t>puso</w:t>
      </w:r>
      <w:proofErr w:type="spellEnd"/>
      <w:r w:rsidRPr="00C86154">
        <w:rPr>
          <w:lang w:val="en-US"/>
        </w:rPr>
        <w:t xml:space="preserve"> </w:t>
      </w:r>
      <w:proofErr w:type="spellStart"/>
      <w:r w:rsidRPr="00C86154">
        <w:rPr>
          <w:lang w:val="en-US"/>
        </w:rPr>
        <w:t>en</w:t>
      </w:r>
      <w:proofErr w:type="spellEnd"/>
      <w:r w:rsidRPr="00C86154">
        <w:rPr>
          <w:lang w:val="en-US"/>
        </w:rPr>
        <w:t xml:space="preserve"> </w:t>
      </w:r>
      <w:proofErr w:type="spellStart"/>
      <w:r w:rsidRPr="00C86154">
        <w:rPr>
          <w:lang w:val="en-US"/>
        </w:rPr>
        <w:t>nuestras</w:t>
      </w:r>
      <w:proofErr w:type="spellEnd"/>
      <w:r w:rsidRPr="00C86154">
        <w:rPr>
          <w:lang w:val="en-US"/>
        </w:rPr>
        <w:t xml:space="preserve"> manos el </w:t>
      </w:r>
      <w:proofErr w:type="spellStart"/>
      <w:r w:rsidRPr="00C86154">
        <w:rPr>
          <w:lang w:val="en-US"/>
        </w:rPr>
        <w:t>artículo</w:t>
      </w:r>
      <w:proofErr w:type="spellEnd"/>
      <w:r w:rsidRPr="00C86154">
        <w:rPr>
          <w:lang w:val="en-US"/>
        </w:rPr>
        <w:t xml:space="preserve"> </w:t>
      </w:r>
      <w:r w:rsidR="00B259E7">
        <w:fldChar w:fldCharType="begin"/>
      </w:r>
      <w:r w:rsidR="00B259E7" w:rsidRPr="00E525A5">
        <w:rPr>
          <w:lang w:val="en-US"/>
        </w:rPr>
        <w:instrText xml:space="preserve"> HYPERLINK "https://hbsp.harvard.edu/how-one-instructor-fosters-personal-learning-and-engagement-with-business-simulations/?cid=Email%7CEloqua%7Ceditorial2AB%7C3956%7Cnewsletter%7CEducator%7CEditorial-article%7C201909131514" </w:instrText>
      </w:r>
      <w:r w:rsidR="00B259E7">
        <w:fldChar w:fldCharType="separate"/>
      </w:r>
      <w:r w:rsidRPr="00C86154">
        <w:rPr>
          <w:rStyle w:val="Hipervnculo"/>
          <w:i/>
          <w:iCs/>
          <w:lang w:val="en-US"/>
        </w:rPr>
        <w:t>When Students Make the Tough Decisions</w:t>
      </w:r>
      <w:r w:rsidR="00B259E7">
        <w:rPr>
          <w:rStyle w:val="Hipervnculo"/>
          <w:i/>
          <w:iCs/>
          <w:lang w:val="en-US"/>
        </w:rPr>
        <w:fldChar w:fldCharType="end"/>
      </w:r>
      <w:r w:rsidRPr="00C86154">
        <w:rPr>
          <w:lang w:val="en-US"/>
        </w:rPr>
        <w:t xml:space="preserve">, </w:t>
      </w:r>
      <w:proofErr w:type="spellStart"/>
      <w:r w:rsidRPr="00C86154">
        <w:rPr>
          <w:lang w:val="en-US"/>
        </w:rPr>
        <w:t>en</w:t>
      </w:r>
      <w:proofErr w:type="spellEnd"/>
      <w:r w:rsidRPr="00C86154">
        <w:rPr>
          <w:lang w:val="en-US"/>
        </w:rPr>
        <w:t xml:space="preserve"> el </w:t>
      </w:r>
      <w:proofErr w:type="spellStart"/>
      <w:r w:rsidRPr="00C86154">
        <w:rPr>
          <w:lang w:val="en-US"/>
        </w:rPr>
        <w:t>cual</w:t>
      </w:r>
      <w:proofErr w:type="spellEnd"/>
      <w:r w:rsidRPr="00C86154">
        <w:rPr>
          <w:lang w:val="en-US"/>
        </w:rPr>
        <w:t xml:space="preserve"> </w:t>
      </w:r>
      <w:proofErr w:type="spellStart"/>
      <w:r w:rsidRPr="00C86154">
        <w:rPr>
          <w:lang w:val="en-US"/>
        </w:rPr>
        <w:t>cuenta</w:t>
      </w:r>
      <w:proofErr w:type="spellEnd"/>
      <w:r w:rsidRPr="00C86154">
        <w:rPr>
          <w:lang w:val="en-US"/>
        </w:rPr>
        <w:t xml:space="preserve"> </w:t>
      </w:r>
      <w:proofErr w:type="spellStart"/>
      <w:r w:rsidRPr="00C86154">
        <w:rPr>
          <w:lang w:val="en-US"/>
        </w:rPr>
        <w:t>como</w:t>
      </w:r>
      <w:proofErr w:type="spellEnd"/>
      <w:r w:rsidRPr="00C86154">
        <w:rPr>
          <w:lang w:val="en-US"/>
        </w:rPr>
        <w:t xml:space="preserve"> la </w:t>
      </w:r>
      <w:proofErr w:type="spellStart"/>
      <w:r w:rsidRPr="00C86154">
        <w:rPr>
          <w:lang w:val="en-US"/>
        </w:rPr>
        <w:t>profesora</w:t>
      </w:r>
      <w:proofErr w:type="spellEnd"/>
      <w:r w:rsidRPr="00C86154">
        <w:rPr>
          <w:lang w:val="en-US"/>
        </w:rPr>
        <w:t xml:space="preserve"> Lilian Ajayi-Ore, </w:t>
      </w:r>
      <w:proofErr w:type="spellStart"/>
      <w:r w:rsidRPr="00C86154">
        <w:rPr>
          <w:lang w:val="en-US"/>
        </w:rPr>
        <w:t>responsable</w:t>
      </w:r>
      <w:proofErr w:type="spellEnd"/>
      <w:r w:rsidRPr="00C86154">
        <w:rPr>
          <w:lang w:val="en-US"/>
        </w:rPr>
        <w:t xml:space="preserve"> de las </w:t>
      </w:r>
      <w:proofErr w:type="spellStart"/>
      <w:r w:rsidRPr="00C86154">
        <w:rPr>
          <w:lang w:val="en-US"/>
        </w:rPr>
        <w:t>cátedras</w:t>
      </w:r>
      <w:proofErr w:type="spellEnd"/>
      <w:r w:rsidRPr="00C86154">
        <w:rPr>
          <w:lang w:val="en-US"/>
        </w:rPr>
        <w:t xml:space="preserve"> de digital marketing, interactive marketing, and data analytics</w:t>
      </w:r>
      <w:r w:rsidR="00C86154" w:rsidRPr="00C86154">
        <w:rPr>
          <w:lang w:val="en-US"/>
        </w:rPr>
        <w:t xml:space="preserve">, </w:t>
      </w:r>
      <w:proofErr w:type="spellStart"/>
      <w:r w:rsidR="00C86154" w:rsidRPr="00C86154">
        <w:rPr>
          <w:lang w:val="en-US"/>
        </w:rPr>
        <w:t>utiliza</w:t>
      </w:r>
      <w:proofErr w:type="spellEnd"/>
      <w:r w:rsidR="00C86154" w:rsidRPr="00C86154">
        <w:rPr>
          <w:lang w:val="en-US"/>
        </w:rPr>
        <w:t xml:space="preserve"> las </w:t>
      </w:r>
      <w:proofErr w:type="spellStart"/>
      <w:r w:rsidR="00C86154" w:rsidRPr="00C86154">
        <w:rPr>
          <w:lang w:val="en-US"/>
        </w:rPr>
        <w:t>simulaciones</w:t>
      </w:r>
      <w:proofErr w:type="spellEnd"/>
      <w:r w:rsidR="00C86154" w:rsidRPr="00C86154">
        <w:rPr>
          <w:lang w:val="en-US"/>
        </w:rPr>
        <w:t xml:space="preserve"> de </w:t>
      </w:r>
      <w:proofErr w:type="spellStart"/>
      <w:r w:rsidR="00C86154" w:rsidRPr="00C86154">
        <w:rPr>
          <w:lang w:val="en-US"/>
        </w:rPr>
        <w:t>negocios</w:t>
      </w:r>
      <w:proofErr w:type="spellEnd"/>
      <w:r w:rsidR="00C86154" w:rsidRPr="00C86154">
        <w:rPr>
          <w:lang w:val="en-US"/>
        </w:rPr>
        <w:t xml:space="preserve"> para </w:t>
      </w:r>
      <w:proofErr w:type="spellStart"/>
      <w:r w:rsidR="00C86154" w:rsidRPr="00C86154">
        <w:rPr>
          <w:lang w:val="en-US"/>
        </w:rPr>
        <w:t>cumplir</w:t>
      </w:r>
      <w:proofErr w:type="spellEnd"/>
      <w:r w:rsidR="00C86154" w:rsidRPr="00C86154">
        <w:rPr>
          <w:lang w:val="en-US"/>
        </w:rPr>
        <w:t xml:space="preserve"> </w:t>
      </w:r>
      <w:proofErr w:type="spellStart"/>
      <w:r w:rsidR="00C86154" w:rsidRPr="00C86154">
        <w:rPr>
          <w:lang w:val="en-US"/>
        </w:rPr>
        <w:t>su</w:t>
      </w:r>
      <w:proofErr w:type="spellEnd"/>
      <w:r w:rsidR="00C86154" w:rsidRPr="00C86154">
        <w:rPr>
          <w:lang w:val="en-US"/>
        </w:rPr>
        <w:t xml:space="preserve"> </w:t>
      </w:r>
      <w:proofErr w:type="spellStart"/>
      <w:r w:rsidR="00C86154" w:rsidRPr="00C86154">
        <w:rPr>
          <w:lang w:val="en-US"/>
        </w:rPr>
        <w:t>función</w:t>
      </w:r>
      <w:proofErr w:type="spellEnd"/>
      <w:r w:rsidR="00C86154" w:rsidRPr="00C86154">
        <w:rPr>
          <w:lang w:val="en-US"/>
        </w:rPr>
        <w:t xml:space="preserve"> </w:t>
      </w:r>
      <w:proofErr w:type="spellStart"/>
      <w:r w:rsidR="00C86154" w:rsidRPr="00C86154">
        <w:rPr>
          <w:lang w:val="en-US"/>
        </w:rPr>
        <w:t>docente</w:t>
      </w:r>
      <w:proofErr w:type="spellEnd"/>
      <w:r w:rsidR="00C86154" w:rsidRPr="00C86154">
        <w:rPr>
          <w:lang w:val="en-US"/>
        </w:rPr>
        <w:t>: “</w:t>
      </w:r>
      <w:r w:rsidR="00C86154" w:rsidRPr="00C86154">
        <w:rPr>
          <w:i/>
          <w:iCs/>
          <w:lang w:val="en-US"/>
        </w:rPr>
        <w:t>Business instructors are increasingly tasked with preparing students for the workforce, ensuring they have the specific core competencies that organizations are looking for in the next generation of employees</w:t>
      </w:r>
      <w:r w:rsidR="00C86154" w:rsidRPr="00C86154">
        <w:rPr>
          <w:lang w:val="en-US"/>
        </w:rPr>
        <w:t>.</w:t>
      </w:r>
      <w:r w:rsidR="00C86154">
        <w:rPr>
          <w:lang w:val="en-US"/>
        </w:rPr>
        <w:t xml:space="preserve"> </w:t>
      </w:r>
      <w:r w:rsidR="00C86154" w:rsidRPr="00E525A5">
        <w:t>(…)”.</w:t>
      </w:r>
    </w:p>
    <w:p w14:paraId="4E099DFE" w14:textId="36DC93B2" w:rsidR="00C86154" w:rsidRDefault="00C86154" w:rsidP="00EA4365">
      <w:r w:rsidRPr="00C86154">
        <w:t>Nosotros pensamos que la realidad s</w:t>
      </w:r>
      <w:r>
        <w:t>upera cualquier ficción que tratemos de inventar para ser resuelta por nuestros estudiantes. Por lo mismo, nos gusta utilizar los casos reales resueltos por las autoridades administrativas, por los árbitros o por las autoridades judiciales. Al efecto toca recurrir a las versiones originales de los pronunciamientos</w:t>
      </w:r>
      <w:r w:rsidR="00F44B88">
        <w:t>, pues el objetivo no puede lograrse utilizando extractos. Hemos encontrado que nuestros discípulos prefieren el trabajo en grupo, con sus calidades de interacción, que el estudio personal y cuidadoso de una situación ocurrida. Primero lo primero. Hay que estudiar los problemas a fondo, considerar el efecto de las posibles decisiones, antes de obrar.</w:t>
      </w:r>
      <w:r w:rsidR="000C66BD">
        <w:t xml:space="preserve"> Sin embargo, muchos son impulsivos y actúan de inmediato, sin reflexionar debidamente.</w:t>
      </w:r>
    </w:p>
    <w:p w14:paraId="471AD4DA" w14:textId="23A7E604" w:rsidR="000C66BD" w:rsidRDefault="000C66BD" w:rsidP="00EA4365">
      <w:r>
        <w:t xml:space="preserve">Si no recurrimos a la realidad, nuestros alumnos no estarán preparados para resolver problemas que carecerán de las simplificaciones que solemos hacer en los </w:t>
      </w:r>
      <w:r>
        <w:t xml:space="preserve">cursos, quitando la complejidad con la que tienen que enfrentarse los profesionales. Repetidamente encontramos visiones de especialistas, carentes de </w:t>
      </w:r>
      <w:r w:rsidR="00A95EAF">
        <w:t>miradas</w:t>
      </w:r>
      <w:r>
        <w:t xml:space="preserve"> inter, mul</w:t>
      </w:r>
      <w:r w:rsidR="00AD448E">
        <w:t>ti</w:t>
      </w:r>
      <w:r>
        <w:t>, tr</w:t>
      </w:r>
      <w:r w:rsidR="00AD448E">
        <w:t>a</w:t>
      </w:r>
      <w:r>
        <w:t xml:space="preserve">ns, disciplinares, </w:t>
      </w:r>
      <w:r w:rsidR="00AD448E">
        <w:t>que son necesarias en el mundo moderno.</w:t>
      </w:r>
    </w:p>
    <w:p w14:paraId="71836211" w14:textId="2ED46976" w:rsidR="00AD448E" w:rsidRDefault="00AD448E" w:rsidP="00EA4365">
      <w:r>
        <w:t>La contabilidad versa sobre la actividad de la empresa, de la cual informa. Esta excede el mundo del director financiero y el jefe de contabilidad, centrados en las inversiones, los créditos y los flujos de</w:t>
      </w:r>
      <w:r w:rsidR="00A95EAF">
        <w:t xml:space="preserve"> </w:t>
      </w:r>
      <w:r>
        <w:t>efectivo</w:t>
      </w:r>
      <w:r w:rsidR="00A95EAF">
        <w:t>. Todas las dimensiones de la empresa son susceptibles de información contable y en todas ellas los contadores pueden ayudar a tomar las mejores decisiones, a partir del análisis</w:t>
      </w:r>
      <w:r w:rsidR="006D3301">
        <w:t xml:space="preserve"> de la información, así como las respectivas prospecciones.</w:t>
      </w:r>
      <w:r w:rsidR="0047511B">
        <w:t xml:space="preserve"> Se trata de tomar partido en situaciones con mercados reales, participantes reales, incentivos y barreras, reales, asimetrías de información, pluralidad de interesados</w:t>
      </w:r>
      <w:r w:rsidR="00446649">
        <w:t>, exigencias sociales, económicas y jurídicas.</w:t>
      </w:r>
      <w:r w:rsidR="002A1A12">
        <w:t xml:space="preserve"> </w:t>
      </w:r>
      <w:bookmarkStart w:id="0" w:name="_GoBack"/>
      <w:r w:rsidR="002A1A12">
        <w:t>Lo valioso de un profesional es su capacidad de proponer soluciones a situaciones emergentes</w:t>
      </w:r>
      <w:bookmarkEnd w:id="0"/>
      <w:r w:rsidR="002A1A12">
        <w:t xml:space="preserve">. Como </w:t>
      </w:r>
      <w:r w:rsidR="00F44330">
        <w:t>respetuosamente,</w:t>
      </w:r>
      <w:r w:rsidR="002A1A12">
        <w:t xml:space="preserve"> pero con claridad señalamos, saber hacer corresponde generalmente a los niveles técnicos o tecnológicos, </w:t>
      </w:r>
      <w:r w:rsidR="006E71F0">
        <w:t>que son los que realmente demuestran muchos de nuestros supuestos profesionales, que no lo son, por su incapacidad de leer l</w:t>
      </w:r>
      <w:r w:rsidR="00F44330">
        <w:t>o</w:t>
      </w:r>
      <w:r w:rsidR="006E71F0">
        <w:t>s múltiples artículos que describen el estado del arte, por su impaciencia para meditar cuidadosamente las diferentes alternativas de decisión</w:t>
      </w:r>
      <w:r w:rsidR="0092629A">
        <w:t>, por su falta de emprendimiento, inventiva, innovación, creatividad, de las cuales hoy se habla mucho.</w:t>
      </w:r>
    </w:p>
    <w:p w14:paraId="4A6AE5D8" w14:textId="5AE9B28D" w:rsidR="0092629A" w:rsidRPr="0092629A" w:rsidRDefault="0092629A" w:rsidP="0092629A">
      <w:pPr>
        <w:jc w:val="right"/>
        <w:rPr>
          <w:i/>
          <w:iCs/>
        </w:rPr>
      </w:pPr>
      <w:r w:rsidRPr="0092629A">
        <w:rPr>
          <w:i/>
          <w:iCs/>
        </w:rPr>
        <w:t>Hernando Bermúdez Gómez</w:t>
      </w:r>
    </w:p>
    <w:sectPr w:rsidR="0092629A" w:rsidRPr="0092629A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FB2C2" w14:textId="77777777" w:rsidR="00B259E7" w:rsidRDefault="00B259E7" w:rsidP="00EE7812">
      <w:pPr>
        <w:spacing w:after="0" w:line="240" w:lineRule="auto"/>
      </w:pPr>
      <w:r>
        <w:separator/>
      </w:r>
    </w:p>
  </w:endnote>
  <w:endnote w:type="continuationSeparator" w:id="0">
    <w:p w14:paraId="346685D6" w14:textId="77777777" w:rsidR="00B259E7" w:rsidRDefault="00B259E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DD36" w14:textId="77777777" w:rsidR="00B259E7" w:rsidRDefault="00B259E7" w:rsidP="00EE7812">
      <w:pPr>
        <w:spacing w:after="0" w:line="240" w:lineRule="auto"/>
      </w:pPr>
      <w:r>
        <w:separator/>
      </w:r>
    </w:p>
  </w:footnote>
  <w:footnote w:type="continuationSeparator" w:id="0">
    <w:p w14:paraId="0F974E10" w14:textId="77777777" w:rsidR="00B259E7" w:rsidRDefault="00B259E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4147DEC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60</w:t>
    </w:r>
    <w:r w:rsidR="00EA4365">
      <w:t>1</w:t>
    </w:r>
    <w:r w:rsidR="00F23D44">
      <w:t xml:space="preserve">, </w:t>
    </w:r>
    <w:r w:rsidR="00D572D4">
      <w:t>16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B259E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27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9E7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A5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E0E5-082A-43D4-9241-F91C1F3C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2019-09-14T20:59:00Z</dcterms:created>
  <dcterms:modified xsi:type="dcterms:W3CDTF">2019-09-14T20:59:00Z</dcterms:modified>
</cp:coreProperties>
</file>