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0D" w:rsidRPr="00EF090D" w:rsidRDefault="00EF090D" w:rsidP="00EF090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F090D">
        <w:rPr>
          <w:rFonts w:cs="Calibri"/>
          <w:position w:val="-9"/>
          <w:sz w:val="123"/>
        </w:rPr>
        <w:t>E</w:t>
      </w:r>
    </w:p>
    <w:p w:rsidR="0053768B" w:rsidRDefault="00EF090D" w:rsidP="00297D4C">
      <w:r>
        <w:t xml:space="preserve">n el número </w:t>
      </w:r>
      <w:hyperlink r:id="rId9" w:history="1">
        <w:r w:rsidRPr="00EF090D">
          <w:rPr>
            <w:rStyle w:val="Hyperlink"/>
          </w:rPr>
          <w:t>378</w:t>
        </w:r>
      </w:hyperlink>
      <w:r>
        <w:t xml:space="preserve"> de Contrapartida nos pronunciamos sobre las inadmisibles consecuencias procesales de la baja dedicación de los miembros de la Junta Central de Contadores</w:t>
      </w:r>
      <w:r w:rsidR="00631C34">
        <w:t>. Sostuvimos en aquella publicación</w:t>
      </w:r>
      <w:r w:rsidR="00676C67">
        <w:t>,</w:t>
      </w:r>
      <w:r w:rsidR="00631C34">
        <w:t xml:space="preserve"> y lo reiteramos ahora</w:t>
      </w:r>
      <w:r w:rsidR="00676C67">
        <w:t>,</w:t>
      </w:r>
      <w:r w:rsidR="00631C34">
        <w:t xml:space="preserve"> que el Gobierno Nacional es culpable de desaprovechar las facultades que la </w:t>
      </w:r>
      <w:hyperlink r:id="rId10" w:history="1">
        <w:r w:rsidR="00631C34" w:rsidRPr="00676C67">
          <w:rPr>
            <w:rStyle w:val="Hyperlink"/>
          </w:rPr>
          <w:t>Ley 1314 de 2009</w:t>
        </w:r>
      </w:hyperlink>
      <w:r w:rsidR="00631C34">
        <w:t xml:space="preserve"> le concedió para superar esta conocida y ya antigua situación.</w:t>
      </w:r>
    </w:p>
    <w:p w:rsidR="00A4058A" w:rsidRDefault="00C34488" w:rsidP="00297D4C">
      <w:r>
        <w:t>Entre otras cosas, e</w:t>
      </w:r>
      <w:r w:rsidR="003F09E3">
        <w:t xml:space="preserve">n el </w:t>
      </w:r>
      <w:hyperlink r:id="rId11" w:history="1">
        <w:r w:rsidR="003F09E3" w:rsidRPr="00F70EC2">
          <w:rPr>
            <w:rStyle w:val="Hyperlink"/>
          </w:rPr>
          <w:t>acta número 1866</w:t>
        </w:r>
      </w:hyperlink>
      <w:r w:rsidR="003F09E3">
        <w:t>, correspondiente a la reunión celebrada por la Junta Central de Contadores el día 27 de octubre de 2011, se lee:</w:t>
      </w:r>
    </w:p>
    <w:p w:rsidR="004D05D3" w:rsidRDefault="00F70EC2" w:rsidP="00C60870">
      <w:r>
        <w:t>“</w:t>
      </w:r>
      <w:r w:rsidR="00DC252E">
        <w:t xml:space="preserve">(…) </w:t>
      </w:r>
      <w:r>
        <w:t>En relación con el tema de procedimiento considera que ciertas investigaciones</w:t>
      </w:r>
      <w:r>
        <w:t xml:space="preserve"> </w:t>
      </w:r>
      <w:r>
        <w:t>disciplinarias irrelevantes no deben debatirse en el Tribunal Disciplinario dado el</w:t>
      </w:r>
      <w:r>
        <w:t xml:space="preserve"> </w:t>
      </w:r>
      <w:r>
        <w:t>desgaste procesal y administrativo que generan, como es el caso de los</w:t>
      </w:r>
      <w:r>
        <w:t xml:space="preserve"> </w:t>
      </w:r>
      <w:r>
        <w:t>conflictos entre el contador, el revisor fiscal y los copropietarios de las</w:t>
      </w:r>
      <w:r w:rsidR="00DC252E">
        <w:t xml:space="preserve"> p</w:t>
      </w:r>
      <w:r>
        <w:t>ro</w:t>
      </w:r>
      <w:r w:rsidR="00DC252E">
        <w:t>p</w:t>
      </w:r>
      <w:r>
        <w:t>iedades horizontales.</w:t>
      </w:r>
      <w:r w:rsidR="00DC252E">
        <w:t xml:space="preserve"> (…)”</w:t>
      </w:r>
      <w:r w:rsidR="004D05D3">
        <w:t xml:space="preserve"> </w:t>
      </w:r>
      <w:r w:rsidR="00DC252E">
        <w:t xml:space="preserve">“(…) </w:t>
      </w:r>
      <w:r w:rsidR="00DC252E">
        <w:t>Adicionalmente a efectos de agilizar el procedimiento actual propone que los</w:t>
      </w:r>
      <w:r w:rsidR="00DC252E">
        <w:t xml:space="preserve"> </w:t>
      </w:r>
      <w:r w:rsidR="00DC252E">
        <w:t>abogados sustanciadores del Departamento Jurídico de esta Entidad adjunten a</w:t>
      </w:r>
      <w:r w:rsidR="00DC252E">
        <w:t xml:space="preserve"> </w:t>
      </w:r>
      <w:r w:rsidR="00DC252E">
        <w:t>las ponencias un re</w:t>
      </w:r>
      <w:r w:rsidR="007C1368">
        <w:t>sumen ejecutivo del caso, para l</w:t>
      </w:r>
      <w:r w:rsidR="00DC252E">
        <w:t>as investigaciones</w:t>
      </w:r>
      <w:r w:rsidR="007C1368">
        <w:t xml:space="preserve"> </w:t>
      </w:r>
      <w:r w:rsidR="00DC252E">
        <w:t>disciplinarias sencillas, cita a manera de ilustración la retención de libros, con la</w:t>
      </w:r>
      <w:r w:rsidR="007C1368">
        <w:t xml:space="preserve"> </w:t>
      </w:r>
      <w:r w:rsidR="00DC252E">
        <w:t>finalidad de evitar desgaste a los Dignatarios y dedicar mayor tiempo a las</w:t>
      </w:r>
      <w:r w:rsidR="007C1368">
        <w:t xml:space="preserve"> </w:t>
      </w:r>
      <w:r w:rsidR="00DC252E">
        <w:t>investigaciones de relevancia, sin desconocer la responsabilidad de la lectura y</w:t>
      </w:r>
      <w:r w:rsidR="007C1368">
        <w:t xml:space="preserve"> </w:t>
      </w:r>
      <w:r w:rsidR="00DC252E">
        <w:t>estudio integro de las ponencias.</w:t>
      </w:r>
      <w:r w:rsidR="007C1368">
        <w:t xml:space="preserve"> (…)”</w:t>
      </w:r>
      <w:r w:rsidR="004D05D3">
        <w:t xml:space="preserve"> </w:t>
      </w:r>
      <w:r w:rsidR="007C1368">
        <w:t>“(…)</w:t>
      </w:r>
      <w:r w:rsidR="00C3202D">
        <w:t xml:space="preserve"> moti</w:t>
      </w:r>
      <w:r w:rsidR="007C1368">
        <w:t>vo por el cual considera que el resumen</w:t>
      </w:r>
      <w:r w:rsidR="00C3202D">
        <w:t xml:space="preserve"> </w:t>
      </w:r>
      <w:r w:rsidR="007C1368">
        <w:t>solicitado genera aumento de trabajo, y expresa además que cuando se remitía</w:t>
      </w:r>
      <w:r w:rsidR="00C3202D">
        <w:t xml:space="preserve"> </w:t>
      </w:r>
      <w:r w:rsidR="007C1368">
        <w:t xml:space="preserve">este </w:t>
      </w:r>
      <w:r w:rsidR="007C1368">
        <w:lastRenderedPageBreak/>
        <w:t>cuadro de resumen, los ponentes dejaban de estudiar la ponencia.</w:t>
      </w:r>
      <w:r w:rsidR="00C3202D">
        <w:t xml:space="preserve"> (…)”</w:t>
      </w:r>
      <w:r w:rsidR="004D05D3">
        <w:t xml:space="preserve"> </w:t>
      </w:r>
      <w:r w:rsidR="00C3202D">
        <w:t>“(…)</w:t>
      </w:r>
      <w:r w:rsidR="004D05D3">
        <w:t xml:space="preserve"> </w:t>
      </w:r>
      <w:r w:rsidR="00C3202D">
        <w:t>en estos momentos se busca</w:t>
      </w:r>
      <w:r w:rsidR="00C3202D">
        <w:t xml:space="preserve"> </w:t>
      </w:r>
      <w:r w:rsidR="00C3202D">
        <w:t>agilizar el estudio de las ponencias por parte de los Dignatarios</w:t>
      </w:r>
      <w:r w:rsidR="00C3202D">
        <w:t xml:space="preserve"> (…)”</w:t>
      </w:r>
      <w:r w:rsidR="004D05D3">
        <w:t xml:space="preserve"> </w:t>
      </w:r>
      <w:r w:rsidR="008821D7">
        <w:t xml:space="preserve">“(…) </w:t>
      </w:r>
      <w:r w:rsidR="008821D7">
        <w:t>considera que el resumen ejecutivo si</w:t>
      </w:r>
      <w:r w:rsidR="008821D7">
        <w:t xml:space="preserve"> </w:t>
      </w:r>
      <w:r w:rsidR="008821D7">
        <w:t>bien puede ser una ayuda para el Ponente no puede llegar a formalizarse como</w:t>
      </w:r>
      <w:r w:rsidR="008821D7">
        <w:t xml:space="preserve"> </w:t>
      </w:r>
      <w:r w:rsidR="008821D7">
        <w:t>el procedimiento para el estudio normal de las ponencias, pues las</w:t>
      </w:r>
      <w:r w:rsidR="008821D7">
        <w:t xml:space="preserve"> </w:t>
      </w:r>
      <w:r w:rsidR="008821D7">
        <w:t>investigaciones disciplinarias sencillas pueden ser complejas de conformidad con</w:t>
      </w:r>
      <w:r w:rsidR="008821D7">
        <w:t xml:space="preserve"> </w:t>
      </w:r>
      <w:r w:rsidR="008821D7">
        <w:t>las evidencias encontradas.</w:t>
      </w:r>
      <w:r w:rsidR="008821D7">
        <w:t xml:space="preserve"> (…)”</w:t>
      </w:r>
      <w:r w:rsidR="004D05D3">
        <w:t xml:space="preserve"> </w:t>
      </w:r>
      <w:r w:rsidR="008821D7">
        <w:t xml:space="preserve">“(…) </w:t>
      </w:r>
      <w:r w:rsidR="008821D7">
        <w:t>considerando que</w:t>
      </w:r>
      <w:r w:rsidR="008821D7">
        <w:t xml:space="preserve"> </w:t>
      </w:r>
      <w:r w:rsidR="008821D7">
        <w:t>minimizar los procedimientos no es una solución que requiere esta Corporación,</w:t>
      </w:r>
      <w:r w:rsidR="008821D7">
        <w:t xml:space="preserve"> </w:t>
      </w:r>
      <w:r w:rsidR="008821D7">
        <w:t>pues el Tribunal Disciplinario esta auto diagnosticado, y requiere soluciones de</w:t>
      </w:r>
      <w:r w:rsidR="008821D7">
        <w:t xml:space="preserve"> </w:t>
      </w:r>
      <w:r w:rsidR="008821D7">
        <w:t>fondo, entre otras, Dignatarios integrantes de tiempo permanen</w:t>
      </w:r>
      <w:r w:rsidR="00C60870">
        <w:t>t</w:t>
      </w:r>
      <w:r w:rsidR="008821D7">
        <w:t>e.</w:t>
      </w:r>
      <w:r w:rsidR="00C60870">
        <w:t xml:space="preserve"> (…)”</w:t>
      </w:r>
      <w:r w:rsidR="004D05D3">
        <w:t xml:space="preserve"> </w:t>
      </w:r>
      <w:r w:rsidR="00C60870">
        <w:t xml:space="preserve">“(…) </w:t>
      </w:r>
      <w:r w:rsidR="00C60870">
        <w:t>teniendo en cuenta que en este momento cada Dignatario tiene</w:t>
      </w:r>
      <w:r w:rsidR="00C60870">
        <w:t xml:space="preserve"> </w:t>
      </w:r>
      <w:r w:rsidR="00C60870">
        <w:t>asignado un promedio de ciento veinte expedientes disciplinarios</w:t>
      </w:r>
      <w:r w:rsidR="00C60870">
        <w:t xml:space="preserve"> (…)”</w:t>
      </w:r>
      <w:r w:rsidR="004D05D3">
        <w:t xml:space="preserve"> </w:t>
      </w:r>
      <w:r w:rsidR="00C60870">
        <w:t xml:space="preserve">“(…) </w:t>
      </w:r>
      <w:r w:rsidR="00C60870">
        <w:t>En ese orden, una vez sometida por el Presidente del Tribunal, a consideración y</w:t>
      </w:r>
      <w:r w:rsidR="00C60870">
        <w:t xml:space="preserve"> </w:t>
      </w:r>
      <w:r w:rsidR="00C60870">
        <w:t>decisión la propuesta del resumen ejecutivo para las ponencias relacionadas con</w:t>
      </w:r>
      <w:r w:rsidR="00C60870">
        <w:t xml:space="preserve"> </w:t>
      </w:r>
      <w:r w:rsidR="00C60870">
        <w:t>asuntos disciplinarios sencillos, es aprobada por los Dignatarios.</w:t>
      </w:r>
      <w:r w:rsidR="00C60870">
        <w:t xml:space="preserve"> (…)”</w:t>
      </w:r>
    </w:p>
    <w:p w:rsidR="004D05D3" w:rsidRDefault="004D05D3" w:rsidP="00C60870">
      <w:r>
        <w:t>Ojalá las transcripciones precedentes logren inducir la lectura completa del acta de la Junta, para que cada cual se forme su propia impresión.</w:t>
      </w:r>
    </w:p>
    <w:p w:rsidR="007C633B" w:rsidRDefault="000D45C6" w:rsidP="00C60870">
      <w:r>
        <w:t>Por</w:t>
      </w:r>
      <w:r w:rsidR="004D05D3">
        <w:t xml:space="preserve"> mi parte</w:t>
      </w:r>
      <w:r>
        <w:t>,</w:t>
      </w:r>
      <w:r w:rsidR="004D05D3">
        <w:t xml:space="preserve"> veo cada vez más vulnerado el principio de inmediación. Me parece que poco a poco </w:t>
      </w:r>
      <w:r w:rsidR="007C633B">
        <w:t>la función disciplinaria sobre los contadores públicos</w:t>
      </w:r>
      <w:r>
        <w:t xml:space="preserve"> pierde juridicidad</w:t>
      </w:r>
      <w:bookmarkStart w:id="0" w:name="_GoBack"/>
      <w:bookmarkEnd w:id="0"/>
      <w:r w:rsidR="007C633B">
        <w:t>.</w:t>
      </w:r>
    </w:p>
    <w:p w:rsidR="004D05D3" w:rsidRPr="007C633B" w:rsidRDefault="007C633B" w:rsidP="007C633B">
      <w:pPr>
        <w:jc w:val="right"/>
        <w:rPr>
          <w:i/>
        </w:rPr>
      </w:pPr>
      <w:r w:rsidRPr="007C633B">
        <w:rPr>
          <w:i/>
        </w:rPr>
        <w:t>Hernando Bermúdez Gómez</w:t>
      </w:r>
    </w:p>
    <w:sectPr w:rsidR="004D05D3" w:rsidRPr="007C633B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D4" w:rsidRDefault="002E53D4" w:rsidP="00EE7812">
      <w:pPr>
        <w:spacing w:after="0" w:line="240" w:lineRule="auto"/>
      </w:pPr>
      <w:r>
        <w:separator/>
      </w:r>
    </w:p>
  </w:endnote>
  <w:endnote w:type="continuationSeparator" w:id="0">
    <w:p w:rsidR="002E53D4" w:rsidRDefault="002E53D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D4" w:rsidRDefault="002E53D4" w:rsidP="00EE7812">
      <w:pPr>
        <w:spacing w:after="0" w:line="240" w:lineRule="auto"/>
      </w:pPr>
      <w:r>
        <w:separator/>
      </w:r>
    </w:p>
  </w:footnote>
  <w:footnote w:type="continuationSeparator" w:id="0">
    <w:p w:rsidR="002E53D4" w:rsidRDefault="002E53D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297D4C">
      <w:t>3</w:t>
    </w:r>
    <w:r w:rsidR="009D09BB">
      <w:t xml:space="preserve">, </w:t>
    </w:r>
    <w:r w:rsidR="00297D4C">
      <w:t>enero</w:t>
    </w:r>
    <w:r w:rsidR="00F70A1E">
      <w:t xml:space="preserve"> </w:t>
    </w:r>
    <w:r w:rsidR="00297D4C">
      <w:t>10</w:t>
    </w:r>
    <w:r w:rsidR="0005771D">
      <w:t xml:space="preserve"> </w:t>
    </w:r>
    <w:r w:rsidR="0080786C">
      <w:t>de 201</w:t>
    </w:r>
    <w:r w:rsidR="00297D4C">
      <w:t>2</w:t>
    </w:r>
  </w:p>
  <w:p w:rsidR="0046164F" w:rsidRDefault="002E53D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ccconta.gov.co/actas_tribunal_disciplinario/2011/acta1866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78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D5FF-B5B2-4D9B-846D-3AFFB2AA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2012-01-08T20:47:00Z</dcterms:created>
  <dcterms:modified xsi:type="dcterms:W3CDTF">2012-01-08T21:18:00Z</dcterms:modified>
</cp:coreProperties>
</file>