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09CA" w14:textId="1505CE36" w:rsidR="00145F8C" w:rsidRPr="00145F8C" w:rsidRDefault="00145F8C" w:rsidP="00145F8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145F8C">
        <w:rPr>
          <w:position w:val="-8"/>
          <w:sz w:val="122"/>
        </w:rPr>
        <w:t>A</w:t>
      </w:r>
    </w:p>
    <w:p w14:paraId="7D6A6ACB" w14:textId="29E6C44F" w:rsidR="009F7765" w:rsidRDefault="0067078E" w:rsidP="00145F8C">
      <w:r>
        <w:t xml:space="preserve">unque quien escribe </w:t>
      </w:r>
      <w:r w:rsidR="003617F0">
        <w:t xml:space="preserve">es dueño de </w:t>
      </w:r>
      <w:r w:rsidR="000209C3">
        <w:t>su</w:t>
      </w:r>
      <w:r w:rsidR="003617F0">
        <w:t xml:space="preserve"> propiedad intelectual, los establecimientos educativos no tramitan permisos para enseñar el respectivo tema. </w:t>
      </w:r>
      <w:r w:rsidR="009460F5">
        <w:t xml:space="preserve">Recuérdese que según las </w:t>
      </w:r>
      <w:hyperlink r:id="rId8" w:history="1">
        <w:r w:rsidR="009460F5" w:rsidRPr="00EB4BD4">
          <w:rPr>
            <w:rStyle w:val="Hipervnculo"/>
          </w:rPr>
          <w:t>normas de la Comunidad Andina</w:t>
        </w:r>
      </w:hyperlink>
      <w:r w:rsidR="009460F5">
        <w:t xml:space="preserve"> “</w:t>
      </w:r>
      <w:r w:rsidR="009460F5" w:rsidRPr="009460F5">
        <w:rPr>
          <w:i/>
          <w:iCs/>
        </w:rPr>
        <w:t>No son objeto de protección las ideas contenidas en las obras literarias y artísticas, o el contenido ideológico o técnico de las obras científicas, ni su aprovechamiento industrial o comercial.</w:t>
      </w:r>
      <w:r w:rsidR="009460F5">
        <w:t>”</w:t>
      </w:r>
      <w:r w:rsidR="003617F0">
        <w:t xml:space="preserve"> </w:t>
      </w:r>
      <w:r w:rsidR="009460F5">
        <w:t xml:space="preserve">Ahora bien: </w:t>
      </w:r>
      <w:r w:rsidR="0021506F">
        <w:t>“</w:t>
      </w:r>
      <w:r w:rsidR="009460F5" w:rsidRPr="000209C3">
        <w:rPr>
          <w:i/>
          <w:iCs/>
        </w:rPr>
        <w:t>ART. 22.</w:t>
      </w:r>
      <w:r w:rsidR="0021506F" w:rsidRPr="000209C3">
        <w:rPr>
          <w:i/>
          <w:iCs/>
        </w:rPr>
        <w:t xml:space="preserve"> </w:t>
      </w:r>
      <w:r w:rsidR="009460F5" w:rsidRPr="000209C3">
        <w:rPr>
          <w:i/>
          <w:iCs/>
        </w:rPr>
        <w:t>—Sin perjuicio de lo dispuesto en el capítulo V y en el artículo anterior, será lícito realizar, sin la autorización del autor y sin el pago de remuneración alguna, los siguientes actos:</w:t>
      </w:r>
      <w:r w:rsidR="0021506F" w:rsidRPr="000209C3">
        <w:rPr>
          <w:i/>
          <w:iCs/>
        </w:rPr>
        <w:t xml:space="preserve"> ―</w:t>
      </w:r>
      <w:r w:rsidR="009460F5" w:rsidRPr="000209C3">
        <w:rPr>
          <w:i/>
          <w:iCs/>
        </w:rPr>
        <w:t>a) Citar en una obra, otras obras publicadas, siempre que se indique la fuente y el nombre del autor, a condición que tales citas se hagan conforme a los usos honrados y en la medida justificada por el fin que se persiga</w:t>
      </w:r>
      <w:r w:rsidR="0021506F" w:rsidRPr="000209C3">
        <w:rPr>
          <w:i/>
          <w:iCs/>
        </w:rPr>
        <w:t>; ―</w:t>
      </w:r>
      <w:r w:rsidR="009460F5" w:rsidRPr="000209C3">
        <w:rPr>
          <w:i/>
          <w:iCs/>
        </w:rPr>
        <w:t>b) Reproducir por medios reprográficos para la enseñanza o para la realización de exámenes en instituciones educativas, en la medida justificada por el fin que se persiga, artículos lícitamente publicados en periódicos o colecciones periódicas, o breves extractos de obras lícitamente publicadas, a condición que tal utilización se haga conforme a los usos honrados y que la misma no sea objeto de venta u otra transacción a título oneroso, ni tenga directa o indirectamente fines de lucro</w:t>
      </w:r>
      <w:r w:rsidR="0021506F" w:rsidRPr="000209C3">
        <w:rPr>
          <w:i/>
          <w:iCs/>
        </w:rPr>
        <w:t>; ―</w:t>
      </w:r>
      <w:r w:rsidR="009460F5" w:rsidRPr="000209C3">
        <w:rPr>
          <w:i/>
          <w:iCs/>
        </w:rPr>
        <w:t xml:space="preserve">c) Reproducir en forma individual, una obra por una biblioteca o archivo cuyas actividades no tengan directa ni indirectamente fines de lucro, cuando el ejemplar respectivo se encuentre en la colección permanente de la biblioteca o archivo, y dicha reproducción se realice con </w:t>
      </w:r>
      <w:r w:rsidR="009460F5" w:rsidRPr="000209C3">
        <w:rPr>
          <w:i/>
          <w:iCs/>
        </w:rPr>
        <w:t>los siguientes fines:</w:t>
      </w:r>
      <w:r w:rsidR="0021506F" w:rsidRPr="000209C3">
        <w:rPr>
          <w:i/>
          <w:iCs/>
        </w:rPr>
        <w:t xml:space="preserve"> ―</w:t>
      </w:r>
      <w:r w:rsidR="009460F5" w:rsidRPr="000209C3">
        <w:rPr>
          <w:i/>
          <w:iCs/>
        </w:rPr>
        <w:t>1. Preservar el ejemplar y sustituirlo en caso de extravío, destrucción o inutilización, o</w:t>
      </w:r>
      <w:r w:rsidR="0021506F" w:rsidRPr="000209C3">
        <w:rPr>
          <w:i/>
          <w:iCs/>
        </w:rPr>
        <w:t xml:space="preserve"> ―</w:t>
      </w:r>
      <w:r w:rsidR="009460F5" w:rsidRPr="000209C3">
        <w:rPr>
          <w:i/>
          <w:iCs/>
        </w:rPr>
        <w:t>2. Sustituir, en la colección permanente de otra biblioteca o archivo, un ejemplar que se haya extraviado, destruido o inutilizado;</w:t>
      </w:r>
      <w:r w:rsidR="0021506F" w:rsidRPr="000209C3">
        <w:rPr>
          <w:i/>
          <w:iCs/>
        </w:rPr>
        <w:t xml:space="preserve"> </w:t>
      </w:r>
      <w:r w:rsidR="000209C3" w:rsidRPr="000209C3">
        <w:rPr>
          <w:i/>
          <w:iCs/>
        </w:rPr>
        <w:t>―</w:t>
      </w:r>
      <w:r w:rsidR="000209C3" w:rsidRPr="000209C3">
        <w:rPr>
          <w:rFonts w:ascii="Arial" w:hAnsi="Arial" w:cs="Arial"/>
          <w:i/>
          <w:iCs/>
          <w:sz w:val="26"/>
          <w:szCs w:val="26"/>
          <w:lang w:eastAsia="es-CO"/>
        </w:rPr>
        <w:t xml:space="preserve">[…] </w:t>
      </w:r>
      <w:r w:rsidR="009460F5" w:rsidRPr="000209C3">
        <w:rPr>
          <w:i/>
          <w:iCs/>
        </w:rPr>
        <w:t>j) Realizar la representación o ejecución de una obra en el curso de las actividades de una institución de enseñanza por el personal y los estudiantes de tal institución, siempre que no se cobre por la entrada ni tenga algún fin lucrativo directo o indirecto, y el público esté compuesto exclusivamente por el personal y estudiantes de la institución o padres o tutores de alumnos y otras personas directamente vinculadas con las actividades de la institución,</w:t>
      </w:r>
      <w:r w:rsidR="000209C3">
        <w:t xml:space="preserve"> (…)”</w:t>
      </w:r>
    </w:p>
    <w:p w14:paraId="2B5DA0BE" w14:textId="2A7C7547" w:rsidR="00EB4BD4" w:rsidRDefault="00145F8C" w:rsidP="00145F8C">
      <w:r>
        <w:t xml:space="preserve">Así las cosas, muchos establecimientos educativos y otras entidades dedicadas a la enseñanza formal o informal enseñan estándares internacionales de información financiera y de aseguramiento de información. Esto no quiere decir que estén autorizados </w:t>
      </w:r>
      <w:r w:rsidR="00E86081">
        <w:t xml:space="preserve">para ello </w:t>
      </w:r>
      <w:r>
        <w:t xml:space="preserve">por los emisores de estándares, aunque éstos tengan </w:t>
      </w:r>
      <w:r w:rsidR="00E86081">
        <w:t xml:space="preserve">su </w:t>
      </w:r>
      <w:r>
        <w:t>propiedad intelectual</w:t>
      </w:r>
      <w:r w:rsidR="00E86081">
        <w:t>.</w:t>
      </w:r>
      <w:r>
        <w:t xml:space="preserve"> Por lo mismo, tales establecimientos normalmente no cuentan con ninguna certificación sobre la calidad de su enseñanza. Ellos hacen fama a punta de hacer las cosas bien, lo que se ve reflejado en el comportamiento de sus egresados.</w:t>
      </w:r>
      <w:r w:rsidR="00E86081">
        <w:t xml:space="preserve"> Tal es la explicación de por qué hay quienes saben mucho y quienes no a pesar de que unos y otros hayan tomado cursos en las materias mencionadas. </w:t>
      </w:r>
      <w:r w:rsidR="00D43AC4">
        <w:t>Saber</w:t>
      </w:r>
      <w:r w:rsidR="00E86081">
        <w:t xml:space="preserve"> aplicar las normas es solo un pequeño aprendizaje de todo lo que supone la disciplina en torno a cada regla.</w:t>
      </w:r>
    </w:p>
    <w:p w14:paraId="03ABEED3" w14:textId="795D709B" w:rsidR="00D43AC4" w:rsidRPr="0096382C" w:rsidRDefault="00D43AC4" w:rsidP="002E2EED">
      <w:pPr>
        <w:jc w:val="right"/>
      </w:pPr>
      <w:r w:rsidRPr="00A55D6A">
        <w:rPr>
          <w:i/>
          <w:iCs/>
        </w:rPr>
        <w:t>Hernando Bermúdez Gómez</w:t>
      </w:r>
    </w:p>
    <w:sectPr w:rsidR="00D43AC4" w:rsidRPr="0096382C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26590" w14:textId="77777777" w:rsidR="00A343FB" w:rsidRDefault="00A343FB" w:rsidP="00EE7812">
      <w:pPr>
        <w:spacing w:after="0" w:line="240" w:lineRule="auto"/>
      </w:pPr>
      <w:r>
        <w:separator/>
      </w:r>
    </w:p>
  </w:endnote>
  <w:endnote w:type="continuationSeparator" w:id="0">
    <w:p w14:paraId="21F2BAF5" w14:textId="77777777" w:rsidR="00A343FB" w:rsidRDefault="00A343F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094B3" w14:textId="77777777" w:rsidR="00A343FB" w:rsidRDefault="00A343FB" w:rsidP="00EE7812">
      <w:pPr>
        <w:spacing w:after="0" w:line="240" w:lineRule="auto"/>
      </w:pPr>
      <w:r>
        <w:separator/>
      </w:r>
    </w:p>
  </w:footnote>
  <w:footnote w:type="continuationSeparator" w:id="0">
    <w:p w14:paraId="4CAF0159" w14:textId="77777777" w:rsidR="00A343FB" w:rsidRDefault="00A343F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B45EA8F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365892">
      <w:t>9</w:t>
    </w:r>
    <w:r w:rsidR="0096382C">
      <w:t>4</w:t>
    </w:r>
    <w:r w:rsidR="001245EC">
      <w:t xml:space="preserve">, </w:t>
    </w:r>
    <w:r w:rsidR="00625C4A">
      <w:t>4</w:t>
    </w:r>
    <w:r w:rsidR="00E13666">
      <w:t xml:space="preserve"> de </w:t>
    </w:r>
    <w:r w:rsidR="00625C4A">
      <w:t>noviembre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A343F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9C3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ADF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96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6A2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49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A5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1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3FB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2E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D7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10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andina.org/DocOficialesFiles/decisiones/DEC35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712B-4A9A-41EB-88D4-36270875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2019-11-03T16:04:00Z</dcterms:created>
  <dcterms:modified xsi:type="dcterms:W3CDTF">2019-11-03T16:04:00Z</dcterms:modified>
</cp:coreProperties>
</file>