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8B358" w14:textId="2DD167F0" w:rsidR="0079426E" w:rsidRPr="0079426E" w:rsidRDefault="0079426E" w:rsidP="0079426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79426E">
        <w:rPr>
          <w:position w:val="-9"/>
          <w:sz w:val="123"/>
        </w:rPr>
        <w:t>L</w:t>
      </w:r>
    </w:p>
    <w:p w14:paraId="6D0A29E1" w14:textId="4E507CA3" w:rsidR="00EF7F50" w:rsidRDefault="0079426E" w:rsidP="00EC3100">
      <w:pPr>
        <w:rPr>
          <w:lang w:val="en-US"/>
        </w:rPr>
      </w:pPr>
      <w:r w:rsidRPr="0079426E">
        <w:rPr>
          <w:lang w:val="en-US"/>
        </w:rPr>
        <w:t xml:space="preserve">uego de </w:t>
      </w:r>
      <w:proofErr w:type="spellStart"/>
      <w:r w:rsidRPr="0079426E">
        <w:rPr>
          <w:lang w:val="en-US"/>
        </w:rPr>
        <w:t>haber</w:t>
      </w:r>
      <w:proofErr w:type="spellEnd"/>
      <w:r w:rsidRPr="0079426E">
        <w:rPr>
          <w:lang w:val="en-US"/>
        </w:rPr>
        <w:t xml:space="preserve"> </w:t>
      </w:r>
      <w:proofErr w:type="spellStart"/>
      <w:r w:rsidRPr="0079426E">
        <w:rPr>
          <w:lang w:val="en-US"/>
        </w:rPr>
        <w:t>presentado</w:t>
      </w:r>
      <w:proofErr w:type="spellEnd"/>
      <w:r w:rsidRPr="0079426E">
        <w:rPr>
          <w:lang w:val="en-US"/>
        </w:rPr>
        <w:t xml:space="preserve"> </w:t>
      </w:r>
      <w:proofErr w:type="spellStart"/>
      <w:r w:rsidRPr="0079426E">
        <w:rPr>
          <w:lang w:val="en-US"/>
        </w:rPr>
        <w:t>recomendaciones</w:t>
      </w:r>
      <w:proofErr w:type="spellEnd"/>
      <w:r w:rsidRPr="0079426E">
        <w:rPr>
          <w:lang w:val="en-US"/>
        </w:rPr>
        <w:t xml:space="preserve"> </w:t>
      </w:r>
      <w:proofErr w:type="spellStart"/>
      <w:r w:rsidRPr="0079426E">
        <w:rPr>
          <w:lang w:val="en-US"/>
        </w:rPr>
        <w:t>respecto</w:t>
      </w:r>
      <w:proofErr w:type="spellEnd"/>
      <w:r w:rsidRPr="0079426E">
        <w:rPr>
          <w:lang w:val="en-US"/>
        </w:rPr>
        <w:t xml:space="preserve"> de los </w:t>
      </w:r>
      <w:proofErr w:type="spellStart"/>
      <w:r w:rsidRPr="0079426E">
        <w:rPr>
          <w:lang w:val="en-US"/>
        </w:rPr>
        <w:t>auditores</w:t>
      </w:r>
      <w:proofErr w:type="spellEnd"/>
      <w:r w:rsidRPr="0079426E">
        <w:rPr>
          <w:lang w:val="en-US"/>
        </w:rPr>
        <w:t xml:space="preserve"> y los </w:t>
      </w:r>
      <w:proofErr w:type="spellStart"/>
      <w:r w:rsidRPr="0079426E">
        <w:rPr>
          <w:lang w:val="en-US"/>
        </w:rPr>
        <w:t>directores</w:t>
      </w:r>
      <w:proofErr w:type="spellEnd"/>
      <w:r w:rsidRPr="0079426E">
        <w:rPr>
          <w:lang w:val="en-US"/>
        </w:rPr>
        <w:t xml:space="preserve"> de las </w:t>
      </w:r>
      <w:proofErr w:type="spellStart"/>
      <w:r w:rsidRPr="0079426E">
        <w:rPr>
          <w:lang w:val="en-US"/>
        </w:rPr>
        <w:t>empresas</w:t>
      </w:r>
      <w:proofErr w:type="spellEnd"/>
      <w:r w:rsidRPr="0079426E">
        <w:rPr>
          <w:lang w:val="en-US"/>
        </w:rPr>
        <w:t xml:space="preserve">, </w:t>
      </w:r>
      <w:hyperlink r:id="rId8" w:history="1">
        <w:r w:rsidRPr="0079426E">
          <w:rPr>
            <w:rStyle w:val="Hipervnculo"/>
            <w:lang w:val="en-US"/>
          </w:rPr>
          <w:t>Brydon</w:t>
        </w:r>
      </w:hyperlink>
      <w:r w:rsidRPr="0079426E">
        <w:rPr>
          <w:lang w:val="en-US"/>
        </w:rPr>
        <w:t xml:space="preserve"> se </w:t>
      </w:r>
      <w:proofErr w:type="spellStart"/>
      <w:r w:rsidRPr="0079426E">
        <w:rPr>
          <w:lang w:val="en-US"/>
        </w:rPr>
        <w:t>ocupa</w:t>
      </w:r>
      <w:proofErr w:type="spellEnd"/>
      <w:r w:rsidRPr="0079426E">
        <w:rPr>
          <w:lang w:val="en-US"/>
        </w:rPr>
        <w:t xml:space="preserve"> de los </w:t>
      </w:r>
      <w:proofErr w:type="spellStart"/>
      <w:r w:rsidRPr="0079426E">
        <w:rPr>
          <w:lang w:val="en-US"/>
        </w:rPr>
        <w:t>socios</w:t>
      </w:r>
      <w:proofErr w:type="spellEnd"/>
      <w:r w:rsidRPr="0079426E">
        <w:rPr>
          <w:lang w:val="en-US"/>
        </w:rPr>
        <w:t xml:space="preserve">, </w:t>
      </w:r>
      <w:proofErr w:type="spellStart"/>
      <w:r w:rsidRPr="0079426E">
        <w:rPr>
          <w:lang w:val="en-US"/>
        </w:rPr>
        <w:t>así</w:t>
      </w:r>
      <w:proofErr w:type="spellEnd"/>
      <w:r w:rsidRPr="0079426E">
        <w:rPr>
          <w:lang w:val="en-US"/>
        </w:rPr>
        <w:t xml:space="preserve">: </w:t>
      </w:r>
      <w:r w:rsidRPr="0079426E">
        <w:rPr>
          <w:i/>
          <w:lang w:val="en-US"/>
        </w:rPr>
        <w:t xml:space="preserve">“―A process be established in which the company’s shareholders are given a formal opportunity to propose any matters they wish to be covered in the audit. ―There be a standing item on audit at the company’s general meeting, to permit questioning of the Audit Committee Chair and the auditor. ―The existing, largely producer-led, Audit Quality Forum be replaced with a new body, the Audit Users Review Board, to be </w:t>
      </w:r>
      <w:proofErr w:type="spellStart"/>
      <w:r w:rsidRPr="0079426E">
        <w:rPr>
          <w:i/>
          <w:lang w:val="en-US"/>
        </w:rPr>
        <w:t>co-ordinated</w:t>
      </w:r>
      <w:proofErr w:type="spellEnd"/>
      <w:r w:rsidRPr="0079426E">
        <w:rPr>
          <w:i/>
          <w:lang w:val="en-US"/>
        </w:rPr>
        <w:t xml:space="preserve"> by the Investment Association and bringing together a range of users of audit, including the Audit Committee Chairs Independent Forum, The 100 Group, institutional and retail shareholder representatives, and other users.</w:t>
      </w:r>
      <w:r>
        <w:rPr>
          <w:lang w:val="en-US"/>
        </w:rPr>
        <w:t>”</w:t>
      </w:r>
    </w:p>
    <w:p w14:paraId="00CA6291" w14:textId="682F2727" w:rsidR="0079426E" w:rsidRDefault="0079426E" w:rsidP="00EC3100">
      <w:r w:rsidRPr="0079426E">
        <w:t xml:space="preserve">Los revisores fiscales se crearon para evaluar a los administradores y </w:t>
      </w:r>
      <w:r w:rsidR="00506D47">
        <w:t>presenta</w:t>
      </w:r>
      <w:r w:rsidRPr="0079426E">
        <w:t>r sus conclusion</w:t>
      </w:r>
      <w:r w:rsidR="00506D47">
        <w:t>e</w:t>
      </w:r>
      <w:r w:rsidRPr="0079426E">
        <w:t>s a los controlantes o dueños de las entidades que ya no eran sus administradores.</w:t>
      </w:r>
      <w:r w:rsidR="00506D47">
        <w:t xml:space="preserve"> Esta vigilancia es necesaria debido a las inclinaciones de los agentes, orientadas a auto favorecerse, en lugar de procurar el beneficio de las entidades y sus dueños. Sin embargo, en la realidad los administradores se han empoderado sobre los revisores y estos, de depender del primer nivel, han pasado a quedar sometidos a cuerpos de tercer nivel, los comités de auditoría, muchas veces conformados por personas que no son expertas en los servicios de aseguramiento. Además, en Colombia impusimos la revisoría fiscal a entidades en las que los dueños son sus </w:t>
      </w:r>
      <w:r w:rsidR="00506D47">
        <w:t>administradores, sin hacer ningún ajuste a la institución.</w:t>
      </w:r>
    </w:p>
    <w:p w14:paraId="73FDEDDD" w14:textId="5FD0F227" w:rsidR="00506D47" w:rsidRDefault="00506D47" w:rsidP="00EC3100">
      <w:r>
        <w:t>Así las cosas, las condiciones para trabajar se han deteriorado sin que los contadores hayan obrado en su defensa y sin que el Estado se haya preocupado por lo sucedido.</w:t>
      </w:r>
    </w:p>
    <w:p w14:paraId="6DE6B601" w14:textId="5E91F7D3" w:rsidR="00506D47" w:rsidRDefault="00506D47" w:rsidP="00EC3100">
      <w:r>
        <w:t xml:space="preserve">En el comité que trabajó durante 1995 a 1997 se planteó que los comités de auditoría </w:t>
      </w:r>
      <w:r w:rsidR="00FD3B43">
        <w:t>debían ser</w:t>
      </w:r>
      <w:r>
        <w:t xml:space="preserve"> conformados por los máximos órganos sociales. Una cosa es que a los administradores les corresponda el control de las organizaciones y otra es que los dueños tienen el derecho y la necesidad de vigilar a los administradores. La revisoría fiscal nunca ha debido ser desplaza</w:t>
      </w:r>
      <w:r w:rsidR="00313D0B">
        <w:t>da</w:t>
      </w:r>
      <w:r>
        <w:t xml:space="preserve"> de la órbita de los máximos órganos de los entes.</w:t>
      </w:r>
    </w:p>
    <w:p w14:paraId="58D1C843" w14:textId="54F61D66" w:rsidR="00313D0B" w:rsidRDefault="00313D0B" w:rsidP="00EC3100">
      <w:r>
        <w:t>Está bien que los administradores tomen medidas para que sus responsabilidades sean satisfechas. A principios del siglo XX ya tenían claro que debían recurrir a contadores para que les ayudaran a cumplir su deber de preparar estados financieros confiables. Se creó entonces lo que hoy conocemos como la auditoría interna.</w:t>
      </w:r>
    </w:p>
    <w:p w14:paraId="00D2AE25" w14:textId="567B82CF" w:rsidR="00313D0B" w:rsidRDefault="00313D0B" w:rsidP="00EC3100">
      <w:r>
        <w:t>No parece adecuado que las entidades tengan varios auditores ni que los administradores recurran a auditores externos distintos de los respectivos revisores fiscales. En cuanto lo primero, el modelo de la revisoría por departamentos es más coherente, ya que garantiza armonía y trabajo en común. Es evidente que el Estado tiene muchos controles sin que haya sido posible enfrentar la corrupción con éxito.</w:t>
      </w:r>
    </w:p>
    <w:p w14:paraId="5B561D28" w14:textId="773AE2B7" w:rsidR="00313D0B" w:rsidRPr="0079426E" w:rsidRDefault="00313D0B" w:rsidP="00313D0B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313D0B" w:rsidRPr="0079426E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884E2" w14:textId="77777777" w:rsidR="00DB4B9B" w:rsidRDefault="00DB4B9B" w:rsidP="00EE7812">
      <w:pPr>
        <w:spacing w:after="0" w:line="240" w:lineRule="auto"/>
      </w:pPr>
      <w:r>
        <w:separator/>
      </w:r>
    </w:p>
  </w:endnote>
  <w:endnote w:type="continuationSeparator" w:id="0">
    <w:p w14:paraId="24D18ECC" w14:textId="77777777" w:rsidR="00DB4B9B" w:rsidRDefault="00DB4B9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903DE" w14:textId="77777777" w:rsidR="00DB4B9B" w:rsidRDefault="00DB4B9B" w:rsidP="00EE7812">
      <w:pPr>
        <w:spacing w:after="0" w:line="240" w:lineRule="auto"/>
      </w:pPr>
      <w:r>
        <w:separator/>
      </w:r>
    </w:p>
  </w:footnote>
  <w:footnote w:type="continuationSeparator" w:id="0">
    <w:p w14:paraId="3DCBFEC4" w14:textId="77777777" w:rsidR="00DB4B9B" w:rsidRDefault="00DB4B9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44DD445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EC3100">
      <w:t>806</w:t>
    </w:r>
    <w:r w:rsidR="001245EC">
      <w:t xml:space="preserve">, </w:t>
    </w:r>
    <w:r w:rsidR="00163CA5">
      <w:t>20</w:t>
    </w:r>
    <w:r w:rsidR="00D54F20">
      <w:t xml:space="preserve"> de enero de 2020</w:t>
    </w:r>
  </w:p>
  <w:p w14:paraId="29566F03" w14:textId="77777777" w:rsidR="00F23D44" w:rsidRDefault="00DB4B9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AC"/>
    <w:rsid w:val="00037F2A"/>
    <w:rsid w:val="00037F50"/>
    <w:rsid w:val="00037F64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BBF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159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0F99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18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5DC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D0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E92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88"/>
    <w:rsid w:val="004C42C6"/>
    <w:rsid w:val="004C42C8"/>
    <w:rsid w:val="004C441B"/>
    <w:rsid w:val="004C44C7"/>
    <w:rsid w:val="004C44DF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77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45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D92"/>
    <w:rsid w:val="00607E2F"/>
    <w:rsid w:val="00607E3C"/>
    <w:rsid w:val="00607E7A"/>
    <w:rsid w:val="00607FB8"/>
    <w:rsid w:val="006104BB"/>
    <w:rsid w:val="006105B1"/>
    <w:rsid w:val="006105B3"/>
    <w:rsid w:val="00610684"/>
    <w:rsid w:val="006107C0"/>
    <w:rsid w:val="0061099C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611E"/>
    <w:rsid w:val="0068623F"/>
    <w:rsid w:val="00686268"/>
    <w:rsid w:val="006862F5"/>
    <w:rsid w:val="006863F9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2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1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925"/>
    <w:rsid w:val="00850936"/>
    <w:rsid w:val="0085093A"/>
    <w:rsid w:val="00850963"/>
    <w:rsid w:val="00850A4A"/>
    <w:rsid w:val="00850B00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3A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9DE"/>
    <w:rsid w:val="009C3E00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92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D0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E1F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5A0"/>
    <w:rsid w:val="00D8470B"/>
    <w:rsid w:val="00D8473F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3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B9B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25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47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955"/>
    <w:rsid w:val="00E33AAD"/>
    <w:rsid w:val="00E33B14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415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A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9C4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852960/brydon-review-final-repor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3F97-1A20-47A6-BC7A-0F3B6946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3075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2020-01-19T20:51:00Z</dcterms:created>
  <dcterms:modified xsi:type="dcterms:W3CDTF">2020-01-19T20:51:00Z</dcterms:modified>
</cp:coreProperties>
</file>