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CE" w:rsidRPr="008D71CE" w:rsidRDefault="008D71CE" w:rsidP="008D71CE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8D71CE">
        <w:rPr>
          <w:rFonts w:cs="Calibri"/>
          <w:position w:val="-8"/>
          <w:sz w:val="122"/>
        </w:rPr>
        <w:t>V</w:t>
      </w:r>
    </w:p>
    <w:p w:rsidR="009C0B3C" w:rsidRDefault="008D71CE" w:rsidP="006F332C">
      <w:r>
        <w:t>arios son los elementos que se requieren para contar con una profesión contable colombiana fuerte.</w:t>
      </w:r>
    </w:p>
    <w:p w:rsidR="008D71CE" w:rsidRDefault="008D71CE" w:rsidP="006F332C">
      <w:r>
        <w:t xml:space="preserve">Algunos piensan que </w:t>
      </w:r>
      <w:r w:rsidR="00506507">
        <w:t xml:space="preserve">se </w:t>
      </w:r>
      <w:r>
        <w:t>debe reducir el número de agremiaciones e instituciones de la profesión colombiana, dando paso a menos entidades, más grandes.</w:t>
      </w:r>
      <w:r w:rsidR="00506507">
        <w:t xml:space="preserve"> Aunque el tamaño de las organizaciones puede ayudarles a ser más influyentes y</w:t>
      </w:r>
      <w:r w:rsidR="005240F4">
        <w:t xml:space="preserve"> a</w:t>
      </w:r>
      <w:r w:rsidR="00506507">
        <w:t xml:space="preserve"> tener más presencia en las diversas instancias que interesan a la profesión, creo que primero debe darse paso a los principios de convivencia y tolerancia, por virtud de los cuales se daría un trato respetuoso y digno a </w:t>
      </w:r>
      <w:r w:rsidR="000F2890">
        <w:t>todos, así fuesen pocos o pensar</w:t>
      </w:r>
      <w:r w:rsidR="00506507">
        <w:t>en de otra manera.</w:t>
      </w:r>
    </w:p>
    <w:p w:rsidR="00601B48" w:rsidRDefault="00601B48" w:rsidP="006F332C">
      <w:r>
        <w:t>Debemos preguntarnos con honestidad y mente abierta por qué</w:t>
      </w:r>
      <w:r w:rsidR="002C12BA">
        <w:t>,</w:t>
      </w:r>
      <w:r>
        <w:t xml:space="preserve"> si hay tantas instituciones</w:t>
      </w:r>
      <w:r w:rsidR="002C12BA">
        <w:t>,</w:t>
      </w:r>
      <w:r>
        <w:t xml:space="preserve"> son porcentualmente tan pocos los contadores afiliados a </w:t>
      </w:r>
      <w:r w:rsidR="002C12BA">
        <w:t>ellas.</w:t>
      </w:r>
      <w:r>
        <w:t xml:space="preserve"> Esta baja membresía </w:t>
      </w:r>
      <w:r w:rsidR="0047264E">
        <w:t>es evidencia innegable que algo no estamos haciendo bien.</w:t>
      </w:r>
    </w:p>
    <w:p w:rsidR="001A57CE" w:rsidRDefault="001A57CE" w:rsidP="006F332C">
      <w:r>
        <w:t>Las entidades colombianas enfrentan las mismas dificultades del resto de los actores de la sociedad colombiana. En particular enfrentan la pobreza</w:t>
      </w:r>
      <w:r w:rsidR="00625FE3">
        <w:t xml:space="preserve">. Son más las necesidades de los miembros que su capacidad </w:t>
      </w:r>
      <w:r w:rsidR="0062210E">
        <w:t>de</w:t>
      </w:r>
      <w:r w:rsidR="00625FE3">
        <w:t xml:space="preserve"> aportar recursos financieros para responder a aquellas.</w:t>
      </w:r>
      <w:r w:rsidR="00904063">
        <w:t xml:space="preserve"> Por tanto hay que ser muy franco en materia de expectativas. Fácil es hacer una gran lista de promesas, pero es muy difícil reunir </w:t>
      </w:r>
      <w:r w:rsidR="00591281">
        <w:t>dinero</w:t>
      </w:r>
      <w:r w:rsidR="00092D11">
        <w:t xml:space="preserve"> para atenderlas.</w:t>
      </w:r>
    </w:p>
    <w:p w:rsidR="0062210E" w:rsidRDefault="00BC2224" w:rsidP="006F332C">
      <w:r>
        <w:t>Entre otras cosas, l</w:t>
      </w:r>
      <w:r w:rsidR="0062210E">
        <w:t>a escasez de recursos trae consigo una baja posibilidad de hacerse presente ante el País</w:t>
      </w:r>
      <w:r w:rsidR="00591281">
        <w:t xml:space="preserve">, </w:t>
      </w:r>
      <w:r w:rsidR="0062210E">
        <w:t>un</w:t>
      </w:r>
      <w:r w:rsidR="00591281">
        <w:t>a</w:t>
      </w:r>
      <w:r w:rsidR="0062210E">
        <w:t xml:space="preserve"> muy pequeña </w:t>
      </w:r>
      <w:r>
        <w:lastRenderedPageBreak/>
        <w:t xml:space="preserve">infraestructura para llevar </w:t>
      </w:r>
      <w:r w:rsidR="00591281">
        <w:t>a cabo investigación pertinente</w:t>
      </w:r>
      <w:r w:rsidR="00A80851">
        <w:t xml:space="preserve"> y</w:t>
      </w:r>
      <w:r w:rsidR="00591281">
        <w:t xml:space="preserve"> pocas publicaciones</w:t>
      </w:r>
      <w:r w:rsidR="00A80851">
        <w:t xml:space="preserve">. En el mundo moderno es muy importante tener </w:t>
      </w:r>
      <w:r w:rsidR="00591281">
        <w:t>presencia mediática</w:t>
      </w:r>
      <w:r w:rsidR="00A80851">
        <w:t xml:space="preserve"> y esto cuesta</w:t>
      </w:r>
      <w:r w:rsidR="00591281">
        <w:t>.</w:t>
      </w:r>
    </w:p>
    <w:p w:rsidR="00A74B1F" w:rsidRDefault="00A74B1F" w:rsidP="006F332C">
      <w:pPr>
        <w:rPr>
          <w:i/>
          <w:lang w:val="en-US"/>
        </w:rPr>
      </w:pPr>
      <w:r>
        <w:t xml:space="preserve">Convendría aprender de las instituciones extranjeras de la profesión. </w:t>
      </w:r>
      <w:proofErr w:type="spellStart"/>
      <w:r w:rsidRPr="002B7991">
        <w:rPr>
          <w:lang w:val="en-US"/>
        </w:rPr>
        <w:t>Así</w:t>
      </w:r>
      <w:proofErr w:type="spellEnd"/>
      <w:r w:rsidRPr="002B7991">
        <w:rPr>
          <w:lang w:val="en-US"/>
        </w:rPr>
        <w:t xml:space="preserve">, </w:t>
      </w:r>
      <w:proofErr w:type="spellStart"/>
      <w:r w:rsidRPr="002B7991">
        <w:rPr>
          <w:lang w:val="en-US"/>
        </w:rPr>
        <w:t>por</w:t>
      </w:r>
      <w:proofErr w:type="spellEnd"/>
      <w:r w:rsidRPr="002B7991">
        <w:rPr>
          <w:lang w:val="en-US"/>
        </w:rPr>
        <w:t xml:space="preserve"> </w:t>
      </w:r>
      <w:proofErr w:type="spellStart"/>
      <w:r w:rsidRPr="002B7991">
        <w:rPr>
          <w:lang w:val="en-US"/>
        </w:rPr>
        <w:t>ejemplo</w:t>
      </w:r>
      <w:proofErr w:type="spellEnd"/>
      <w:r w:rsidRPr="002B7991">
        <w:rPr>
          <w:lang w:val="en-US"/>
        </w:rPr>
        <w:t xml:space="preserve">, </w:t>
      </w:r>
      <w:proofErr w:type="spellStart"/>
      <w:r w:rsidRPr="002B7991">
        <w:rPr>
          <w:lang w:val="en-US"/>
        </w:rPr>
        <w:t>recientemente</w:t>
      </w:r>
      <w:proofErr w:type="spellEnd"/>
      <w:r w:rsidRPr="002B7991">
        <w:rPr>
          <w:lang w:val="en-US"/>
        </w:rPr>
        <w:t xml:space="preserve"> la Vietnam Association of Certified Public Accountants (VACPA)</w:t>
      </w:r>
      <w:r w:rsidR="002B7991" w:rsidRPr="002B7991">
        <w:rPr>
          <w:lang w:val="en-US"/>
        </w:rPr>
        <w:t xml:space="preserve"> </w:t>
      </w:r>
      <w:proofErr w:type="spellStart"/>
      <w:r w:rsidR="002B7991" w:rsidRPr="002B7991">
        <w:rPr>
          <w:lang w:val="en-US"/>
        </w:rPr>
        <w:t>publicó</w:t>
      </w:r>
      <w:proofErr w:type="spellEnd"/>
      <w:r w:rsidR="002B7991" w:rsidRPr="002B7991">
        <w:rPr>
          <w:lang w:val="en-US"/>
        </w:rPr>
        <w:t xml:space="preserve"> la </w:t>
      </w:r>
      <w:proofErr w:type="spellStart"/>
      <w:r w:rsidR="002B7991" w:rsidRPr="002B7991">
        <w:rPr>
          <w:lang w:val="en-US"/>
        </w:rPr>
        <w:t>siguiente</w:t>
      </w:r>
      <w:proofErr w:type="spellEnd"/>
      <w:r w:rsidR="002B7991" w:rsidRPr="002B7991">
        <w:rPr>
          <w:lang w:val="en-US"/>
        </w:rPr>
        <w:t xml:space="preserve"> </w:t>
      </w:r>
      <w:hyperlink r:id="rId9" w:history="1">
        <w:proofErr w:type="spellStart"/>
        <w:r w:rsidR="002B7991" w:rsidRPr="00300846">
          <w:rPr>
            <w:rStyle w:val="Hyperlink"/>
            <w:lang w:val="en-US"/>
          </w:rPr>
          <w:t>noticia</w:t>
        </w:r>
        <w:proofErr w:type="spellEnd"/>
      </w:hyperlink>
      <w:r w:rsidR="002B7991" w:rsidRPr="002B7991">
        <w:rPr>
          <w:lang w:val="en-US"/>
        </w:rPr>
        <w:t xml:space="preserve">: </w:t>
      </w:r>
      <w:r w:rsidR="002B7991" w:rsidRPr="002B7991">
        <w:rPr>
          <w:i/>
          <w:lang w:val="en-US"/>
        </w:rPr>
        <w:t xml:space="preserve">Good news in the </w:t>
      </w:r>
      <w:proofErr w:type="gramStart"/>
      <w:r w:rsidR="002B7991" w:rsidRPr="002B7991">
        <w:rPr>
          <w:i/>
          <w:lang w:val="en-US"/>
        </w:rPr>
        <w:t>new year</w:t>
      </w:r>
      <w:proofErr w:type="gramEnd"/>
      <w:r w:rsidR="002B7991" w:rsidRPr="002B7991">
        <w:rPr>
          <w:i/>
          <w:lang w:val="en-US"/>
        </w:rPr>
        <w:t xml:space="preserve"> has opened promisingly effective activities in 2012 for VACPA</w:t>
      </w:r>
      <w:r w:rsidR="002B7991">
        <w:rPr>
          <w:i/>
          <w:lang w:val="en-US"/>
        </w:rPr>
        <w:t>.</w:t>
      </w:r>
    </w:p>
    <w:p w:rsidR="002B7991" w:rsidRDefault="002B7991" w:rsidP="006F332C">
      <w:pPr>
        <w:rPr>
          <w:i/>
          <w:lang w:val="en-US"/>
        </w:rPr>
      </w:pPr>
      <w:r w:rsidRPr="00C91976">
        <w:t xml:space="preserve">Con gran satisfacción la </w:t>
      </w:r>
      <w:r w:rsidR="00C91976" w:rsidRPr="00C91976">
        <w:t>entidad vietnamita anunci</w:t>
      </w:r>
      <w:r w:rsidR="00C91976">
        <w:t xml:space="preserve">ó que </w:t>
      </w:r>
      <w:proofErr w:type="spellStart"/>
      <w:r w:rsidR="00C91976" w:rsidRPr="00C91976">
        <w:rPr>
          <w:i/>
        </w:rPr>
        <w:t>Mdm</w:t>
      </w:r>
      <w:proofErr w:type="spellEnd"/>
      <w:r w:rsidR="00C91976" w:rsidRPr="00C91976">
        <w:rPr>
          <w:i/>
        </w:rPr>
        <w:t xml:space="preserve">. </w:t>
      </w:r>
      <w:r w:rsidR="00C91976" w:rsidRPr="00C91976">
        <w:rPr>
          <w:i/>
          <w:lang w:val="en-US"/>
        </w:rPr>
        <w:t xml:space="preserve">Victoria </w:t>
      </w:r>
      <w:proofErr w:type="spellStart"/>
      <w:r w:rsidR="00C91976" w:rsidRPr="00C91976">
        <w:rPr>
          <w:i/>
          <w:lang w:val="en-US"/>
        </w:rPr>
        <w:t>Kwakwa</w:t>
      </w:r>
      <w:proofErr w:type="spellEnd"/>
      <w:r w:rsidR="00C91976" w:rsidRPr="00C91976">
        <w:rPr>
          <w:i/>
          <w:lang w:val="en-US"/>
        </w:rPr>
        <w:t xml:space="preserve"> – Country Director of the World Bank (WB Vietnam) signed a letter which officially approved a new IDF grant to finance the Modernizing the Vietnam Association of Certified Public Accountants (VACPA) Project</w:t>
      </w:r>
      <w:r w:rsidR="00C91976">
        <w:rPr>
          <w:i/>
          <w:lang w:val="en-US"/>
        </w:rPr>
        <w:t>.</w:t>
      </w:r>
    </w:p>
    <w:p w:rsidR="00300846" w:rsidRDefault="00300846" w:rsidP="006F332C">
      <w:r w:rsidRPr="00300846">
        <w:t>Hay que atreverse a pedir financiaci</w:t>
      </w:r>
      <w:r>
        <w:t>ón a los bancos internacionales de fomento y hay que demostrar que</w:t>
      </w:r>
      <w:r w:rsidR="00E53BB4">
        <w:t>,</w:t>
      </w:r>
      <w:r>
        <w:t xml:space="preserve"> </w:t>
      </w:r>
      <w:r w:rsidR="00F554AB">
        <w:t>aunque los recursos financieros son pocos</w:t>
      </w:r>
      <w:r w:rsidR="00E53BB4">
        <w:t>,</w:t>
      </w:r>
      <w:r w:rsidR="00F554AB">
        <w:t xml:space="preserve"> los recursos humanos son suficientes y de calidad para emprender transformaciones de envergadura. </w:t>
      </w:r>
    </w:p>
    <w:p w:rsidR="00185743" w:rsidRDefault="00185743" w:rsidP="006F332C">
      <w:r>
        <w:t>La modernización del sistema contable colombiano, tanto en su componente de información como en el de aseguramiento, es una circunstancia que puede abrir las puertas a esas financiaciones</w:t>
      </w:r>
      <w:r w:rsidR="00163D58">
        <w:t xml:space="preserve"> internacionales</w:t>
      </w:r>
      <w:r>
        <w:t xml:space="preserve">, como lo ha hecho </w:t>
      </w:r>
      <w:r w:rsidR="00163D58">
        <w:t xml:space="preserve">en favor de varios otros países, incluidos </w:t>
      </w:r>
      <w:r w:rsidR="00C9067F">
        <w:t>algunos</w:t>
      </w:r>
      <w:bookmarkStart w:id="0" w:name="_GoBack"/>
      <w:bookmarkEnd w:id="0"/>
      <w:r w:rsidR="00163D58">
        <w:t xml:space="preserve"> latinoamericanos.</w:t>
      </w:r>
    </w:p>
    <w:p w:rsidR="00163D58" w:rsidRPr="00163D58" w:rsidRDefault="00163D58" w:rsidP="00163D58">
      <w:pPr>
        <w:jc w:val="right"/>
        <w:rPr>
          <w:i/>
        </w:rPr>
      </w:pPr>
      <w:r w:rsidRPr="00163D58">
        <w:rPr>
          <w:i/>
        </w:rPr>
        <w:t>Hernando Bermúdez Gómez</w:t>
      </w:r>
    </w:p>
    <w:sectPr w:rsidR="00163D58" w:rsidRPr="00163D58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5F1" w:rsidRDefault="006365F1" w:rsidP="00EE7812">
      <w:pPr>
        <w:spacing w:after="0" w:line="240" w:lineRule="auto"/>
      </w:pPr>
      <w:r>
        <w:separator/>
      </w:r>
    </w:p>
  </w:endnote>
  <w:endnote w:type="continuationSeparator" w:id="0">
    <w:p w:rsidR="006365F1" w:rsidRDefault="006365F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5F1" w:rsidRDefault="006365F1" w:rsidP="00EE7812">
      <w:pPr>
        <w:spacing w:after="0" w:line="240" w:lineRule="auto"/>
      </w:pPr>
      <w:r>
        <w:separator/>
      </w:r>
    </w:p>
  </w:footnote>
  <w:footnote w:type="continuationSeparator" w:id="0">
    <w:p w:rsidR="006365F1" w:rsidRDefault="006365F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5C2DEA">
      <w:t>8</w:t>
    </w:r>
    <w:r w:rsidR="006F332C">
      <w:t>4</w:t>
    </w:r>
    <w:r w:rsidR="009D09BB">
      <w:t xml:space="preserve">, </w:t>
    </w:r>
    <w:r w:rsidR="001872D8">
      <w:t xml:space="preserve">febrero </w:t>
    </w:r>
    <w:r w:rsidR="005C2DEA">
      <w:t>20</w:t>
    </w:r>
    <w:r w:rsidR="0005771D">
      <w:t xml:space="preserve"> </w:t>
    </w:r>
    <w:r w:rsidR="0080786C">
      <w:t>de 201</w:t>
    </w:r>
    <w:r w:rsidR="00297D4C">
      <w:t>2</w:t>
    </w:r>
  </w:p>
  <w:p w:rsidR="0046164F" w:rsidRDefault="006365F1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F88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8AF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4BB4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D58"/>
    <w:rsid w:val="00163D83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564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83A"/>
    <w:rsid w:val="001F58E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6EC"/>
    <w:rsid w:val="002B7991"/>
    <w:rsid w:val="002B7AF0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D7EFB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4E13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7F1"/>
    <w:rsid w:val="00473916"/>
    <w:rsid w:val="00473BB0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5A39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649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76C"/>
    <w:rsid w:val="005F7C0A"/>
    <w:rsid w:val="005F7D2B"/>
    <w:rsid w:val="00600B6D"/>
    <w:rsid w:val="00601094"/>
    <w:rsid w:val="00601613"/>
    <w:rsid w:val="00601894"/>
    <w:rsid w:val="00601950"/>
    <w:rsid w:val="00601B48"/>
    <w:rsid w:val="00601E2E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6AC4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63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B2D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4F1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1C"/>
    <w:rsid w:val="009E04D5"/>
    <w:rsid w:val="009E0FCB"/>
    <w:rsid w:val="009E1967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97"/>
    <w:rsid w:val="009F2EEA"/>
    <w:rsid w:val="009F3B78"/>
    <w:rsid w:val="009F4C47"/>
    <w:rsid w:val="009F4D85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851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02A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167"/>
    <w:rsid w:val="00CD18B7"/>
    <w:rsid w:val="00CD1D7F"/>
    <w:rsid w:val="00CD2310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16BB"/>
    <w:rsid w:val="00D11A43"/>
    <w:rsid w:val="00D123A5"/>
    <w:rsid w:val="00D12529"/>
    <w:rsid w:val="00D12DD9"/>
    <w:rsid w:val="00D13540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59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09C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A5C"/>
    <w:rsid w:val="00DF3D95"/>
    <w:rsid w:val="00DF3EAE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377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07FF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F8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acpa.org.vn/index.php?o=modules&amp;n=news&amp;f=news_detail&amp;idnews=2649&amp;idtype=1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CBA7F-3885-4F23-BA26-779EE6AEF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427</Words>
  <Characters>2350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12</cp:revision>
  <cp:lastPrinted>2011-08-23T16:28:00Z</cp:lastPrinted>
  <dcterms:created xsi:type="dcterms:W3CDTF">2012-02-19T21:22:00Z</dcterms:created>
  <dcterms:modified xsi:type="dcterms:W3CDTF">2012-02-19T22:30:00Z</dcterms:modified>
</cp:coreProperties>
</file>