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585A3" w14:textId="084AD155" w:rsidR="006043F8" w:rsidRPr="006043F8" w:rsidRDefault="006043F8" w:rsidP="006043F8">
      <w:pPr>
        <w:keepNext/>
        <w:framePr w:dropCap="drop" w:lines="3" w:wrap="around" w:vAnchor="text" w:hAnchor="text"/>
        <w:spacing w:after="0" w:line="926" w:lineRule="exact"/>
        <w:textAlignment w:val="baseline"/>
        <w:rPr>
          <w:position w:val="-8"/>
          <w:sz w:val="123"/>
        </w:rPr>
      </w:pPr>
      <w:bookmarkStart w:id="0" w:name="_GoBack"/>
      <w:bookmarkEnd w:id="0"/>
      <w:r w:rsidRPr="006043F8">
        <w:rPr>
          <w:position w:val="-8"/>
          <w:sz w:val="123"/>
        </w:rPr>
        <w:t>T</w:t>
      </w:r>
    </w:p>
    <w:p w14:paraId="41B84BF6" w14:textId="68119D15" w:rsidR="00F14BB0" w:rsidRDefault="006043F8" w:rsidP="006043F8">
      <w:r>
        <w:t>odavía somos muchos los que no sentimos que el mundo se vaya a acabar por culpa de las acciones que deterioran el medio ambiente. Hay voces de todos lados. El Papa y muchas organizaciones hacen llamados al respecto. Pero seguimos igual.</w:t>
      </w:r>
    </w:p>
    <w:p w14:paraId="06C419C8" w14:textId="705FDA2D" w:rsidR="006043F8" w:rsidRDefault="006043F8" w:rsidP="006043F8">
      <w:pPr>
        <w:rPr>
          <w:lang w:val="en-US"/>
        </w:rPr>
      </w:pPr>
      <w:r>
        <w:t xml:space="preserve">En algunas economías se han expedido normas al respecto, Por ejemplo, Europa es líder en estas cuestiones. Entre sus acciones se cuenta la exigencia de información no financiera. </w:t>
      </w:r>
      <w:r w:rsidRPr="006043F8">
        <w:rPr>
          <w:lang w:val="en-US"/>
        </w:rPr>
        <w:t xml:space="preserve">Sin embargo, </w:t>
      </w:r>
      <w:proofErr w:type="spellStart"/>
      <w:r w:rsidRPr="006043F8">
        <w:rPr>
          <w:lang w:val="en-US"/>
        </w:rPr>
        <w:t>según</w:t>
      </w:r>
      <w:proofErr w:type="spellEnd"/>
      <w:r w:rsidRPr="006043F8">
        <w:rPr>
          <w:lang w:val="en-US"/>
        </w:rPr>
        <w:t xml:space="preserve"> </w:t>
      </w:r>
      <w:hyperlink r:id="rId8" w:history="1">
        <w:r w:rsidRPr="006043F8">
          <w:rPr>
            <w:rStyle w:val="Hipervnculo"/>
            <w:lang w:val="en-US"/>
          </w:rPr>
          <w:t xml:space="preserve">Olivier </w:t>
        </w:r>
        <w:proofErr w:type="spellStart"/>
        <w:r w:rsidRPr="006043F8">
          <w:rPr>
            <w:rStyle w:val="Hipervnculo"/>
            <w:lang w:val="en-US"/>
          </w:rPr>
          <w:t>Boutellis</w:t>
        </w:r>
        <w:proofErr w:type="spellEnd"/>
        <w:r w:rsidRPr="006043F8">
          <w:rPr>
            <w:rStyle w:val="Hipervnculo"/>
            <w:lang w:val="en-US"/>
          </w:rPr>
          <w:t>-Taft</w:t>
        </w:r>
      </w:hyperlink>
      <w:r w:rsidRPr="006043F8">
        <w:rPr>
          <w:lang w:val="en-US"/>
        </w:rPr>
        <w:t xml:space="preserve"> “(…) </w:t>
      </w:r>
      <w:r w:rsidRPr="006043F8">
        <w:rPr>
          <w:i/>
          <w:lang w:val="en-US"/>
        </w:rPr>
        <w:t>Companies are increasingly citing environmental, social and governance (ESG) matters in their non-financial reports, but the relevance, quality and comparability of the information needs to be improved. There are many initiatives in the field of ESG reporting, as it is much less mature compared to financial reporting</w:t>
      </w:r>
      <w:r>
        <w:rPr>
          <w:lang w:val="en-US"/>
        </w:rPr>
        <w:t>. (…)”</w:t>
      </w:r>
    </w:p>
    <w:p w14:paraId="2841E53D" w14:textId="0B960353" w:rsidR="006043F8" w:rsidRDefault="006043F8" w:rsidP="006043F8">
      <w:r w:rsidRPr="006043F8">
        <w:t xml:space="preserve">Accountancy </w:t>
      </w:r>
      <w:proofErr w:type="spellStart"/>
      <w:r w:rsidRPr="006043F8">
        <w:t>Europe</w:t>
      </w:r>
      <w:proofErr w:type="spellEnd"/>
      <w:r w:rsidRPr="006043F8">
        <w:t xml:space="preserve">, entidad que agremia contadores europeos, viene trabajando en el mejoramiento de los informes desde 2005. </w:t>
      </w:r>
      <w:r>
        <w:t xml:space="preserve">En Colombia tal vez haya quien tenga una trayectoria parecida, con diferencia </w:t>
      </w:r>
      <w:r w:rsidR="001B58B0">
        <w:t xml:space="preserve">en </w:t>
      </w:r>
      <w:r>
        <w:t>los medios de divulgación, ya que los nuestros son de muy corto alcance.</w:t>
      </w:r>
    </w:p>
    <w:p w14:paraId="26633626" w14:textId="150A2BB8" w:rsidR="006043F8" w:rsidRDefault="006B72EC" w:rsidP="006043F8">
      <w:proofErr w:type="spellStart"/>
      <w:r w:rsidRPr="006B72EC">
        <w:rPr>
          <w:lang w:val="en-US"/>
        </w:rPr>
        <w:t>Añade</w:t>
      </w:r>
      <w:proofErr w:type="spellEnd"/>
      <w:r w:rsidRPr="006B72EC">
        <w:rPr>
          <w:lang w:val="en-US"/>
        </w:rPr>
        <w:t xml:space="preserve"> Olivier </w:t>
      </w:r>
      <w:proofErr w:type="spellStart"/>
      <w:r w:rsidRPr="006B72EC">
        <w:rPr>
          <w:lang w:val="en-US"/>
        </w:rPr>
        <w:t>Boutellis</w:t>
      </w:r>
      <w:proofErr w:type="spellEnd"/>
      <w:r w:rsidRPr="006B72EC">
        <w:rPr>
          <w:lang w:val="en-US"/>
        </w:rPr>
        <w:t>-</w:t>
      </w:r>
      <w:proofErr w:type="gramStart"/>
      <w:r w:rsidRPr="006B72EC">
        <w:rPr>
          <w:lang w:val="en-US"/>
        </w:rPr>
        <w:t>Taft</w:t>
      </w:r>
      <w:r>
        <w:rPr>
          <w:lang w:val="en-US"/>
        </w:rPr>
        <w:t>:</w:t>
      </w:r>
      <w:r w:rsidRPr="006B72EC">
        <w:rPr>
          <w:lang w:val="en-US"/>
        </w:rPr>
        <w:t>“</w:t>
      </w:r>
      <w:proofErr w:type="gramEnd"/>
      <w:r w:rsidRPr="006B72EC">
        <w:rPr>
          <w:lang w:val="en-US"/>
        </w:rPr>
        <w:t xml:space="preserve">(…) </w:t>
      </w:r>
      <w:r w:rsidRPr="006B72EC">
        <w:rPr>
          <w:i/>
          <w:lang w:val="en-US"/>
        </w:rPr>
        <w:t xml:space="preserve">Non-financial reporting is not about complying with legal requirements; it is about changing </w:t>
      </w:r>
      <w:proofErr w:type="spellStart"/>
      <w:r w:rsidRPr="006B72EC">
        <w:rPr>
          <w:i/>
          <w:lang w:val="en-US"/>
        </w:rPr>
        <w:t>behaviour</w:t>
      </w:r>
      <w:proofErr w:type="spellEnd"/>
      <w:r w:rsidRPr="006B72EC">
        <w:rPr>
          <w:i/>
          <w:lang w:val="en-US"/>
        </w:rPr>
        <w:t xml:space="preserve"> and building a sustainable future</w:t>
      </w:r>
      <w:r>
        <w:rPr>
          <w:lang w:val="en-US"/>
        </w:rPr>
        <w:t xml:space="preserve"> (…)”. </w:t>
      </w:r>
      <w:r w:rsidRPr="006B72EC">
        <w:t xml:space="preserve">Todos los días nos levantamos y consumimos agua y energía. Muchos de los alimentos que </w:t>
      </w:r>
      <w:r>
        <w:t xml:space="preserve">consumimos vienen en empaques plásticos. Luego acudimos a medios de transporte que producen cantidades apreciables de contaminantes. </w:t>
      </w:r>
      <w:r>
        <w:t>Sin embargo, pensamos que son las fábricas y los camiones los que deterioran el ambiente.</w:t>
      </w:r>
    </w:p>
    <w:p w14:paraId="64497733" w14:textId="10B771F8" w:rsidR="006B72EC" w:rsidRDefault="001B58B0" w:rsidP="006043F8">
      <w:r>
        <w:t>Todos somos llamados en lo personal y en lo profesional a ayudar a la conservación del medio ambiente y a la sostenibilidad de la vida humana. Los contadores, en cuanto expertos en información empresarial, tienen mucho que aportar, en todas las dimensiones de su profesión.</w:t>
      </w:r>
    </w:p>
    <w:p w14:paraId="689BFF66" w14:textId="542FD087" w:rsidR="001B58B0" w:rsidRDefault="001B58B0" w:rsidP="006043F8">
      <w:r>
        <w:t>Algunos piensan que solo los contadores ambientalistas deben ocuparse de estos asuntos. Otros creen que es problema solamente de los contadores administrativos. Sin embargo, todos los profesionales, cualquiera sea su especialidad, tienen y pueden que participar en esta gesta.</w:t>
      </w:r>
    </w:p>
    <w:p w14:paraId="495F9E83" w14:textId="2E79E18B" w:rsidR="00AF0A0A" w:rsidRDefault="00AF0A0A" w:rsidP="006043F8">
      <w:r>
        <w:t>El hecho de inducir a los inversionistas a invertir principalmente en las entidades que respetan el medio ambiente y trabajan por la sostenibilidad es un gran punto de partida para provocar una cultura financiera más allá de las rentabilidades matemáticas que tanto gustan a algunos.</w:t>
      </w:r>
    </w:p>
    <w:p w14:paraId="14CE58E8" w14:textId="0276509B" w:rsidR="00AF0A0A" w:rsidRDefault="00AF0A0A" w:rsidP="006043F8">
      <w:r>
        <w:t>Hoy en día se trata de incitar un análisis global de las organizaciones, razón por la cual el informe integral aparece como la respuesta correcta a estas nuevas inclinaciones y necesidades.</w:t>
      </w:r>
    </w:p>
    <w:p w14:paraId="0FFF0BA7" w14:textId="2598A7BC" w:rsidR="00AF0A0A" w:rsidRDefault="00AF0A0A" w:rsidP="006043F8">
      <w:r>
        <w:t>Nuestros profesionales de la contabilidad deben ampliar sus campos de reflexión y de análisis, para demostrar cómo las acciones empresariales tienen consecuencias más allá de los mercados.</w:t>
      </w:r>
    </w:p>
    <w:p w14:paraId="6C67A4D8" w14:textId="21083A05" w:rsidR="00AF0A0A" w:rsidRPr="006B72EC" w:rsidRDefault="00AF0A0A" w:rsidP="00AF0A0A">
      <w:pPr>
        <w:jc w:val="right"/>
      </w:pPr>
      <w:r>
        <w:rPr>
          <w:i/>
        </w:rPr>
        <w:t>Hernando Bermúdez Gó</w:t>
      </w:r>
      <w:r w:rsidRPr="001924A1">
        <w:rPr>
          <w:i/>
        </w:rPr>
        <w:t>mez</w:t>
      </w:r>
    </w:p>
    <w:sectPr w:rsidR="00AF0A0A" w:rsidRPr="006B72E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EB47" w14:textId="77777777" w:rsidR="00287E6B" w:rsidRDefault="00287E6B" w:rsidP="00EE7812">
      <w:pPr>
        <w:spacing w:after="0" w:line="240" w:lineRule="auto"/>
      </w:pPr>
      <w:r>
        <w:separator/>
      </w:r>
    </w:p>
  </w:endnote>
  <w:endnote w:type="continuationSeparator" w:id="0">
    <w:p w14:paraId="1EAD0A9F" w14:textId="77777777" w:rsidR="00287E6B" w:rsidRDefault="00287E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4E14B" w14:textId="77777777" w:rsidR="00287E6B" w:rsidRDefault="00287E6B" w:rsidP="00EE7812">
      <w:pPr>
        <w:spacing w:after="0" w:line="240" w:lineRule="auto"/>
      </w:pPr>
      <w:r>
        <w:separator/>
      </w:r>
    </w:p>
  </w:footnote>
  <w:footnote w:type="continuationSeparator" w:id="0">
    <w:p w14:paraId="1046B8F2" w14:textId="77777777" w:rsidR="00287E6B" w:rsidRDefault="00287E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BEE4C9"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043F8">
      <w:t>56</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287E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6B"/>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AB"/>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reporting-transparency/why-eus-plan-for-a-green-economy-needs-non-financial-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485E2-4D69-43D4-B9E4-361EE66F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2020-02-15T20:51:00Z</dcterms:created>
  <dcterms:modified xsi:type="dcterms:W3CDTF">2020-02-15T20:51:00Z</dcterms:modified>
</cp:coreProperties>
</file>