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88FA" w14:textId="3C0E4EA5" w:rsidR="003C7F00" w:rsidRPr="003C7F00" w:rsidRDefault="003C7F00" w:rsidP="003C7F00">
      <w:pPr>
        <w:keepNext/>
        <w:framePr w:dropCap="drop" w:lines="3" w:wrap="around" w:vAnchor="text" w:hAnchor="text"/>
        <w:spacing w:after="0" w:line="1526" w:lineRule="exact"/>
        <w:textAlignment w:val="baseline"/>
        <w:rPr>
          <w:position w:val="-1"/>
          <w:sz w:val="187"/>
        </w:rPr>
      </w:pPr>
      <w:bookmarkStart w:id="0" w:name="_GoBack"/>
      <w:bookmarkEnd w:id="0"/>
      <w:r w:rsidRPr="003C7F00">
        <w:rPr>
          <w:position w:val="-1"/>
          <w:sz w:val="187"/>
        </w:rPr>
        <w:t>D</w:t>
      </w:r>
    </w:p>
    <w:p w14:paraId="6DF31146" w14:textId="7CC3CDEF" w:rsidR="003C7F00" w:rsidRDefault="003C7F00" w:rsidP="0007121D">
      <w:r w:rsidRPr="003C7F00">
        <w:t>ónde y quiénes darían estas respuestas</w:t>
      </w:r>
    </w:p>
    <w:p w14:paraId="3C06BC99" w14:textId="5DB09B46" w:rsidR="0007121D" w:rsidRDefault="0007121D" w:rsidP="0007121D">
      <w:r>
        <w:t>43.</w:t>
      </w:r>
      <w:r>
        <w:tab/>
      </w:r>
      <w:r w:rsidR="006168B6">
        <w:t>¿</w:t>
      </w:r>
      <w:r>
        <w:t>Tienen todas las facultades de Contaduría profesores suficientes y adecuadamente preparados práctica y técnicamente para cubrir los req</w:t>
      </w:r>
      <w:r w:rsidR="006168B6">
        <w:t>uerimientos de los estudiantes?</w:t>
      </w:r>
    </w:p>
    <w:p w14:paraId="697DFCF1" w14:textId="4360350C" w:rsidR="0007121D" w:rsidRDefault="0007121D" w:rsidP="0007121D">
      <w:r>
        <w:t>44.</w:t>
      </w:r>
      <w:r>
        <w:tab/>
      </w:r>
      <w:r w:rsidR="006168B6">
        <w:t>¿</w:t>
      </w:r>
      <w:r>
        <w:t xml:space="preserve">Se provee en forma permanente a los profesores de suficientes conocimientos pedagógicos, técnicos y tecnológicos para trasmitir </w:t>
      </w:r>
      <w:r w:rsidR="006168B6">
        <w:t>formación en</w:t>
      </w:r>
      <w:r>
        <w:t xml:space="preserve"> el mundo actual</w:t>
      </w:r>
      <w:r w:rsidR="006168B6">
        <w:t>?</w:t>
      </w:r>
    </w:p>
    <w:p w14:paraId="215D8EB5" w14:textId="1B1D4295" w:rsidR="0007121D" w:rsidRDefault="0007121D" w:rsidP="0007121D">
      <w:r>
        <w:t>45.</w:t>
      </w:r>
      <w:r>
        <w:tab/>
      </w:r>
      <w:r w:rsidR="006168B6">
        <w:t>¿</w:t>
      </w:r>
      <w:r>
        <w:t xml:space="preserve">Están manejando adecuadamente los profesores </w:t>
      </w:r>
      <w:r w:rsidR="006168B6">
        <w:t>“el</w:t>
      </w:r>
      <w:r>
        <w:t xml:space="preserve"> alto volumen de insumos de conocimientos que reciben los alumnos a través de las re</w:t>
      </w:r>
      <w:r w:rsidR="006168B6">
        <w:t>des”?</w:t>
      </w:r>
    </w:p>
    <w:p w14:paraId="1D387179" w14:textId="4CFED8F2" w:rsidR="0007121D" w:rsidRDefault="0007121D" w:rsidP="0007121D">
      <w:r>
        <w:t>46.</w:t>
      </w:r>
      <w:r>
        <w:tab/>
      </w:r>
      <w:r w:rsidR="006168B6">
        <w:t>¿</w:t>
      </w:r>
      <w:r>
        <w:t xml:space="preserve">Están evaluando las </w:t>
      </w:r>
      <w:proofErr w:type="gramStart"/>
      <w:r>
        <w:t>universidades  si</w:t>
      </w:r>
      <w:proofErr w:type="gramEnd"/>
      <w:r>
        <w:t xml:space="preserve"> podrán sostener  los altos costos de matrícula en las especializaciones, magíster o doctorados presenciales frente a las mismas formaciones en línea o a través de las redes</w:t>
      </w:r>
      <w:r w:rsidR="006168B6">
        <w:t>?</w:t>
      </w:r>
    </w:p>
    <w:p w14:paraId="50B26B74" w14:textId="36D8DDD6" w:rsidR="00E67B39" w:rsidRDefault="0007121D" w:rsidP="0007121D">
      <w:r>
        <w:t>47.</w:t>
      </w:r>
      <w:r>
        <w:tab/>
      </w:r>
      <w:r w:rsidR="006168B6">
        <w:t>¿</w:t>
      </w:r>
      <w:r>
        <w:t xml:space="preserve">Es posible que las universidades dejen de pensar en la formación presencial y evalúen si les queda mejor crear estructuras de Inteligencia artificial en </w:t>
      </w:r>
      <w:r w:rsidR="006168B6">
        <w:t>vez de estructuras intra murales?</w:t>
      </w:r>
    </w:p>
    <w:p w14:paraId="0E56E697" w14:textId="7550B917" w:rsidR="006168B6" w:rsidRPr="006168B6" w:rsidRDefault="006168B6" w:rsidP="006168B6">
      <w:pPr>
        <w:jc w:val="right"/>
        <w:rPr>
          <w:i/>
        </w:rPr>
      </w:pPr>
      <w:r>
        <w:rPr>
          <w:i/>
        </w:rPr>
        <w:t>Preguntas preparadas por ACTUALÍ</w:t>
      </w:r>
      <w:r w:rsidRPr="006168B6">
        <w:rPr>
          <w:i/>
        </w:rPr>
        <w:t>CESE, con fundamento en las inquietudes de los Contadores Públicos</w:t>
      </w:r>
    </w:p>
    <w:sectPr w:rsidR="006168B6" w:rsidRPr="006168B6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1C567" w14:textId="77777777" w:rsidR="00470F62" w:rsidRDefault="00470F62" w:rsidP="00EE7812">
      <w:pPr>
        <w:spacing w:after="0" w:line="240" w:lineRule="auto"/>
      </w:pPr>
      <w:r>
        <w:separator/>
      </w:r>
    </w:p>
  </w:endnote>
  <w:endnote w:type="continuationSeparator" w:id="0">
    <w:p w14:paraId="0FEADC54" w14:textId="77777777" w:rsidR="00470F62" w:rsidRDefault="00470F6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7EA07" w14:textId="77777777" w:rsidR="00470F62" w:rsidRDefault="00470F62" w:rsidP="00EE7812">
      <w:pPr>
        <w:spacing w:after="0" w:line="240" w:lineRule="auto"/>
      </w:pPr>
      <w:r>
        <w:separator/>
      </w:r>
    </w:p>
  </w:footnote>
  <w:footnote w:type="continuationSeparator" w:id="0">
    <w:p w14:paraId="79B4FF2F" w14:textId="77777777" w:rsidR="00470F62" w:rsidRDefault="00470F6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11453EB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8D44C5">
      <w:t>8</w:t>
    </w:r>
    <w:r w:rsidR="006168B6">
      <w:t>87</w:t>
    </w:r>
    <w:r w:rsidR="001245EC">
      <w:t xml:space="preserve">, </w:t>
    </w:r>
    <w:r w:rsidR="00484518">
      <w:t>24</w:t>
    </w:r>
    <w:r w:rsidR="00D54F20">
      <w:t xml:space="preserve"> de </w:t>
    </w:r>
    <w:r w:rsidR="006F1BAE">
      <w:t>febrero</w:t>
    </w:r>
    <w:r w:rsidR="00D54F20">
      <w:t xml:space="preserve"> de 2020</w:t>
    </w:r>
  </w:p>
  <w:p w14:paraId="29566F03" w14:textId="77777777" w:rsidR="00F23D44" w:rsidRDefault="00470F6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662"/>
    <w:rsid w:val="002A6723"/>
    <w:rsid w:val="002A6754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62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6E3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9DE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8FB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67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B5A4-7611-4BE0-9CC7-F22907F6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1025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2020-02-23T00:11:00Z</dcterms:created>
  <dcterms:modified xsi:type="dcterms:W3CDTF">2020-02-23T00:11:00Z</dcterms:modified>
</cp:coreProperties>
</file>