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95" w:rsidRPr="002A7695" w:rsidRDefault="002A7695" w:rsidP="002A769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2A7695">
        <w:rPr>
          <w:rFonts w:cs="Calibri"/>
          <w:position w:val="-9"/>
          <w:sz w:val="123"/>
        </w:rPr>
        <w:t>E</w:t>
      </w:r>
    </w:p>
    <w:p w:rsidR="00B120FF" w:rsidRDefault="002A7695" w:rsidP="00D02514">
      <w:r>
        <w:t xml:space="preserve">n </w:t>
      </w:r>
      <w:hyperlink r:id="rId9" w:history="1">
        <w:r w:rsidRPr="002A7695">
          <w:rPr>
            <w:rStyle w:val="Hyperlink"/>
          </w:rPr>
          <w:t>Contrapartida 34</w:t>
        </w:r>
      </w:hyperlink>
      <w:r>
        <w:t xml:space="preserve"> nos pronunciamos en contra de la indebida concepción del comité de auditoría en los bancos colombianos, poniendo de presente el inadecuado empoderamiento de tales comités sobre los revisores fiscales.</w:t>
      </w:r>
    </w:p>
    <w:p w:rsidR="0020028B" w:rsidRDefault="00A20FA9" w:rsidP="00D02514">
      <w:r>
        <w:t>Para todos es indiscutible que la independencia es esencial en los auditores. Entre otras cosas, esa independencia supone una gran libertad frente a los preparadores de la información.</w:t>
      </w:r>
    </w:p>
    <w:p w:rsidR="00D03199" w:rsidRDefault="00D03199" w:rsidP="00D02514">
      <w:r>
        <w:t>El mal modelo colombiano empodera a la junta directiva frente al revisor fiscal, como si las decisiones que se toman en la preparación de la información financiera provinieran solamente del jefe del departamento de contabilidad, de</w:t>
      </w:r>
      <w:r w:rsidR="006C0F50">
        <w:t xml:space="preserve">l vicepresidente del cual éste depende o del representante legal. Es evidente que </w:t>
      </w:r>
      <w:r w:rsidR="00822826">
        <w:t>las principales decisiones en esta materia provienen de la junta directiva.</w:t>
      </w:r>
    </w:p>
    <w:p w:rsidR="00822826" w:rsidRDefault="00822826" w:rsidP="00D02514">
      <w:r>
        <w:t xml:space="preserve">Las instrucciones de la Superintendencia Financiera son una incorrecta copia de modelos foráneos, </w:t>
      </w:r>
      <w:r w:rsidR="00FF4485">
        <w:t>reproducidos</w:t>
      </w:r>
      <w:r>
        <w:t xml:space="preserve"> fuera de </w:t>
      </w:r>
      <w:r w:rsidR="00FF4485">
        <w:t xml:space="preserve">su </w:t>
      </w:r>
      <w:r>
        <w:t xml:space="preserve">contexto. En nuestro País el modelo debería propender por el cumplimiento del artículo 210 del </w:t>
      </w:r>
      <w:hyperlink r:id="rId10" w:history="1">
        <w:r w:rsidRPr="00FF4485">
          <w:rPr>
            <w:rStyle w:val="Hyperlink"/>
          </w:rPr>
          <w:t>Código de Comercio</w:t>
        </w:r>
      </w:hyperlink>
      <w:r>
        <w:t xml:space="preserve">, </w:t>
      </w:r>
      <w:r w:rsidR="00CE64B7">
        <w:t>a cuyo tenor “</w:t>
      </w:r>
      <w:r w:rsidR="00CE64B7" w:rsidRPr="00CE64B7">
        <w:t>El revisor fiscal solamente estará bajo la dependencia de la asamblea o de la junta de socios</w:t>
      </w:r>
      <w:r w:rsidR="00CE64B7">
        <w:t>.”</w:t>
      </w:r>
    </w:p>
    <w:p w:rsidR="006B75CE" w:rsidRDefault="006B75CE" w:rsidP="00D02514">
      <w:r>
        <w:t>Se trata de materia o sustancia y no de mera forma o accidente. De poco sirve que el máximo órgano social aparezca nombrando al revisor fiscal, cuando tal designación ha sido definida por la junta dir</w:t>
      </w:r>
      <w:r w:rsidR="00B1480B">
        <w:t xml:space="preserve">ectiva y el comité de auditoría, quienes fijan los criterios de selección, escogen los </w:t>
      </w:r>
      <w:r w:rsidR="00B1480B">
        <w:lastRenderedPageBreak/>
        <w:t>candidatos, analizan las propuestas y formulan recomendaciones sobre quién debe ser elegido. Sencillamente las juntas directivas están escogiendo, inter puesta persona, a los audi</w:t>
      </w:r>
      <w:r w:rsidR="0033314F">
        <w:t>t</w:t>
      </w:r>
      <w:r w:rsidR="00B1480B">
        <w:t>o</w:t>
      </w:r>
      <w:r w:rsidR="0033314F">
        <w:t>r</w:t>
      </w:r>
      <w:r w:rsidR="00B1480B">
        <w:t xml:space="preserve">es que deberían </w:t>
      </w:r>
      <w:r w:rsidR="0033314F">
        <w:t>examinar su gestión.</w:t>
      </w:r>
    </w:p>
    <w:p w:rsidR="007C149C" w:rsidRDefault="00333841" w:rsidP="00D02514">
      <w:pPr>
        <w:rPr>
          <w:i/>
          <w:color w:val="000000"/>
          <w:lang w:val="en-US"/>
        </w:rPr>
      </w:pPr>
      <w:r>
        <w:t xml:space="preserve">En esta como en otras materias la investigación académica arroja varios hechos y puntos de reflexión. </w:t>
      </w:r>
      <w:r w:rsidRPr="00FB41AF">
        <w:t xml:space="preserve">En un </w:t>
      </w:r>
      <w:hyperlink r:id="rId11" w:history="1">
        <w:r w:rsidRPr="00FB41AF">
          <w:rPr>
            <w:rStyle w:val="Hyperlink"/>
          </w:rPr>
          <w:t>estudio</w:t>
        </w:r>
      </w:hyperlink>
      <w:r w:rsidRPr="00FB41AF">
        <w:t xml:space="preserve"> sobre </w:t>
      </w:r>
      <w:r w:rsidRPr="00FB41AF">
        <w:rPr>
          <w:color w:val="000000"/>
        </w:rPr>
        <w:t>1.</w:t>
      </w:r>
      <w:r w:rsidRPr="00FB41AF">
        <w:rPr>
          <w:color w:val="000000"/>
        </w:rPr>
        <w:t>382</w:t>
      </w:r>
      <w:r w:rsidRPr="00FB41AF">
        <w:rPr>
          <w:color w:val="000000"/>
        </w:rPr>
        <w:t xml:space="preserve"> compañías, titulado </w:t>
      </w:r>
      <w:proofErr w:type="spellStart"/>
      <w:r w:rsidRPr="00FB41AF">
        <w:rPr>
          <w:i/>
          <w:color w:val="000000"/>
        </w:rPr>
        <w:t>Shareholder</w:t>
      </w:r>
      <w:proofErr w:type="spellEnd"/>
      <w:r w:rsidRPr="00FB41AF">
        <w:rPr>
          <w:i/>
          <w:color w:val="000000"/>
        </w:rPr>
        <w:t xml:space="preserve"> </w:t>
      </w:r>
      <w:proofErr w:type="spellStart"/>
      <w:r w:rsidRPr="00FB41AF">
        <w:rPr>
          <w:i/>
          <w:color w:val="000000"/>
        </w:rPr>
        <w:t>Voting</w:t>
      </w:r>
      <w:proofErr w:type="spellEnd"/>
      <w:r w:rsidRPr="00FB41AF">
        <w:rPr>
          <w:i/>
          <w:color w:val="000000"/>
        </w:rPr>
        <w:t xml:space="preserve"> </w:t>
      </w:r>
      <w:proofErr w:type="spellStart"/>
      <w:r w:rsidRPr="00FB41AF">
        <w:rPr>
          <w:i/>
          <w:color w:val="000000"/>
        </w:rPr>
        <w:t>on</w:t>
      </w:r>
      <w:proofErr w:type="spellEnd"/>
      <w:r w:rsidRPr="00FB41AF">
        <w:rPr>
          <w:i/>
          <w:color w:val="000000"/>
        </w:rPr>
        <w:t xml:space="preserve"> Auditor </w:t>
      </w:r>
      <w:proofErr w:type="spellStart"/>
      <w:r w:rsidRPr="00FB41AF">
        <w:rPr>
          <w:i/>
          <w:color w:val="000000"/>
        </w:rPr>
        <w:t>Selection</w:t>
      </w:r>
      <w:proofErr w:type="spellEnd"/>
      <w:r w:rsidRPr="00FB41AF">
        <w:rPr>
          <w:i/>
          <w:color w:val="000000"/>
        </w:rPr>
        <w:t xml:space="preserve">, </w:t>
      </w:r>
      <w:proofErr w:type="spellStart"/>
      <w:r w:rsidRPr="00FB41AF">
        <w:rPr>
          <w:i/>
          <w:color w:val="000000"/>
        </w:rPr>
        <w:t>Audit</w:t>
      </w:r>
      <w:proofErr w:type="spellEnd"/>
      <w:r w:rsidRPr="00FB41AF">
        <w:rPr>
          <w:i/>
          <w:color w:val="000000"/>
        </w:rPr>
        <w:t xml:space="preserve"> </w:t>
      </w:r>
      <w:proofErr w:type="spellStart"/>
      <w:r w:rsidRPr="00FB41AF">
        <w:rPr>
          <w:i/>
          <w:color w:val="000000"/>
        </w:rPr>
        <w:t>Fees</w:t>
      </w:r>
      <w:proofErr w:type="spellEnd"/>
      <w:r w:rsidRPr="00FB41AF">
        <w:rPr>
          <w:i/>
          <w:color w:val="000000"/>
        </w:rPr>
        <w:t xml:space="preserve">, and </w:t>
      </w:r>
      <w:proofErr w:type="spellStart"/>
      <w:r w:rsidRPr="00FB41AF">
        <w:rPr>
          <w:i/>
          <w:color w:val="000000"/>
        </w:rPr>
        <w:t>Audit</w:t>
      </w:r>
      <w:proofErr w:type="spellEnd"/>
      <w:r w:rsidRPr="00FB41AF">
        <w:rPr>
          <w:i/>
          <w:color w:val="000000"/>
        </w:rPr>
        <w:t xml:space="preserve"> </w:t>
      </w:r>
      <w:proofErr w:type="spellStart"/>
      <w:r w:rsidRPr="00FB41AF">
        <w:rPr>
          <w:i/>
          <w:color w:val="000000"/>
        </w:rPr>
        <w:t>Quality</w:t>
      </w:r>
      <w:proofErr w:type="spellEnd"/>
      <w:r w:rsidR="00E4006F" w:rsidRPr="00FB41AF">
        <w:rPr>
          <w:i/>
          <w:color w:val="000000"/>
        </w:rPr>
        <w:t xml:space="preserve">, </w:t>
      </w:r>
      <w:r w:rsidR="00E4006F" w:rsidRPr="00FB41AF">
        <w:rPr>
          <w:color w:val="000000"/>
        </w:rPr>
        <w:t>los profesores</w:t>
      </w:r>
      <w:r w:rsidR="00F9672B">
        <w:rPr>
          <w:color w:val="000000"/>
        </w:rPr>
        <w:t xml:space="preserve"> </w:t>
      </w:r>
      <w:proofErr w:type="spellStart"/>
      <w:r w:rsidR="00F9672B" w:rsidRPr="00F9672B">
        <w:rPr>
          <w:color w:val="000000"/>
        </w:rPr>
        <w:t>Mai</w:t>
      </w:r>
      <w:proofErr w:type="spellEnd"/>
      <w:r w:rsidR="00F9672B" w:rsidRPr="00F9672B">
        <w:rPr>
          <w:color w:val="000000"/>
        </w:rPr>
        <w:t xml:space="preserve"> </w:t>
      </w:r>
      <w:proofErr w:type="spellStart"/>
      <w:r w:rsidR="00F9672B" w:rsidRPr="00F9672B">
        <w:rPr>
          <w:color w:val="000000"/>
        </w:rPr>
        <w:t>Dao</w:t>
      </w:r>
      <w:proofErr w:type="spellEnd"/>
      <w:r w:rsidR="00F9672B">
        <w:rPr>
          <w:color w:val="000000"/>
        </w:rPr>
        <w:t xml:space="preserve">, </w:t>
      </w:r>
      <w:r w:rsidR="00F9672B" w:rsidRPr="00F9672B">
        <w:rPr>
          <w:color w:val="000000"/>
        </w:rPr>
        <w:t xml:space="preserve">K. </w:t>
      </w:r>
      <w:proofErr w:type="spellStart"/>
      <w:r w:rsidR="00F9672B" w:rsidRPr="00F9672B">
        <w:rPr>
          <w:color w:val="000000"/>
        </w:rPr>
        <w:t>Raghunandan</w:t>
      </w:r>
      <w:proofErr w:type="spellEnd"/>
      <w:r w:rsidR="00F9672B">
        <w:rPr>
          <w:color w:val="000000"/>
        </w:rPr>
        <w:t xml:space="preserve"> y </w:t>
      </w:r>
      <w:proofErr w:type="spellStart"/>
      <w:r w:rsidR="00F9672B" w:rsidRPr="00F9672B">
        <w:rPr>
          <w:color w:val="000000"/>
        </w:rPr>
        <w:t>Dasaratha</w:t>
      </w:r>
      <w:proofErr w:type="spellEnd"/>
      <w:r w:rsidR="00F9672B" w:rsidRPr="00F9672B">
        <w:rPr>
          <w:color w:val="000000"/>
        </w:rPr>
        <w:t xml:space="preserve"> V. Rama</w:t>
      </w:r>
      <w:r w:rsidR="00E4006F" w:rsidRPr="00FB41AF">
        <w:rPr>
          <w:i/>
          <w:color w:val="000000"/>
        </w:rPr>
        <w:t xml:space="preserve"> </w:t>
      </w:r>
      <w:r w:rsidR="00FB41AF" w:rsidRPr="00FB41AF">
        <w:rPr>
          <w:color w:val="000000"/>
        </w:rPr>
        <w:t>sostienen que en las empresas en la cuales los socios participan en la designaci</w:t>
      </w:r>
      <w:r w:rsidR="00FB41AF">
        <w:rPr>
          <w:color w:val="000000"/>
        </w:rPr>
        <w:t>ón del auditor se presentan menos re-emisiones y re-</w:t>
      </w:r>
      <w:proofErr w:type="spellStart"/>
      <w:r w:rsidR="00FB41AF">
        <w:rPr>
          <w:color w:val="000000"/>
        </w:rPr>
        <w:t>dictaminaciones</w:t>
      </w:r>
      <w:proofErr w:type="spellEnd"/>
      <w:r w:rsidR="00FB41AF">
        <w:rPr>
          <w:color w:val="000000"/>
        </w:rPr>
        <w:t xml:space="preserve"> que en las que los soci</w:t>
      </w:r>
      <w:r w:rsidR="003B5D58">
        <w:rPr>
          <w:color w:val="000000"/>
        </w:rPr>
        <w:t xml:space="preserve">os no tienen esa participación. </w:t>
      </w:r>
      <w:proofErr w:type="spellStart"/>
      <w:r w:rsidR="003B5D58" w:rsidRPr="003B5D58">
        <w:rPr>
          <w:color w:val="000000"/>
          <w:lang w:val="en-US"/>
        </w:rPr>
        <w:t>Según</w:t>
      </w:r>
      <w:proofErr w:type="spellEnd"/>
      <w:r w:rsidR="003B5D58" w:rsidRPr="003B5D58">
        <w:rPr>
          <w:color w:val="000000"/>
          <w:lang w:val="en-US"/>
        </w:rPr>
        <w:t xml:space="preserve"> los </w:t>
      </w:r>
      <w:proofErr w:type="spellStart"/>
      <w:r w:rsidR="003B5D58" w:rsidRPr="003B5D58">
        <w:rPr>
          <w:color w:val="000000"/>
          <w:lang w:val="en-US"/>
        </w:rPr>
        <w:t>profesores</w:t>
      </w:r>
      <w:proofErr w:type="spellEnd"/>
      <w:r w:rsidR="003B5D58" w:rsidRPr="003B5D58">
        <w:rPr>
          <w:color w:val="000000"/>
          <w:lang w:val="en-US"/>
        </w:rPr>
        <w:t xml:space="preserve">, </w:t>
      </w:r>
      <w:r w:rsidR="003B5D58" w:rsidRPr="003B5D58">
        <w:rPr>
          <w:i/>
          <w:color w:val="000000"/>
          <w:lang w:val="en-US"/>
        </w:rPr>
        <w:t>Shareholder involvement in auditor selection strengthens the power of the auditor in any negotiations with management and increases the 'pressure to perform' on the auditor</w:t>
      </w:r>
      <w:r w:rsidR="003B5D58">
        <w:rPr>
          <w:i/>
          <w:color w:val="000000"/>
          <w:lang w:val="en-US"/>
        </w:rPr>
        <w:t>.</w:t>
      </w:r>
    </w:p>
    <w:p w:rsidR="0086354F" w:rsidRDefault="002A7B27" w:rsidP="00D02514">
      <w:pPr>
        <w:rPr>
          <w:color w:val="000000"/>
        </w:rPr>
      </w:pPr>
      <w:r w:rsidRPr="002A7B27">
        <w:rPr>
          <w:color w:val="000000"/>
        </w:rPr>
        <w:t>Las autoridades colombianas quieren encontrar en el revisor fiscal una gran colaboraci</w:t>
      </w:r>
      <w:r>
        <w:rPr>
          <w:color w:val="000000"/>
        </w:rPr>
        <w:t>ón y un gran apoyo. Pero no hacen nada para lograrlo. A través de los años se han limitado a hablar mal de ellos, a imponerles fuertes cargas mediante circulares y resoluciones</w:t>
      </w:r>
      <w:r w:rsidR="00E410F0">
        <w:rPr>
          <w:color w:val="000000"/>
        </w:rPr>
        <w:t xml:space="preserve"> y a juzgar con extremo rigor sus conductas.</w:t>
      </w:r>
      <w:r w:rsidR="00353AF3">
        <w:rPr>
          <w:color w:val="000000"/>
        </w:rPr>
        <w:t xml:space="preserve"> Pocas, si es que alguna, acciones</w:t>
      </w:r>
      <w:r w:rsidR="00E410F0">
        <w:rPr>
          <w:color w:val="000000"/>
        </w:rPr>
        <w:t xml:space="preserve"> de fomento y </w:t>
      </w:r>
      <w:r w:rsidR="00353AF3">
        <w:rPr>
          <w:color w:val="000000"/>
        </w:rPr>
        <w:t xml:space="preserve">de </w:t>
      </w:r>
      <w:r w:rsidR="00E410F0">
        <w:rPr>
          <w:color w:val="000000"/>
        </w:rPr>
        <w:t xml:space="preserve">protección de la revisoría fiscal pueden exhibir. </w:t>
      </w:r>
      <w:r w:rsidR="00353AF3">
        <w:rPr>
          <w:color w:val="000000"/>
        </w:rPr>
        <w:t>En sus recintos a</w:t>
      </w:r>
      <w:bookmarkStart w:id="0" w:name="_GoBack"/>
      <w:bookmarkEnd w:id="0"/>
      <w:r w:rsidR="00E410F0">
        <w:rPr>
          <w:color w:val="000000"/>
        </w:rPr>
        <w:t xml:space="preserve">hora se escuchan voces que quieren dar sepultura a la revisoría fiscal </w:t>
      </w:r>
      <w:r w:rsidR="0086354F">
        <w:rPr>
          <w:color w:val="000000"/>
        </w:rPr>
        <w:t xml:space="preserve">y dar la bienvenida a </w:t>
      </w:r>
      <w:r w:rsidR="0086354F" w:rsidRPr="00AC1DAD">
        <w:rPr>
          <w:b/>
          <w:color w:val="000000"/>
        </w:rPr>
        <w:t>otros</w:t>
      </w:r>
      <w:r w:rsidR="0086354F">
        <w:rPr>
          <w:color w:val="000000"/>
        </w:rPr>
        <w:t xml:space="preserve"> auditores externos. </w:t>
      </w:r>
    </w:p>
    <w:p w:rsidR="00AC1DAD" w:rsidRPr="00AC1DAD" w:rsidRDefault="00AC1DAD" w:rsidP="00AC1DAD">
      <w:pPr>
        <w:jc w:val="right"/>
        <w:rPr>
          <w:i/>
        </w:rPr>
      </w:pPr>
      <w:r w:rsidRPr="00AC1DAD">
        <w:rPr>
          <w:i/>
          <w:color w:val="000000"/>
        </w:rPr>
        <w:t>Hernando Bermúdez Gómez</w:t>
      </w:r>
    </w:p>
    <w:sectPr w:rsidR="00AC1DAD" w:rsidRPr="00AC1DAD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0B4" w:rsidRDefault="00BE30B4" w:rsidP="00EE7812">
      <w:pPr>
        <w:spacing w:after="0" w:line="240" w:lineRule="auto"/>
      </w:pPr>
      <w:r>
        <w:separator/>
      </w:r>
    </w:p>
  </w:endnote>
  <w:endnote w:type="continuationSeparator" w:id="0">
    <w:p w:rsidR="00BE30B4" w:rsidRDefault="00BE30B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0B4" w:rsidRDefault="00BE30B4" w:rsidP="00EE7812">
      <w:pPr>
        <w:spacing w:after="0" w:line="240" w:lineRule="auto"/>
      </w:pPr>
      <w:r>
        <w:separator/>
      </w:r>
    </w:p>
  </w:footnote>
  <w:footnote w:type="continuationSeparator" w:id="0">
    <w:p w:rsidR="00BE30B4" w:rsidRDefault="00BE30B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3A1DF3">
      <w:t>9</w:t>
    </w:r>
    <w:r w:rsidR="00D02514">
      <w:t>3</w:t>
    </w:r>
    <w:r w:rsidR="009D09BB">
      <w:t xml:space="preserve">, </w:t>
    </w:r>
    <w:r w:rsidR="00617B83">
      <w:t>marzo</w:t>
    </w:r>
    <w:r w:rsidR="001872D8">
      <w:t xml:space="preserve"> </w:t>
    </w:r>
    <w:r w:rsidR="00D02514">
      <w:t>20</w:t>
    </w:r>
    <w:r w:rsidR="0005771D">
      <w:t xml:space="preserve"> </w:t>
    </w:r>
    <w:r w:rsidR="0080786C">
      <w:t>de 201</w:t>
    </w:r>
    <w:r w:rsidR="00297D4C">
      <w:t>2</w:t>
    </w:r>
  </w:p>
  <w:p w:rsidR="0046164F" w:rsidRDefault="00BE30B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CAD"/>
    <w:rsid w:val="00157627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5A4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CFD"/>
    <w:rsid w:val="001E67DC"/>
    <w:rsid w:val="001E6812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695"/>
    <w:rsid w:val="002A7ABE"/>
    <w:rsid w:val="002A7B27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6EC"/>
    <w:rsid w:val="002B7991"/>
    <w:rsid w:val="002B7AF0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4E13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31A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5063"/>
    <w:rsid w:val="00595A11"/>
    <w:rsid w:val="00595A39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76C"/>
    <w:rsid w:val="005F7C0A"/>
    <w:rsid w:val="005F7D2B"/>
    <w:rsid w:val="00600B6D"/>
    <w:rsid w:val="00601094"/>
    <w:rsid w:val="00601613"/>
    <w:rsid w:val="00601894"/>
    <w:rsid w:val="00601950"/>
    <w:rsid w:val="00601B48"/>
    <w:rsid w:val="00601E2E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4C5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5CE"/>
    <w:rsid w:val="006B7829"/>
    <w:rsid w:val="006B7AB3"/>
    <w:rsid w:val="006C0187"/>
    <w:rsid w:val="006C02F9"/>
    <w:rsid w:val="006C04C3"/>
    <w:rsid w:val="006C089F"/>
    <w:rsid w:val="006C0E54"/>
    <w:rsid w:val="006C0F50"/>
    <w:rsid w:val="006C10A5"/>
    <w:rsid w:val="006C11DC"/>
    <w:rsid w:val="006C2412"/>
    <w:rsid w:val="006C24D5"/>
    <w:rsid w:val="006C2713"/>
    <w:rsid w:val="006C2F41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616B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149C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5E1C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5FA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676"/>
    <w:rsid w:val="008F409B"/>
    <w:rsid w:val="008F44A6"/>
    <w:rsid w:val="008F489B"/>
    <w:rsid w:val="008F5892"/>
    <w:rsid w:val="008F5CF5"/>
    <w:rsid w:val="008F618F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4063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1C"/>
    <w:rsid w:val="009E04D5"/>
    <w:rsid w:val="009E0FCB"/>
    <w:rsid w:val="009E1967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C47"/>
    <w:rsid w:val="009F4D85"/>
    <w:rsid w:val="009F5749"/>
    <w:rsid w:val="009F5BDB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851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57B9"/>
    <w:rsid w:val="00BA5D53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E7AB7"/>
    <w:rsid w:val="00BF016E"/>
    <w:rsid w:val="00BF0329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74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1684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59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410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A5C"/>
    <w:rsid w:val="00DF3D95"/>
    <w:rsid w:val="00DF3EAE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471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F8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4383"/>
    <w:rsid w:val="00FF4485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aahq.org/newsroom/ShareholderSay02_13_12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1971-decreto-41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3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EC8B-A1FB-472F-A44D-598CE56EC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2012-03-19T16:10:00Z</dcterms:created>
  <dcterms:modified xsi:type="dcterms:W3CDTF">2012-03-19T19:02:00Z</dcterms:modified>
</cp:coreProperties>
</file>