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8E03C" w14:textId="39DB3924" w:rsidR="001B2D62" w:rsidRPr="001B2D62" w:rsidRDefault="001B2D62" w:rsidP="001B2D62">
      <w:pPr>
        <w:keepNext/>
        <w:framePr w:dropCap="drop" w:lines="3" w:wrap="around" w:vAnchor="text" w:hAnchor="text"/>
        <w:spacing w:after="0" w:line="926" w:lineRule="exact"/>
        <w:textAlignment w:val="baseline"/>
        <w:rPr>
          <w:position w:val="-9"/>
          <w:sz w:val="123"/>
          <w:lang w:val="en-US"/>
        </w:rPr>
      </w:pPr>
      <w:r w:rsidRPr="001B2D62">
        <w:rPr>
          <w:position w:val="-9"/>
          <w:sz w:val="123"/>
          <w:lang w:val="en-US"/>
        </w:rPr>
        <w:t>E</w:t>
      </w:r>
    </w:p>
    <w:p w14:paraId="56BB219A" w14:textId="7C12A0A3" w:rsidR="00EC6B8B" w:rsidRPr="00BA4368" w:rsidRDefault="001B2D62" w:rsidP="001B2D62">
      <w:r w:rsidRPr="001B2D62">
        <w:rPr>
          <w:lang w:val="en-US"/>
        </w:rPr>
        <w:t xml:space="preserve">n </w:t>
      </w:r>
      <w:proofErr w:type="spellStart"/>
      <w:r w:rsidRPr="001B2D62">
        <w:rPr>
          <w:lang w:val="en-US"/>
        </w:rPr>
        <w:t>Muhasebe</w:t>
      </w:r>
      <w:proofErr w:type="spellEnd"/>
      <w:r w:rsidRPr="001B2D62">
        <w:rPr>
          <w:lang w:val="en-US"/>
        </w:rPr>
        <w:t xml:space="preserve"> </w:t>
      </w:r>
      <w:proofErr w:type="spellStart"/>
      <w:r w:rsidRPr="001B2D62">
        <w:rPr>
          <w:lang w:val="en-US"/>
        </w:rPr>
        <w:t>ve</w:t>
      </w:r>
      <w:proofErr w:type="spellEnd"/>
      <w:r w:rsidRPr="001B2D62">
        <w:rPr>
          <w:lang w:val="en-US"/>
        </w:rPr>
        <w:t xml:space="preserve"> </w:t>
      </w:r>
      <w:proofErr w:type="spellStart"/>
      <w:r w:rsidRPr="001B2D62">
        <w:rPr>
          <w:lang w:val="en-US"/>
        </w:rPr>
        <w:t>Vergi</w:t>
      </w:r>
      <w:proofErr w:type="spellEnd"/>
      <w:r w:rsidRPr="001B2D62">
        <w:rPr>
          <w:lang w:val="en-US"/>
        </w:rPr>
        <w:t xml:space="preserve"> </w:t>
      </w:r>
      <w:proofErr w:type="spellStart"/>
      <w:r w:rsidRPr="001B2D62">
        <w:rPr>
          <w:lang w:val="en-US"/>
        </w:rPr>
        <w:t>Uygulamalari</w:t>
      </w:r>
      <w:proofErr w:type="spellEnd"/>
      <w:r w:rsidRPr="001B2D62">
        <w:rPr>
          <w:lang w:val="en-US"/>
        </w:rPr>
        <w:t xml:space="preserve"> </w:t>
      </w:r>
      <w:proofErr w:type="spellStart"/>
      <w:r w:rsidRPr="001B2D62">
        <w:rPr>
          <w:lang w:val="en-US"/>
        </w:rPr>
        <w:t>Dergisi</w:t>
      </w:r>
      <w:proofErr w:type="spellEnd"/>
      <w:r w:rsidRPr="001B2D62">
        <w:rPr>
          <w:lang w:val="en-US"/>
        </w:rPr>
        <w:t xml:space="preserve"> (MUVU) / </w:t>
      </w:r>
      <w:r w:rsidRPr="001B2D62">
        <w:rPr>
          <w:i/>
          <w:iCs/>
          <w:lang w:val="en-US"/>
        </w:rPr>
        <w:t>Journal of Accounting &amp; Taxation Studies (JATS)</w:t>
      </w:r>
      <w:r>
        <w:rPr>
          <w:lang w:val="en-US"/>
        </w:rPr>
        <w:t>,</w:t>
      </w:r>
      <w:r w:rsidRPr="001B2D62">
        <w:rPr>
          <w:lang w:val="en-US"/>
        </w:rPr>
        <w:t xml:space="preserve"> 2020, Vol. 13 Issue 2, p353-376</w:t>
      </w:r>
      <w:r>
        <w:rPr>
          <w:lang w:val="en-US"/>
        </w:rPr>
        <w:t xml:space="preserve">, </w:t>
      </w:r>
      <w:proofErr w:type="spellStart"/>
      <w:r>
        <w:rPr>
          <w:lang w:val="en-US"/>
        </w:rPr>
        <w:t>encontramos</w:t>
      </w:r>
      <w:proofErr w:type="spellEnd"/>
      <w:r>
        <w:rPr>
          <w:lang w:val="en-US"/>
        </w:rPr>
        <w:t xml:space="preserve"> el </w:t>
      </w:r>
      <w:proofErr w:type="spellStart"/>
      <w:r>
        <w:rPr>
          <w:lang w:val="en-US"/>
        </w:rPr>
        <w:t>artículo</w:t>
      </w:r>
      <w:proofErr w:type="spellEnd"/>
      <w:r>
        <w:rPr>
          <w:lang w:val="en-US"/>
        </w:rPr>
        <w:t xml:space="preserve"> </w:t>
      </w:r>
      <w:hyperlink r:id="rId8" w:history="1">
        <w:r w:rsidRPr="003E3B05">
          <w:rPr>
            <w:rStyle w:val="Hipervnculo"/>
            <w:i/>
            <w:iCs/>
            <w:lang w:val="en-US"/>
          </w:rPr>
          <w:t>Assessment Of The Effectiveness Of Internal Control System And A Case Study</w:t>
        </w:r>
      </w:hyperlink>
      <w:r>
        <w:rPr>
          <w:lang w:val="en-US"/>
        </w:rPr>
        <w:t xml:space="preserve">, </w:t>
      </w:r>
      <w:proofErr w:type="spellStart"/>
      <w:r>
        <w:rPr>
          <w:lang w:val="en-US"/>
        </w:rPr>
        <w:t>escrito</w:t>
      </w:r>
      <w:proofErr w:type="spellEnd"/>
      <w:r>
        <w:rPr>
          <w:lang w:val="en-US"/>
        </w:rPr>
        <w:t xml:space="preserve"> por </w:t>
      </w:r>
      <w:r w:rsidRPr="001B2D62">
        <w:rPr>
          <w:lang w:val="en-US"/>
        </w:rPr>
        <w:t>Alp AYTAÇ</w:t>
      </w:r>
      <w:r>
        <w:rPr>
          <w:lang w:val="en-US"/>
        </w:rPr>
        <w:t xml:space="preserve"> y </w:t>
      </w:r>
      <w:proofErr w:type="spellStart"/>
      <w:r w:rsidRPr="001B2D62">
        <w:rPr>
          <w:lang w:val="en-US"/>
        </w:rPr>
        <w:t>Adem</w:t>
      </w:r>
      <w:proofErr w:type="spellEnd"/>
      <w:r w:rsidRPr="001B2D62">
        <w:rPr>
          <w:lang w:val="en-US"/>
        </w:rPr>
        <w:t xml:space="preserve"> ÇABUK, </w:t>
      </w:r>
      <w:proofErr w:type="spellStart"/>
      <w:r>
        <w:rPr>
          <w:lang w:val="en-US"/>
        </w:rPr>
        <w:t>en</w:t>
      </w:r>
      <w:proofErr w:type="spellEnd"/>
      <w:r>
        <w:rPr>
          <w:lang w:val="en-US"/>
        </w:rPr>
        <w:t xml:space="preserve"> el </w:t>
      </w:r>
      <w:proofErr w:type="spellStart"/>
      <w:r>
        <w:rPr>
          <w:lang w:val="en-US"/>
        </w:rPr>
        <w:t>cual</w:t>
      </w:r>
      <w:proofErr w:type="spellEnd"/>
      <w:r>
        <w:rPr>
          <w:lang w:val="en-US"/>
        </w:rPr>
        <w:t xml:space="preserve"> </w:t>
      </w:r>
      <w:proofErr w:type="spellStart"/>
      <w:r>
        <w:rPr>
          <w:lang w:val="en-US"/>
        </w:rPr>
        <w:t>nos</w:t>
      </w:r>
      <w:proofErr w:type="spellEnd"/>
      <w:r>
        <w:rPr>
          <w:lang w:val="en-US"/>
        </w:rPr>
        <w:t xml:space="preserve"> </w:t>
      </w:r>
      <w:proofErr w:type="spellStart"/>
      <w:r>
        <w:rPr>
          <w:lang w:val="en-US"/>
        </w:rPr>
        <w:t>enseñan</w:t>
      </w:r>
      <w:proofErr w:type="spellEnd"/>
      <w:r>
        <w:rPr>
          <w:lang w:val="en-US"/>
        </w:rPr>
        <w:t xml:space="preserve">: “(,,,) </w:t>
      </w:r>
      <w:r w:rsidR="003E3B05" w:rsidRPr="003E3B05">
        <w:rPr>
          <w:i/>
          <w:iCs/>
          <w:lang w:val="en-US"/>
        </w:rPr>
        <w:t xml:space="preserve">The design of the internal control system is the infrastructure to ensure the continuity of the system. When establishing the system, interviews should be made with all departments of the company, job descriptions of all employees should be determined, boundaries should be determined precisely, tasks should be separated, authorities and responsibilities should be determined and all employees should be involved in this process. To ensure the continuity of the system, the employees should get the necessary training. The organization chart should be made according to the structure of the company and the requirements of the sector, and the information and communication systems required by the era should be adopted. The internal control system is a continuous process. Keeping up with the requirements of the period is among the absolute must of the system. To realize this function, risk assessment activities should be carried out continuously and continuous development and training should be </w:t>
      </w:r>
      <w:proofErr w:type="gramStart"/>
      <w:r w:rsidR="003E3B05" w:rsidRPr="003E3B05">
        <w:rPr>
          <w:i/>
          <w:iCs/>
          <w:lang w:val="en-US"/>
        </w:rPr>
        <w:t>provided</w:t>
      </w:r>
      <w:proofErr w:type="gramEnd"/>
      <w:r w:rsidR="003E3B05" w:rsidRPr="003E3B05">
        <w:rPr>
          <w:i/>
          <w:iCs/>
          <w:lang w:val="en-US"/>
        </w:rPr>
        <w:t xml:space="preserve"> and qualified personnel needs should be met.</w:t>
      </w:r>
      <w:r w:rsidR="003E3B05">
        <w:rPr>
          <w:lang w:val="en-US"/>
        </w:rPr>
        <w:t xml:space="preserve"> </w:t>
      </w:r>
      <w:r w:rsidR="003E3B05" w:rsidRPr="00BA4368">
        <w:t>(…)”</w:t>
      </w:r>
    </w:p>
    <w:p w14:paraId="71A9773C" w14:textId="02301AA6" w:rsidR="003E3B05" w:rsidRDefault="003E3B05" w:rsidP="001B2D62">
      <w:r w:rsidRPr="003E3B05">
        <w:t>Como se sabe, el diseño d</w:t>
      </w:r>
      <w:r>
        <w:t xml:space="preserve">el control interno es una responsabilidad de los administradores, en la cual deben incorporar a todos los demás miembros de la organización. De ninguna manera un modelo </w:t>
      </w:r>
      <w:r>
        <w:t>puede ser impuesto en cualquier empresa, sin considerar sus características particulares. Sin embargo, esta implantación ciega es la que realizan muchos profesionales de la contabilidad. Varios no saben cuál es la razón de ser de tantos procedimientos, por lo que terminan abrumando las empresas, haciendo lento su comportamiento, disminuyendo la rentabilidad, sin conseguir una reducción en los riesgos que efectivamente compense tantos esfuerzos.</w:t>
      </w:r>
    </w:p>
    <w:p w14:paraId="6E7B091E" w14:textId="1A2A6FAB" w:rsidR="00301677" w:rsidRDefault="003E3B05" w:rsidP="001B2D62">
      <w:r>
        <w:t>Los sistemas de control interno deben ser el resultado de análisis de las organizaciones, para poder responder estratégicamente. Estas son un grupo de personas, no un conjunto de máquinas. Ellas pueden cambiar de forma de obrar sin aviso, para atender nuevos atractivos.</w:t>
      </w:r>
      <w:r w:rsidR="00301677">
        <w:t xml:space="preserve"> </w:t>
      </w:r>
      <w:r>
        <w:t>También los riesgos pueden modificarse en el tiempo. Algunos pueden desaparecer, otros perder importancia, aquellos ser efectivamente evitados. Pueden surgir retos que sobrepasen a la organización</w:t>
      </w:r>
      <w:r w:rsidR="00301677">
        <w:t>, por lo que se trata de limitar sus efectos y reponer lo dañado lo más pronto posible. Los riesgos pueden provenir de la naturaleza o del comportamiento de otras personas. Hay eventos que se esperan y que no se podrán resistir, que conocemos como eventos de fuerza mayor. Tal es el caso de una tormenta que puede aumentar hasta que se desborden los ríos de una región, provocando que el agua inunde los campos, ahogando la vegetación destinada a convertirse en forraje o en alimentos. Lo que hay que hacer para paliar estas situaciones debe determinarse en concreto.</w:t>
      </w:r>
    </w:p>
    <w:p w14:paraId="24799EAF" w14:textId="47E643AA" w:rsidR="00301677" w:rsidRPr="003E3B05" w:rsidRDefault="00301677" w:rsidP="00301677">
      <w:pPr>
        <w:jc w:val="right"/>
      </w:pPr>
      <w:r w:rsidRPr="00A145AF">
        <w:rPr>
          <w:i/>
          <w:iCs/>
        </w:rPr>
        <w:t>Hernando Bermúdez Gómez</w:t>
      </w:r>
    </w:p>
    <w:sectPr w:rsidR="00301677" w:rsidRPr="003E3B0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42D42" w14:textId="77777777" w:rsidR="00B50564" w:rsidRDefault="00B50564" w:rsidP="00EE7812">
      <w:pPr>
        <w:spacing w:after="0" w:line="240" w:lineRule="auto"/>
      </w:pPr>
      <w:r>
        <w:separator/>
      </w:r>
    </w:p>
  </w:endnote>
  <w:endnote w:type="continuationSeparator" w:id="0">
    <w:p w14:paraId="7E0A20C4" w14:textId="77777777" w:rsidR="00B50564" w:rsidRDefault="00B5056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0B224" w14:textId="77777777" w:rsidR="00B50564" w:rsidRDefault="00B50564" w:rsidP="00EE7812">
      <w:pPr>
        <w:spacing w:after="0" w:line="240" w:lineRule="auto"/>
      </w:pPr>
      <w:r>
        <w:separator/>
      </w:r>
    </w:p>
  </w:footnote>
  <w:footnote w:type="continuationSeparator" w:id="0">
    <w:p w14:paraId="05F1B5B0" w14:textId="77777777" w:rsidR="00B50564" w:rsidRDefault="00B5056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97A8993" w:rsidR="00F23D44" w:rsidRDefault="00662F02" w:rsidP="00613BC8">
    <w:pPr>
      <w:pStyle w:val="Encabezado"/>
      <w:tabs>
        <w:tab w:val="left" w:pos="2580"/>
        <w:tab w:val="left" w:pos="2985"/>
      </w:tabs>
      <w:spacing w:line="276" w:lineRule="auto"/>
      <w:jc w:val="right"/>
    </w:pPr>
    <w:r>
      <w:t xml:space="preserve">Número </w:t>
    </w:r>
    <w:r w:rsidR="00D31706">
      <w:t>50</w:t>
    </w:r>
    <w:r w:rsidR="00F20B49">
      <w:t>60</w:t>
    </w:r>
    <w:r w:rsidR="001245EC">
      <w:t xml:space="preserve">, </w:t>
    </w:r>
    <w:r w:rsidR="00B35C06">
      <w:t>1°</w:t>
    </w:r>
    <w:r w:rsidR="00D54F20">
      <w:t xml:space="preserve"> de </w:t>
    </w:r>
    <w:r w:rsidR="00B35C06">
      <w:t>junio</w:t>
    </w:r>
    <w:r w:rsidR="00D54F20">
      <w:t xml:space="preserve"> de 2020</w:t>
    </w:r>
  </w:p>
  <w:p w14:paraId="29566F03" w14:textId="77777777" w:rsidR="00F23D44" w:rsidRDefault="00B5056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0C"/>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64"/>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368"/>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en/pub/muvu/issue/53163/6037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9A19C-ED54-4A45-B236-A0C0FA8DE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2020-05-30T15:47:00Z</dcterms:created>
  <dcterms:modified xsi:type="dcterms:W3CDTF">2020-05-30T15:47:00Z</dcterms:modified>
</cp:coreProperties>
</file>