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7D" w:rsidRPr="0077447D" w:rsidRDefault="0077447D" w:rsidP="0077447D">
      <w:pPr>
        <w:keepNext/>
        <w:framePr w:dropCap="drop" w:lines="3" w:wrap="around" w:vAnchor="text" w:hAnchor="text"/>
        <w:spacing w:after="0" w:line="926" w:lineRule="exact"/>
        <w:textAlignment w:val="baseline"/>
        <w:rPr>
          <w:rFonts w:cs="Calibri"/>
          <w:position w:val="-8"/>
          <w:sz w:val="122"/>
        </w:rPr>
      </w:pPr>
      <w:r w:rsidRPr="0077447D">
        <w:rPr>
          <w:rFonts w:cs="Calibri"/>
          <w:position w:val="-8"/>
          <w:sz w:val="122"/>
        </w:rPr>
        <w:t>H</w:t>
      </w:r>
    </w:p>
    <w:p w:rsidR="0077447D" w:rsidRDefault="00D72C80" w:rsidP="00D72C80">
      <w:r>
        <w:t xml:space="preserve">ay muchos oficios sin regulación, o con una auto-regulación concebida </w:t>
      </w:r>
      <w:r w:rsidR="008253F9">
        <w:t>al interior de las organizaciones que a</w:t>
      </w:r>
      <w:r w:rsidR="00226FE3">
        <w:t>grupan sus practicantes. Pero los hay sometido</w:t>
      </w:r>
      <w:r w:rsidR="008253F9">
        <w:t xml:space="preserve">s a leyes.  </w:t>
      </w:r>
      <w:r w:rsidR="0077447D">
        <w:t xml:space="preserve">Aquellas </w:t>
      </w:r>
      <w:r w:rsidR="00226FE3">
        <w:t xml:space="preserve">reglas </w:t>
      </w:r>
      <w:r w:rsidR="0077447D">
        <w:t>se ocupan más de cuestiones técnicas</w:t>
      </w:r>
      <w:r w:rsidR="00A15782">
        <w:t xml:space="preserve">, </w:t>
      </w:r>
      <w:r w:rsidR="00226FE3">
        <w:t xml:space="preserve">mientras </w:t>
      </w:r>
      <w:r w:rsidR="009F5BF1">
        <w:t>estas</w:t>
      </w:r>
      <w:r w:rsidR="00226FE3">
        <w:t xml:space="preserve"> leyes </w:t>
      </w:r>
      <w:r w:rsidR="00A15782">
        <w:t>versan sobre</w:t>
      </w:r>
      <w:r w:rsidR="0077447D">
        <w:t xml:space="preserve"> asuntos propios del interés del público (que solemos abreviar diciendo interés público)</w:t>
      </w:r>
      <w:r w:rsidR="007A50E2">
        <w:t xml:space="preserve">. Por definición las leyes que reconocen profesiones lo hacen para defender a los usuarios de los servicios profesionales, más que para proteger a los miembros de la respectiva profesión. Lamentablemente no faltan quienes ven en las leyes profesionales mecanismos de creación de monopolios </w:t>
      </w:r>
      <w:r w:rsidR="00D227E5">
        <w:t>y de empoderamiento sobre los practicantes</w:t>
      </w:r>
      <w:r w:rsidR="00E87F1C">
        <w:t>,</w:t>
      </w:r>
      <w:r w:rsidR="00D227E5">
        <w:t xml:space="preserve"> </w:t>
      </w:r>
      <w:r w:rsidR="007A50E2">
        <w:t>más que de generación de instrumentos de bienestar común.</w:t>
      </w:r>
    </w:p>
    <w:p w:rsidR="00601978" w:rsidRDefault="009C13BD" w:rsidP="00D72C80">
      <w:r>
        <w:t>En Colombia e</w:t>
      </w:r>
      <w:r w:rsidR="00A15782">
        <w:t>ntre los oficios considerados como profesiones y sometidos al imperio de leyes</w:t>
      </w:r>
      <w:r w:rsidR="0077447D">
        <w:t xml:space="preserve"> </w:t>
      </w:r>
      <w:r>
        <w:t>se encuentra</w:t>
      </w:r>
      <w:r w:rsidR="008253F9">
        <w:t xml:space="preserve"> la contaduría pública, </w:t>
      </w:r>
      <w:r>
        <w:t>gobernada</w:t>
      </w:r>
      <w:r w:rsidR="008253F9">
        <w:t xml:space="preserve"> principalmente </w:t>
      </w:r>
      <w:r>
        <w:t>por</w:t>
      </w:r>
      <w:r w:rsidR="008253F9">
        <w:t xml:space="preserve"> la </w:t>
      </w:r>
      <w:hyperlink r:id="rId9" w:history="1">
        <w:r w:rsidR="008253F9" w:rsidRPr="004C57D4">
          <w:rPr>
            <w:rStyle w:val="Hyperlink"/>
          </w:rPr>
          <w:t>Ley 43 de 1990</w:t>
        </w:r>
      </w:hyperlink>
      <w:r w:rsidR="008253F9">
        <w:t xml:space="preserve"> y, en algunas cosas, </w:t>
      </w:r>
      <w:r>
        <w:t>por</w:t>
      </w:r>
      <w:r w:rsidR="008253F9">
        <w:t xml:space="preserve"> la </w:t>
      </w:r>
      <w:hyperlink r:id="rId10" w:history="1">
        <w:r w:rsidR="008253F9" w:rsidRPr="004C57D4">
          <w:rPr>
            <w:rStyle w:val="Hyperlink"/>
          </w:rPr>
          <w:t>Ley 145 de 1960</w:t>
        </w:r>
      </w:hyperlink>
      <w:r w:rsidR="008253F9">
        <w:t>.</w:t>
      </w:r>
    </w:p>
    <w:p w:rsidR="004C57D4" w:rsidRDefault="00823DCA" w:rsidP="00D72C80">
      <w:r>
        <w:t>Costó</w:t>
      </w:r>
      <w:bookmarkStart w:id="0" w:name="_GoBack"/>
      <w:bookmarkEnd w:id="0"/>
      <w:r>
        <w:t xml:space="preserve"> mucho esfuerzo aprobar la Ley 43 de 1990, que demoró del orden de 9 años en el Congreso. </w:t>
      </w:r>
      <w:r w:rsidR="00CC4FAB">
        <w:t>Luego de más de 20 años de vigencia es conveniente modernizar sus preceptos. No se trata de una ley desastrosa, ni de normas en contra de la Constitución, aunque haya sido expedida antes que ésta.</w:t>
      </w:r>
      <w:r w:rsidR="003864DB">
        <w:t xml:space="preserve"> Simplemente se puede mejorar. </w:t>
      </w:r>
    </w:p>
    <w:p w:rsidR="003864DB" w:rsidRDefault="003864DB" w:rsidP="00D72C80">
      <w:r>
        <w:t xml:space="preserve">Según se lee en las actas de la Junta Central de Contadores ésta se ha empeñado, con la ayuda de organizaciones como </w:t>
      </w:r>
      <w:proofErr w:type="spellStart"/>
      <w:r>
        <w:t>Asfacop</w:t>
      </w:r>
      <w:proofErr w:type="spellEnd"/>
      <w:r>
        <w:t xml:space="preserve">, en preparar un proyecto para remplazar la Ley </w:t>
      </w:r>
      <w:r>
        <w:lastRenderedPageBreak/>
        <w:t>43 de 1990. Habrá que esperar a ver qué proponen.</w:t>
      </w:r>
    </w:p>
    <w:p w:rsidR="00025A02" w:rsidRDefault="00025A02" w:rsidP="00BE2010">
      <w:r>
        <w:t>En todo caso es claro que el Gobierno Nacional, en concreto los Ministerios de Hacienda y Crédito Público y de Comercio Industria y Turismo, así como la Junta Central de Contadores y el Consejo Técnico de la Contaduría Pública</w:t>
      </w:r>
      <w:r w:rsidR="00BE2010">
        <w:t>,</w:t>
      </w:r>
      <w:r>
        <w:t xml:space="preserve"> fracasaron en aprovechar las disposiciones de la </w:t>
      </w:r>
      <w:hyperlink r:id="rId11" w:history="1">
        <w:r w:rsidRPr="00BE2010">
          <w:rPr>
            <w:rStyle w:val="Hyperlink"/>
          </w:rPr>
          <w:t>Ley 1314 de 2009</w:t>
        </w:r>
      </w:hyperlink>
      <w:r w:rsidR="00BE2010">
        <w:t xml:space="preserve">, la cual ordenó </w:t>
      </w:r>
      <w:r w:rsidR="00BE2010">
        <w:t>modificar</w:t>
      </w:r>
      <w:r w:rsidR="00703191">
        <w:t xml:space="preserve"> </w:t>
      </w:r>
      <w:r w:rsidR="00BE2010">
        <w:t xml:space="preserve">la conformación, estructura y funcionamiento </w:t>
      </w:r>
      <w:r w:rsidR="00703191">
        <w:t>de éstas entidades</w:t>
      </w:r>
      <w:r w:rsidR="00BE2010">
        <w:t xml:space="preserve"> para garantizar que </w:t>
      </w:r>
      <w:r w:rsidR="00703191">
        <w:t>pudieran</w:t>
      </w:r>
      <w:r w:rsidR="00BE2010">
        <w:t xml:space="preserve"> cumplir</w:t>
      </w:r>
      <w:r w:rsidR="00703191">
        <w:t xml:space="preserve"> </w:t>
      </w:r>
      <w:r w:rsidR="00BE2010">
        <w:t>adecuadamente sus funciones.</w:t>
      </w:r>
      <w:r w:rsidR="00703191">
        <w:t xml:space="preserve"> Estas fallas son principalmente del orden administrativo y del plano de la ejecución de las leyes, más que del </w:t>
      </w:r>
      <w:r w:rsidR="00FF3A65">
        <w:t>nivel</w:t>
      </w:r>
      <w:r w:rsidR="00703191">
        <w:t xml:space="preserve"> propiamente normativo de la profesión.</w:t>
      </w:r>
      <w:r w:rsidR="00324E34">
        <w:t xml:space="preserve"> Por eso hay que señalar que en verdad se necesitan mejores acciones</w:t>
      </w:r>
      <w:r w:rsidR="00990F2D">
        <w:t xml:space="preserve"> y más gerencia</w:t>
      </w:r>
      <w:r w:rsidR="00324E34">
        <w:t xml:space="preserve"> más que mejores leyes.</w:t>
      </w:r>
    </w:p>
    <w:p w:rsidR="00FF3A65" w:rsidRDefault="00FF3A65" w:rsidP="00BE2010">
      <w:r>
        <w:t xml:space="preserve">Si se quiere hacer una reforma de avanzada, más vale que se haga una amplia investigación a nivel mundial, estudiando, al menos, la regulación profesional de </w:t>
      </w:r>
      <w:r w:rsidR="00990F2D">
        <w:t xml:space="preserve">los </w:t>
      </w:r>
      <w:r>
        <w:t xml:space="preserve">20 países de </w:t>
      </w:r>
      <w:r w:rsidR="00990F2D">
        <w:t xml:space="preserve">más </w:t>
      </w:r>
      <w:r>
        <w:t>alto desarrollo contable.</w:t>
      </w:r>
      <w:r w:rsidR="00733943">
        <w:t xml:space="preserve"> </w:t>
      </w:r>
    </w:p>
    <w:p w:rsidR="00733943" w:rsidRDefault="00733943" w:rsidP="00BE2010">
      <w:r>
        <w:t xml:space="preserve">En ese orden de ideas podría revisarse el </w:t>
      </w:r>
      <w:hyperlink r:id="rId12" w:history="1">
        <w:r w:rsidRPr="00741F2A">
          <w:rPr>
            <w:rStyle w:val="Hyperlink"/>
          </w:rPr>
          <w:t xml:space="preserve">Auditor </w:t>
        </w:r>
        <w:proofErr w:type="spellStart"/>
        <w:r w:rsidRPr="00741F2A">
          <w:rPr>
            <w:rStyle w:val="Hyperlink"/>
          </w:rPr>
          <w:t>Regulation</w:t>
        </w:r>
        <w:proofErr w:type="spellEnd"/>
        <w:r w:rsidRPr="00741F2A">
          <w:rPr>
            <w:rStyle w:val="Hyperlink"/>
          </w:rPr>
          <w:t xml:space="preserve"> </w:t>
        </w:r>
        <w:proofErr w:type="spellStart"/>
        <w:r w:rsidRPr="00741F2A">
          <w:rPr>
            <w:rStyle w:val="Hyperlink"/>
          </w:rPr>
          <w:t>Act</w:t>
        </w:r>
        <w:proofErr w:type="spellEnd"/>
        <w:r w:rsidRPr="00741F2A">
          <w:rPr>
            <w:rStyle w:val="Hyperlink"/>
          </w:rPr>
          <w:t xml:space="preserve"> 2011</w:t>
        </w:r>
      </w:hyperlink>
      <w:r>
        <w:t>, expedido en mayo del año pasado</w:t>
      </w:r>
      <w:r w:rsidR="00741F2A">
        <w:t xml:space="preserve">, al cual se refiere una </w:t>
      </w:r>
      <w:hyperlink r:id="rId13" w:history="1">
        <w:r w:rsidR="00741F2A" w:rsidRPr="0081117E">
          <w:rPr>
            <w:rStyle w:val="Hyperlink"/>
          </w:rPr>
          <w:t>reciente nota</w:t>
        </w:r>
      </w:hyperlink>
      <w:r w:rsidR="00741F2A">
        <w:t xml:space="preserve"> del </w:t>
      </w:r>
      <w:r w:rsidR="00741F2A" w:rsidRPr="00741F2A">
        <w:t xml:space="preserve">New </w:t>
      </w:r>
      <w:proofErr w:type="spellStart"/>
      <w:r w:rsidR="00741F2A" w:rsidRPr="00741F2A">
        <w:t>Zealand</w:t>
      </w:r>
      <w:proofErr w:type="spellEnd"/>
      <w:r w:rsidR="00741F2A" w:rsidRPr="00741F2A">
        <w:t xml:space="preserve"> </w:t>
      </w:r>
      <w:proofErr w:type="spellStart"/>
      <w:r w:rsidR="00741F2A" w:rsidRPr="00741F2A">
        <w:t>Institute</w:t>
      </w:r>
      <w:proofErr w:type="spellEnd"/>
      <w:r w:rsidR="00741F2A" w:rsidRPr="00741F2A">
        <w:t xml:space="preserve"> of </w:t>
      </w:r>
      <w:proofErr w:type="spellStart"/>
      <w:r w:rsidR="00741F2A" w:rsidRPr="00741F2A">
        <w:t>Chartered</w:t>
      </w:r>
      <w:proofErr w:type="spellEnd"/>
      <w:r w:rsidR="00741F2A" w:rsidRPr="00741F2A">
        <w:t xml:space="preserve"> </w:t>
      </w:r>
      <w:proofErr w:type="spellStart"/>
      <w:r w:rsidR="00741F2A" w:rsidRPr="00741F2A">
        <w:t>Accountants</w:t>
      </w:r>
      <w:proofErr w:type="spellEnd"/>
      <w:r w:rsidR="0081117E">
        <w:t>.</w:t>
      </w:r>
    </w:p>
    <w:p w:rsidR="0081117E" w:rsidRDefault="00D04559" w:rsidP="00D04559">
      <w:pPr>
        <w:rPr>
          <w:lang w:val="en-US"/>
        </w:rPr>
      </w:pPr>
      <w:proofErr w:type="gramStart"/>
      <w:r w:rsidRPr="00D04559">
        <w:rPr>
          <w:lang w:val="en-US"/>
        </w:rPr>
        <w:t xml:space="preserve">Como </w:t>
      </w:r>
      <w:hyperlink r:id="rId14" w:history="1">
        <w:proofErr w:type="spellStart"/>
        <w:r w:rsidRPr="00793291">
          <w:rPr>
            <w:rStyle w:val="Hyperlink"/>
            <w:smallCaps/>
            <w:lang w:val="en-US"/>
          </w:rPr>
          <w:t>Ifac</w:t>
        </w:r>
        <w:proofErr w:type="spellEnd"/>
        <w:r w:rsidRPr="00793291">
          <w:rPr>
            <w:rStyle w:val="Hyperlink"/>
            <w:lang w:val="en-US"/>
          </w:rPr>
          <w:t xml:space="preserve"> </w:t>
        </w:r>
        <w:proofErr w:type="spellStart"/>
        <w:r w:rsidRPr="00793291">
          <w:rPr>
            <w:rStyle w:val="Hyperlink"/>
            <w:lang w:val="en-US"/>
          </w:rPr>
          <w:t>señala</w:t>
        </w:r>
        <w:proofErr w:type="spellEnd"/>
      </w:hyperlink>
      <w:r w:rsidRPr="00D04559">
        <w:rPr>
          <w:lang w:val="en-US"/>
        </w:rPr>
        <w:t xml:space="preserve">, se </w:t>
      </w:r>
      <w:proofErr w:type="spellStart"/>
      <w:r w:rsidRPr="00D04559">
        <w:rPr>
          <w:lang w:val="en-US"/>
        </w:rPr>
        <w:t>requiere</w:t>
      </w:r>
      <w:proofErr w:type="spellEnd"/>
      <w:r w:rsidRPr="00D04559">
        <w:rPr>
          <w:lang w:val="en-US"/>
        </w:rPr>
        <w:t xml:space="preserve"> </w:t>
      </w:r>
      <w:r>
        <w:rPr>
          <w:lang w:val="en-US"/>
        </w:rPr>
        <w:t>“</w:t>
      </w:r>
      <w:r w:rsidRPr="00D04559">
        <w:rPr>
          <w:i/>
          <w:lang w:val="en-US"/>
        </w:rPr>
        <w:t>legitimacy, independence, transparency, performance (encompassing</w:t>
      </w:r>
      <w:r w:rsidRPr="00D04559">
        <w:rPr>
          <w:i/>
          <w:lang w:val="en-US"/>
        </w:rPr>
        <w:t xml:space="preserve"> </w:t>
      </w:r>
      <w:r w:rsidRPr="00D04559">
        <w:rPr>
          <w:i/>
          <w:lang w:val="en-US"/>
        </w:rPr>
        <w:t>technical competence, responsiveness and efficiency) and accountability</w:t>
      </w:r>
      <w:r>
        <w:rPr>
          <w:i/>
          <w:lang w:val="en-US"/>
        </w:rPr>
        <w:t>”</w:t>
      </w:r>
      <w:r w:rsidRPr="00D04559">
        <w:rPr>
          <w:lang w:val="en-US"/>
        </w:rPr>
        <w:t>.</w:t>
      </w:r>
      <w:proofErr w:type="gramEnd"/>
    </w:p>
    <w:p w:rsidR="00D04559" w:rsidRPr="00D04559" w:rsidRDefault="00D04559" w:rsidP="00D04559">
      <w:pPr>
        <w:jc w:val="right"/>
        <w:rPr>
          <w:i/>
          <w:lang w:val="en-US"/>
        </w:rPr>
      </w:pPr>
      <w:r w:rsidRPr="00D04559">
        <w:rPr>
          <w:i/>
          <w:lang w:val="en-US"/>
        </w:rPr>
        <w:t>Hernando Bermúdez Gómez</w:t>
      </w:r>
    </w:p>
    <w:sectPr w:rsidR="00D04559" w:rsidRPr="00D04559"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15" w:rsidRDefault="00094215" w:rsidP="00EE7812">
      <w:pPr>
        <w:spacing w:after="0" w:line="240" w:lineRule="auto"/>
      </w:pPr>
      <w:r>
        <w:separator/>
      </w:r>
    </w:p>
  </w:endnote>
  <w:endnote w:type="continuationSeparator" w:id="0">
    <w:p w:rsidR="00094215" w:rsidRDefault="000942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15" w:rsidRDefault="00094215" w:rsidP="00EE7812">
      <w:pPr>
        <w:spacing w:after="0" w:line="240" w:lineRule="auto"/>
      </w:pPr>
      <w:r>
        <w:separator/>
      </w:r>
    </w:p>
  </w:footnote>
  <w:footnote w:type="continuationSeparator" w:id="0">
    <w:p w:rsidR="00094215" w:rsidRDefault="0009421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50</w:t>
    </w:r>
    <w:r w:rsidR="00D72C80">
      <w:t>7</w:t>
    </w:r>
    <w:r w:rsidR="009D09BB">
      <w:t xml:space="preserve">, </w:t>
    </w:r>
    <w:r w:rsidR="002424E2">
      <w:t xml:space="preserve">abril </w:t>
    </w:r>
    <w:r w:rsidR="00543AA5">
      <w:t>30</w:t>
    </w:r>
    <w:r w:rsidR="0005771D">
      <w:t xml:space="preserve"> </w:t>
    </w:r>
    <w:r w:rsidR="0080786C">
      <w:t>de 201</w:t>
    </w:r>
    <w:r w:rsidR="00297D4C">
      <w:t>2</w:t>
    </w:r>
  </w:p>
  <w:p w:rsidR="0046164F" w:rsidRDefault="0009421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A3"/>
    <w:rsid w:val="00232A2A"/>
    <w:rsid w:val="00232DD9"/>
    <w:rsid w:val="002331B6"/>
    <w:rsid w:val="002339F2"/>
    <w:rsid w:val="00233C12"/>
    <w:rsid w:val="002342F4"/>
    <w:rsid w:val="0023462B"/>
    <w:rsid w:val="00234F5C"/>
    <w:rsid w:val="0023573C"/>
    <w:rsid w:val="00236877"/>
    <w:rsid w:val="00236964"/>
    <w:rsid w:val="00236971"/>
    <w:rsid w:val="0023714D"/>
    <w:rsid w:val="002374F5"/>
    <w:rsid w:val="0024002B"/>
    <w:rsid w:val="002401F1"/>
    <w:rsid w:val="0024076A"/>
    <w:rsid w:val="00240BC8"/>
    <w:rsid w:val="00240DAE"/>
    <w:rsid w:val="00240F57"/>
    <w:rsid w:val="00240FC3"/>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6016"/>
    <w:rsid w:val="00C76680"/>
    <w:rsid w:val="00C7676E"/>
    <w:rsid w:val="00C76D5E"/>
    <w:rsid w:val="00C7757A"/>
    <w:rsid w:val="00C775FD"/>
    <w:rsid w:val="00C778F7"/>
    <w:rsid w:val="00C80E8C"/>
    <w:rsid w:val="00C81AD2"/>
    <w:rsid w:val="00C81B1C"/>
    <w:rsid w:val="00C82105"/>
    <w:rsid w:val="00C82ABF"/>
    <w:rsid w:val="00C849B4"/>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zica.com/News/Archive/2012/May/The-Auditor-Regulation-Act-2011.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slation.govt.nz/act/public/2011/0021/latest/DLM323057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60-ley-14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hyperlink" Target="http://www.ifac.org/sites/default/files/publications/files/PPP3%20Standard%20Setting%20in%20the%20Public%20Inter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FC95-7638-4CC8-862F-3708B4A0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531</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2012-04-30T00:26:00Z</dcterms:created>
  <dcterms:modified xsi:type="dcterms:W3CDTF">2012-04-30T01:35:00Z</dcterms:modified>
</cp:coreProperties>
</file>