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7AC5" w14:textId="5BA3E176" w:rsidR="00586657" w:rsidRPr="00586657" w:rsidRDefault="00586657" w:rsidP="0058665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86657">
        <w:rPr>
          <w:position w:val="-9"/>
          <w:sz w:val="123"/>
        </w:rPr>
        <w:t>E</w:t>
      </w:r>
    </w:p>
    <w:p w14:paraId="4BDD15FB" w14:textId="6E78B55F" w:rsidR="00586657" w:rsidRPr="00586657" w:rsidRDefault="00586657" w:rsidP="00586657">
      <w:r w:rsidRPr="00586657">
        <w:t>l informe de auditoría del Balance General de la Nación 2019 que prepara la Contraloría General de la República - CGR contiene elementos estadísticos que son importantes resaltar y analizar.</w:t>
      </w:r>
      <w:r w:rsidR="00651B39">
        <w:t xml:space="preserve"> </w:t>
      </w:r>
      <w:r w:rsidRPr="00586657">
        <w:t>En primer lugar, señala la CGR que el objeto de esta auditoría es emitir una opinión acerca de si la información financiera objeto de verificación está o no libre de errores significativos de cualquier origen, si refleja el resultado de las operaciones realizadas y si los estados financieros han sido preparados, en todos sus aspectos significativos, de acuerdo con el marco de referencia para la emisión de información financiera aplicable.</w:t>
      </w:r>
      <w:r w:rsidR="00651B39">
        <w:t xml:space="preserve"> </w:t>
      </w:r>
      <w:r w:rsidRPr="00586657">
        <w:t>El resultado de la auditoría practicada dio para la emisión de una “opinión con salvedades”, como se indicó en contrapartida anterior, producto de conjugar hallazgos de auditorías individuales y del proceso de consolidación, pero los fundamentos de esta dejan mucho para revisar y cuestionar.</w:t>
      </w:r>
      <w:r w:rsidR="00651B39">
        <w:t xml:space="preserve"> </w:t>
      </w:r>
      <w:r w:rsidRPr="00586657">
        <w:t>Las entidades consolidadas en el Balance General de la Nación del año 2019 fueron 332, de las cuales a una muestra de 106 la CGR le practicó auditoría de estados financieros, representando el 89,1% de los activos agregados.</w:t>
      </w:r>
      <w:r w:rsidR="00651B39">
        <w:t xml:space="preserve"> </w:t>
      </w:r>
      <w:r w:rsidRPr="00586657">
        <w:t>De las 106 entidades auditadas individualmente durante 2019, 15 son empresas que cotizan en el mercado de valores o captan ahorro del público, 12 empresas que no cotizan ni captan ahorro del público, 78 entidades de gobierno y 1 entidad en proceso de liquidación.</w:t>
      </w:r>
    </w:p>
    <w:p w14:paraId="7CAA1F47" w14:textId="2B4BDF00" w:rsidR="00586657" w:rsidRPr="00586657" w:rsidRDefault="00586657" w:rsidP="00586657">
      <w:r w:rsidRPr="00586657">
        <w:t xml:space="preserve">De las 15 empresas que cotizan en el mercado de valores o captan ahorro del público, 14 obtuvieron una “opinión sin salvedades”, y 1 de ellas, Refinería de </w:t>
      </w:r>
      <w:r w:rsidRPr="00586657">
        <w:t>Cartagena, “opinión negativa o adversa”.</w:t>
      </w:r>
      <w:r w:rsidR="00651B39">
        <w:t xml:space="preserve"> </w:t>
      </w:r>
      <w:r w:rsidRPr="00586657">
        <w:t>De las 12 empresas que no cotizan en el mercado de valores y no captan ahorro del público, 8 tuvieron una opinión sin salvedades, 3 con salvedades y 1 negativa o adversa, la E.S.P. Empresas Públicas de Alcantarillado de Santander S.A.</w:t>
      </w:r>
      <w:r w:rsidR="00651B39">
        <w:t xml:space="preserve"> </w:t>
      </w:r>
      <w:r w:rsidRPr="00586657">
        <w:t>De las 78 entidades de gobierno, 2 tuvieron “abstención de opinión”, 25 opinión negativa o adversa, 26 con salvedades y 25 sin salvedades. La única entidad en proceso de liquidación auditada en 2019, la Autoridad Nacional de Televisión, fue dictaminada con opinión negativa o adversa</w:t>
      </w:r>
      <w:r w:rsidR="00651B39">
        <w:t xml:space="preserve">. </w:t>
      </w:r>
      <w:r w:rsidRPr="00586657">
        <w:t xml:space="preserve">Llama la atención, y debe ser objeto de un análisis mayor, </w:t>
      </w:r>
      <w:r w:rsidR="00651B39" w:rsidRPr="00586657">
        <w:t>que,</w:t>
      </w:r>
      <w:r w:rsidRPr="00586657">
        <w:t xml:space="preserve"> dentro de las entidades de gobierno dictaminadas con opinión negativa o adversa, se encuentren las principales entidades del sector transporte: Ministerio de </w:t>
      </w:r>
      <w:r>
        <w:t>T</w:t>
      </w:r>
      <w:r w:rsidRPr="00586657">
        <w:t>ransporte, Agencia Nacional de Infraestructura (ANI), Aeronáutica Civil y el Instituto Nacional de Vías (INVIAS), principalmente por el reconocimiento de los activos en concesión.</w:t>
      </w:r>
      <w:r w:rsidR="00651B39">
        <w:t xml:space="preserve"> </w:t>
      </w:r>
      <w:r w:rsidRPr="00586657">
        <w:t xml:space="preserve">De igual manera es llamativo el hecho que de las 5 corporaciones autónomas regionales del sector del medio ambiente auditadas en 2019, todas recibieron opinión negativa o adversa: </w:t>
      </w:r>
      <w:proofErr w:type="spellStart"/>
      <w:r w:rsidRPr="00586657">
        <w:t>Corpocesar</w:t>
      </w:r>
      <w:proofErr w:type="spellEnd"/>
      <w:r w:rsidRPr="00586657">
        <w:t xml:space="preserve">, CAR-Cundinamarca, </w:t>
      </w:r>
      <w:proofErr w:type="spellStart"/>
      <w:r w:rsidRPr="00586657">
        <w:t>Corporinoquía</w:t>
      </w:r>
      <w:proofErr w:type="spellEnd"/>
      <w:r w:rsidRPr="00586657">
        <w:t xml:space="preserve">, </w:t>
      </w:r>
      <w:proofErr w:type="spellStart"/>
      <w:r w:rsidRPr="00586657">
        <w:t>Corpochivor</w:t>
      </w:r>
      <w:proofErr w:type="spellEnd"/>
      <w:r w:rsidRPr="00586657">
        <w:t xml:space="preserve">, </w:t>
      </w:r>
      <w:proofErr w:type="spellStart"/>
      <w:r w:rsidRPr="00586657">
        <w:t>CorRioMagdalena</w:t>
      </w:r>
      <w:proofErr w:type="spellEnd"/>
      <w:r w:rsidRPr="00586657">
        <w:t>, al igual que otras entidades de este sector como la ANLA y Parques Nacionales Naturales de Colombia.</w:t>
      </w:r>
      <w:r w:rsidR="00651B39">
        <w:t xml:space="preserve"> </w:t>
      </w:r>
      <w:r w:rsidRPr="00586657">
        <w:t>Son entidades contables que requieren apoyo concreto de la Contaduría General de la Nación para resolver las situaciones contables recurrentes que vienen presentando.</w:t>
      </w:r>
    </w:p>
    <w:p w14:paraId="24DC5D8B" w14:textId="1FC07BBB" w:rsidR="00202D38" w:rsidRPr="00586657" w:rsidRDefault="00586657" w:rsidP="00651B39">
      <w:pPr>
        <w:jc w:val="right"/>
      </w:pPr>
      <w:r w:rsidRPr="00586657">
        <w:rPr>
          <w:i/>
        </w:rPr>
        <w:t>Iván Jesús Castillo Caicedo</w:t>
      </w:r>
    </w:p>
    <w:sectPr w:rsidR="00202D38" w:rsidRPr="0058665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7372" w14:textId="77777777" w:rsidR="00682035" w:rsidRDefault="00682035" w:rsidP="00EE7812">
      <w:pPr>
        <w:spacing w:after="0" w:line="240" w:lineRule="auto"/>
      </w:pPr>
      <w:r>
        <w:separator/>
      </w:r>
    </w:p>
  </w:endnote>
  <w:endnote w:type="continuationSeparator" w:id="0">
    <w:p w14:paraId="22587649" w14:textId="77777777" w:rsidR="00682035" w:rsidRDefault="0068203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7BBE" w14:textId="77777777" w:rsidR="00682035" w:rsidRDefault="00682035" w:rsidP="00EE7812">
      <w:pPr>
        <w:spacing w:after="0" w:line="240" w:lineRule="auto"/>
      </w:pPr>
      <w:r>
        <w:separator/>
      </w:r>
    </w:p>
  </w:footnote>
  <w:footnote w:type="continuationSeparator" w:id="0">
    <w:p w14:paraId="6B4F1D40" w14:textId="77777777" w:rsidR="00682035" w:rsidRDefault="0068203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E383B9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706">
      <w:t>5</w:t>
    </w:r>
    <w:r w:rsidR="00E34264">
      <w:t>1</w:t>
    </w:r>
    <w:r w:rsidR="007226EE">
      <w:t>6</w:t>
    </w:r>
    <w:r w:rsidR="00586657">
      <w:t>9</w:t>
    </w:r>
    <w:r w:rsidR="001245EC">
      <w:t xml:space="preserve">, </w:t>
    </w:r>
    <w:r w:rsidR="00DF160D">
      <w:t>13</w:t>
    </w:r>
    <w:r w:rsidR="00D54F20">
      <w:t xml:space="preserve"> de </w:t>
    </w:r>
    <w:r w:rsidR="00B35C06">
      <w:t>ju</w:t>
    </w:r>
    <w:r w:rsidR="0000499C">
      <w:t>l</w:t>
    </w:r>
    <w:r w:rsidR="00B35C06">
      <w:t>io</w:t>
    </w:r>
    <w:r w:rsidR="00D54F20">
      <w:t xml:space="preserve"> de 2020</w:t>
    </w:r>
  </w:p>
  <w:p w14:paraId="29566F03" w14:textId="77777777" w:rsidR="00F23D44" w:rsidRDefault="0068203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35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A27"/>
    <w:rsid w:val="00A96B05"/>
    <w:rsid w:val="00A96B88"/>
    <w:rsid w:val="00A96C37"/>
    <w:rsid w:val="00A96C6E"/>
    <w:rsid w:val="00A96CFE"/>
    <w:rsid w:val="00A96DFC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73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DA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2020-07-11T20:25:00Z</dcterms:created>
  <dcterms:modified xsi:type="dcterms:W3CDTF">2020-07-11T20:25:00Z</dcterms:modified>
</cp:coreProperties>
</file>