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29729" w14:textId="7378500C" w:rsidR="00E6025B" w:rsidRPr="00E6025B" w:rsidRDefault="00E6025B" w:rsidP="00E6025B">
      <w:pPr>
        <w:keepNext/>
        <w:framePr w:dropCap="drop" w:lines="3" w:wrap="around" w:vAnchor="text" w:hAnchor="text"/>
        <w:spacing w:after="0" w:line="926" w:lineRule="exact"/>
        <w:textAlignment w:val="baseline"/>
        <w:rPr>
          <w:position w:val="-9"/>
          <w:sz w:val="123"/>
        </w:rPr>
      </w:pPr>
      <w:r w:rsidRPr="00E6025B">
        <w:rPr>
          <w:position w:val="-9"/>
          <w:sz w:val="123"/>
        </w:rPr>
        <w:t>E</w:t>
      </w:r>
    </w:p>
    <w:p w14:paraId="0E8C3E31" w14:textId="7C8773F4" w:rsidR="00E6025B" w:rsidRPr="00E6025B" w:rsidRDefault="00E6025B" w:rsidP="00E6025B">
      <w:r w:rsidRPr="00E6025B">
        <w:t>n la vida práctica los gerentes o líderes empresariales deben decidir todos los días sobre si apoyan la innovación o administran los riesgos corporativos.</w:t>
      </w:r>
    </w:p>
    <w:p w14:paraId="247F2FF9" w14:textId="77777777" w:rsidR="00E6025B" w:rsidRPr="00E6025B" w:rsidRDefault="00E6025B" w:rsidP="00E6025B">
      <w:r w:rsidRPr="00E6025B">
        <w:t>Decisión que no es sencilla en un país como el nuestro en donde estamos acostumbrados a que los resultados deben ser inmediatos y los inversionistas prefieren tener algún dividendo ahora que promesas muy prosperas a largo plazo. Innovar en la mayoría de los casos requiere de investigación y tiempo lo que tiene un costo considerable. Razón por la cual la alta gerencia debe procurar que su organización se vuelva una empresa ágil, teoría con bastantes adeptos en la literatura de la alta gerencia.</w:t>
      </w:r>
    </w:p>
    <w:p w14:paraId="0AF756FC" w14:textId="3A78677E" w:rsidR="00E6025B" w:rsidRPr="00E6025B" w:rsidRDefault="00E6025B" w:rsidP="00E6025B">
      <w:r w:rsidRPr="00E6025B">
        <w:t xml:space="preserve">Las corporaciones y Pymes agiles se acomodan rápidamente a los cambios, preparan a su personal y mejoran continuamente la forma en que crean valor.  </w:t>
      </w:r>
      <w:r>
        <w:t>I</w:t>
      </w:r>
      <w:r w:rsidRPr="00E6025B">
        <w:t>nvolucran e inspiran a las personas en torno a causas grandes e intrépidas, no alrededor de objetivos a corto plazo. Su información, incluyendo los estados financieros, es transparente y accesible lo que facilita la autorregulación, la innovación, el aprendizaje y el control.</w:t>
      </w:r>
    </w:p>
    <w:p w14:paraId="5DA5F75B" w14:textId="77777777" w:rsidR="00E6025B" w:rsidRPr="00E6025B" w:rsidRDefault="00E6025B" w:rsidP="00E6025B">
      <w:r w:rsidRPr="00E6025B">
        <w:t>Las entidades agiles buscan que todos sus empleados- a quienes llaman asociados según esta teoría- se centren en satisfacer las necesidades de los clientes y evitan inmiscuirse en conflictos de interés, como el de utilizar materias primas potencialmente perjudiciales para la salud o el medio ambiente, o el pago de prebendas para lograr contratos.</w:t>
      </w:r>
    </w:p>
    <w:p w14:paraId="430F3E44" w14:textId="77777777" w:rsidR="00E6025B" w:rsidRPr="00E6025B" w:rsidRDefault="00E6025B" w:rsidP="00E6025B">
      <w:r w:rsidRPr="00E6025B">
        <w:t>Estas empresas fomentan la innovación concediéndole libertad para actuar a sus asociados (empleados) y confían en su buena fe, pero no los despiden cuando fallan en sus intentos de conseguir nuevos productos, servicios o procesos.</w:t>
      </w:r>
    </w:p>
    <w:p w14:paraId="0907672B" w14:textId="77777777" w:rsidR="00E6025B" w:rsidRPr="00E6025B" w:rsidRDefault="00E6025B" w:rsidP="00E6025B">
      <w:r w:rsidRPr="00E6025B">
        <w:t xml:space="preserve">Entienden que los ambientes VICA son cada día más intensos y que el cambio debe hacerse lo más rápido posible, es verdad que la tecnología juega un papel preponderante, pero por ahora, o al menos hasta que la inteligencia artificial pruebe lo contrario, solo los empleados pueden garantizar la adaptación de la compañía a estos tiempos cambiantes. </w:t>
      </w:r>
    </w:p>
    <w:p w14:paraId="461C2AD6" w14:textId="29575560" w:rsidR="00E6025B" w:rsidRPr="00E6025B" w:rsidRDefault="00E6025B" w:rsidP="00E6025B">
      <w:r w:rsidRPr="00E6025B">
        <w:t>Las empresas agiles deben conocer su entorno y procurar anticiparse a sus cambios, algo así como prever el futuro, bueno, cuando eso es posible. El entorno es fuente de muchas oportunidades de negocios y el origen de sinnúmero de proyectos de innovación en productos y servicios.</w:t>
      </w:r>
      <w:r>
        <w:t xml:space="preserve"> </w:t>
      </w:r>
      <w:r w:rsidRPr="00E6025B">
        <w:t>Es el caso de la internet, que surgió del análisis de las necesidades del entorno en donde se detectó que los seres humanos requeríamos de comunicación instantánea y fácil. Lo cual era posible utilizando algo creado para la comunicación militar como fue en sus inicios la web.</w:t>
      </w:r>
    </w:p>
    <w:p w14:paraId="41A427BD" w14:textId="77777777" w:rsidR="00E6025B" w:rsidRPr="00E6025B" w:rsidRDefault="00E6025B" w:rsidP="00E6025B">
      <w:r w:rsidRPr="00E6025B">
        <w:t>En una próxima oportunidad espero poder comentar los otros cinco principios para lograr que una organización se convierta en una empresa ágil.</w:t>
      </w:r>
    </w:p>
    <w:p w14:paraId="671A1463" w14:textId="06A2CAF4" w:rsidR="00E6025B" w:rsidRPr="00E6025B" w:rsidRDefault="00E6025B" w:rsidP="00E6025B">
      <w:r w:rsidRPr="00E6025B">
        <w:t xml:space="preserve">Véase en </w:t>
      </w:r>
      <w:hyperlink r:id="rId8" w:history="1">
        <w:r w:rsidRPr="00E6025B">
          <w:rPr>
            <w:rStyle w:val="Hipervnculo"/>
          </w:rPr>
          <w:t>https://youtu.be/nu-CpsAgghk</w:t>
        </w:r>
      </w:hyperlink>
      <w:r w:rsidRPr="00E6025B">
        <w:t xml:space="preserve"> </w:t>
      </w:r>
    </w:p>
    <w:p w14:paraId="0A574635" w14:textId="4BC4268D" w:rsidR="00507D6B" w:rsidRPr="00E6025B" w:rsidRDefault="00E6025B" w:rsidP="00E6025B">
      <w:pPr>
        <w:jc w:val="right"/>
        <w:rPr>
          <w:lang w:val="it-IT"/>
        </w:rPr>
      </w:pPr>
      <w:r w:rsidRPr="00E6025B">
        <w:rPr>
          <w:i/>
          <w:iCs/>
          <w:lang w:val="it-IT"/>
        </w:rPr>
        <w:t>Fernando Borda Suarez</w:t>
      </w:r>
    </w:p>
    <w:sectPr w:rsidR="00507D6B" w:rsidRPr="00E602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77373" w14:textId="77777777" w:rsidR="00805DA7" w:rsidRDefault="00805DA7" w:rsidP="00EE7812">
      <w:pPr>
        <w:spacing w:after="0" w:line="240" w:lineRule="auto"/>
      </w:pPr>
      <w:r>
        <w:separator/>
      </w:r>
    </w:p>
  </w:endnote>
  <w:endnote w:type="continuationSeparator" w:id="0">
    <w:p w14:paraId="5C7B2DDC" w14:textId="77777777" w:rsidR="00805DA7" w:rsidRDefault="00805D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3D6F" w14:textId="77777777" w:rsidR="00805DA7" w:rsidRDefault="00805DA7" w:rsidP="00EE7812">
      <w:pPr>
        <w:spacing w:after="0" w:line="240" w:lineRule="auto"/>
      </w:pPr>
      <w:r>
        <w:separator/>
      </w:r>
    </w:p>
  </w:footnote>
  <w:footnote w:type="continuationSeparator" w:id="0">
    <w:p w14:paraId="7DC780D3" w14:textId="77777777" w:rsidR="00805DA7" w:rsidRDefault="00805D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CE0814" w:rsidR="00DD2DD9" w:rsidRDefault="00DD2DD9" w:rsidP="00613BC8">
    <w:pPr>
      <w:pStyle w:val="Encabezado"/>
      <w:tabs>
        <w:tab w:val="left" w:pos="2580"/>
        <w:tab w:val="left" w:pos="2985"/>
      </w:tabs>
      <w:spacing w:line="276" w:lineRule="auto"/>
      <w:jc w:val="right"/>
    </w:pPr>
    <w:r>
      <w:t>Número 5</w:t>
    </w:r>
    <w:r w:rsidR="00E059A6">
      <w:t>2</w:t>
    </w:r>
    <w:r w:rsidR="00A12FCC">
      <w:t>20</w:t>
    </w:r>
    <w:r>
      <w:t xml:space="preserve">, </w:t>
    </w:r>
    <w:r w:rsidR="00435BB8">
      <w:t>3 de agosto</w:t>
    </w:r>
    <w:r>
      <w:t xml:space="preserve"> de 2020</w:t>
    </w:r>
  </w:p>
  <w:p w14:paraId="29566F03" w14:textId="77777777" w:rsidR="00DD2DD9" w:rsidRDefault="00805DA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93"/>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DA7"/>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u-CpsAg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2020-08-01T15:51:00Z</dcterms:created>
  <dcterms:modified xsi:type="dcterms:W3CDTF">2020-08-01T15:51:00Z</dcterms:modified>
</cp:coreProperties>
</file>