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F02346" w14:textId="2823BD91" w:rsidR="00B308A8" w:rsidRPr="00B308A8" w:rsidRDefault="00B308A8" w:rsidP="00B308A8">
      <w:pPr>
        <w:keepNext/>
        <w:framePr w:dropCap="drop" w:lines="3" w:wrap="around" w:vAnchor="text" w:hAnchor="text"/>
        <w:spacing w:after="0" w:line="926" w:lineRule="exact"/>
        <w:textAlignment w:val="baseline"/>
        <w:rPr>
          <w:position w:val="-9"/>
          <w:sz w:val="123"/>
        </w:rPr>
      </w:pPr>
      <w:r w:rsidRPr="00B308A8">
        <w:rPr>
          <w:position w:val="-9"/>
          <w:sz w:val="123"/>
        </w:rPr>
        <w:t>D</w:t>
      </w:r>
    </w:p>
    <w:p w14:paraId="2008EA64" w14:textId="6F15419D" w:rsidR="00A714BD" w:rsidRDefault="00B308A8" w:rsidP="00F43701">
      <w:r>
        <w:t xml:space="preserve">urante los tres semestres que es necesario cursar para que un Tecnólogo en Contabilidad se convierta en Contador Público en la </w:t>
      </w:r>
      <w:hyperlink r:id="rId8" w:history="1">
        <w:r w:rsidRPr="00DE4783">
          <w:rPr>
            <w:rStyle w:val="Hipervnculo"/>
          </w:rPr>
          <w:t>Unipanamericana</w:t>
        </w:r>
      </w:hyperlink>
      <w:r>
        <w:t xml:space="preserve"> se encuentran: </w:t>
      </w:r>
      <w:r w:rsidR="00DE4783">
        <w:t xml:space="preserve">Gobernanza Organizacional, Formulación y Evaluación de Proyectos, </w:t>
      </w:r>
      <w:r w:rsidR="00DE4783" w:rsidRPr="00B308A8">
        <w:t>Presupuesto</w:t>
      </w:r>
      <w:r w:rsidR="00DE4783">
        <w:t xml:space="preserve">, Ética Profesional, Reportes Corporativos, Sistemas de Administración de Riesgos, </w:t>
      </w:r>
      <w:r w:rsidR="00DE4783" w:rsidRPr="00B308A8">
        <w:t>Revisoría Fiscal</w:t>
      </w:r>
      <w:r w:rsidR="00DE4783">
        <w:t xml:space="preserve">, Auditoría Forense, Planeación Tributaria, Procedimiento Tributario, </w:t>
      </w:r>
      <w:r w:rsidR="00DE4783" w:rsidRPr="00F43701">
        <w:t xml:space="preserve">Electiva </w:t>
      </w:r>
      <w:r w:rsidR="00DE4783">
        <w:t>II,</w:t>
      </w:r>
      <w:r w:rsidR="00DE4783" w:rsidRPr="00F43701">
        <w:t xml:space="preserve"> Electiva </w:t>
      </w:r>
      <w:r w:rsidR="00DE4783">
        <w:t xml:space="preserve">III, Práctica – que viene a ser la tercera en la formación profesional total - Diseño de Investigación, Proyecto de Grado, </w:t>
      </w:r>
      <w:r w:rsidR="00DE4783" w:rsidRPr="00F43701">
        <w:t xml:space="preserve">Inglés </w:t>
      </w:r>
      <w:r w:rsidR="00DE4783">
        <w:t>III y Gestión del Valor Compartido</w:t>
      </w:r>
      <w:r w:rsidR="00F43701">
        <w:t>.</w:t>
      </w:r>
    </w:p>
    <w:p w14:paraId="1D830FEF" w14:textId="07A70A67" w:rsidR="00DE4783" w:rsidRDefault="00DE4783" w:rsidP="00F43701">
      <w:r>
        <w:t xml:space="preserve">Desde muy antiguo la contaduría implica un nivel básico, uno intermedio y otro superior, en forma que los ciclos propedéuticos son de fácil configuración. En general, las materias de contabilidad, auditoría y parte de impuestos son saberes que adquieren los tecnólogos. </w:t>
      </w:r>
    </w:p>
    <w:p w14:paraId="2E46C199" w14:textId="45D8ED75" w:rsidR="00DE4783" w:rsidRDefault="00DE4783" w:rsidP="00F43701">
      <w:r>
        <w:t>Así las cosas, utilizando la malla descrita, es evidente que los profesionales se pasan el tiempo en el campo de los títulos académicos que les anteceden.</w:t>
      </w:r>
    </w:p>
    <w:p w14:paraId="2E1A6DB5" w14:textId="4CCC756E" w:rsidR="00DE4783" w:rsidRDefault="00CD4CD9" w:rsidP="00F43701">
      <w:r>
        <w:t>Para nosotros conviene distinguir entre los sistemas de información, los informes o reportes corporativos y el aseguramiento. Por desgracia en nuestro país se le ha quitado toda importancia a los mencionados sistemas, cuando ellos eran y son la base de todo proceso contable y de todos los demás que se le asocian como el control.</w:t>
      </w:r>
    </w:p>
    <w:p w14:paraId="5AC1E1E3" w14:textId="1D01B6B1" w:rsidR="00CD4CD9" w:rsidRDefault="00CD4CD9" w:rsidP="00F43701">
      <w:r>
        <w:t xml:space="preserve">Lejos de haber permanecido inmutables, los sistemas de información se están modificando a la velocidad en la cual avanza </w:t>
      </w:r>
      <w:r>
        <w:t xml:space="preserve">la respectiva tecnología. </w:t>
      </w:r>
      <w:r w:rsidR="009122E7">
        <w:t>Algunos avances han sido tan adelantados</w:t>
      </w:r>
      <w:r w:rsidR="00303F32">
        <w:t xml:space="preserve">, como el RAE, </w:t>
      </w:r>
      <w:r w:rsidR="009122E7">
        <w:t>que no parece fácil que sean aplicados por las empresas, para quienes el costo de reemplazo de las estructuras viejas por las nuevas resulta muy alto, como en su momento sucedió cuando se consideró “muerto” el Cobol.</w:t>
      </w:r>
    </w:p>
    <w:p w14:paraId="65CA5501" w14:textId="2B2C917C" w:rsidR="00303F32" w:rsidRDefault="00303F32" w:rsidP="00F43701">
      <w:r>
        <w:t>Es necesario que las empresas nazcan con la tecnología más avanzada, que no tiene por qué ser tan costosa. Existen muchas soluciones para pymes, algunas muy exitosas en los grandes mercados, prácticamente desconocidas entre nosotros.</w:t>
      </w:r>
    </w:p>
    <w:p w14:paraId="67D60B06" w14:textId="0A806AEB" w:rsidR="00303F32" w:rsidRDefault="00640A43" w:rsidP="00F43701">
      <w:r>
        <w:t>Un gran salto de los tiempos modernos es haber dejado de pensar en contable como financiero y entender que en él cabe todo tipo de información empresarial, monetaria o no, cuantitativa o no, transaccional o no. Esta es la puerta de los Informes Integrales y sus seis capitales.</w:t>
      </w:r>
    </w:p>
    <w:p w14:paraId="7B927D2E" w14:textId="0F590305" w:rsidR="00FD031C" w:rsidRDefault="00FD031C" w:rsidP="00F43701">
      <w:r>
        <w:t>Una primera cuestión al diseñar un sistema de información es determinar qué hechos habrán de ser identificados y posteriormente reconocidos. Seguramente los hechos deberán reconocerse cuando ocurran, de manera que el sistema mantendrá su carácter histórico.</w:t>
      </w:r>
    </w:p>
    <w:p w14:paraId="1E691E03" w14:textId="5D688279" w:rsidR="008E7577" w:rsidRPr="008E7577" w:rsidRDefault="001E242A" w:rsidP="0081364F">
      <w:r>
        <w:t xml:space="preserve">Otro asunto será determinar la forma de expresarlos. Puede que se recurra a patrones de medida, </w:t>
      </w:r>
      <w:r w:rsidR="0081364F">
        <w:t xml:space="preserve">entre los que se </w:t>
      </w:r>
      <w:hyperlink r:id="rId9" w:history="1">
        <w:r w:rsidR="0081364F" w:rsidRPr="0081364F">
          <w:rPr>
            <w:rStyle w:val="Hipervnculo"/>
          </w:rPr>
          <w:t>encuentran</w:t>
        </w:r>
      </w:hyperlink>
      <w:r w:rsidR="0081364F">
        <w:t xml:space="preserve">: </w:t>
      </w:r>
      <w:r w:rsidR="0081364F" w:rsidRPr="0081364F">
        <w:rPr>
          <w:i/>
          <w:iCs/>
        </w:rPr>
        <w:t>Longitud, Masa, Tiempo, Intensidad eléctrica, Temperatura, Intensidad luminosa y Cantidad de sustancia</w:t>
      </w:r>
      <w:r w:rsidR="0081364F" w:rsidRPr="008E7577">
        <w:t>.</w:t>
      </w:r>
      <w:r w:rsidR="008E7577" w:rsidRPr="008E7577">
        <w:t xml:space="preserve"> Hay que abrir la mente.</w:t>
      </w:r>
    </w:p>
    <w:p w14:paraId="5E8BCC80" w14:textId="3D0E4F04" w:rsidR="008E7577" w:rsidRPr="008E7577" w:rsidRDefault="008E7577" w:rsidP="008E7577">
      <w:pPr>
        <w:jc w:val="right"/>
      </w:pPr>
      <w:r w:rsidRPr="00A145AF">
        <w:rPr>
          <w:i/>
          <w:iCs/>
        </w:rPr>
        <w:t>Hernando Bermúdez Gómez</w:t>
      </w:r>
    </w:p>
    <w:sectPr w:rsidR="008E7577" w:rsidRPr="008E7577"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6B96FF" w14:textId="77777777" w:rsidR="00285DD2" w:rsidRDefault="00285DD2" w:rsidP="00EE7812">
      <w:pPr>
        <w:spacing w:after="0" w:line="240" w:lineRule="auto"/>
      </w:pPr>
      <w:r>
        <w:separator/>
      </w:r>
    </w:p>
  </w:endnote>
  <w:endnote w:type="continuationSeparator" w:id="0">
    <w:p w14:paraId="58D74FB7" w14:textId="77777777" w:rsidR="00285DD2" w:rsidRDefault="00285DD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DD2DD9" w:rsidRDefault="00DD2DD9"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924DB1" w14:textId="77777777" w:rsidR="00285DD2" w:rsidRDefault="00285DD2" w:rsidP="00EE7812">
      <w:pPr>
        <w:spacing w:after="0" w:line="240" w:lineRule="auto"/>
      </w:pPr>
      <w:r>
        <w:separator/>
      </w:r>
    </w:p>
  </w:footnote>
  <w:footnote w:type="continuationSeparator" w:id="0">
    <w:p w14:paraId="526AA5C9" w14:textId="77777777" w:rsidR="00285DD2" w:rsidRDefault="00285DD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DD2DD9" w:rsidRDefault="00DD2DD9">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DD2DD9" w:rsidRDefault="00DD2DD9"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72A0D85B" w:rsidR="00DD2DD9" w:rsidRDefault="00DD2DD9" w:rsidP="00613BC8">
    <w:pPr>
      <w:pStyle w:val="Encabezado"/>
      <w:tabs>
        <w:tab w:val="left" w:pos="2580"/>
        <w:tab w:val="left" w:pos="2985"/>
      </w:tabs>
      <w:spacing w:line="276" w:lineRule="auto"/>
      <w:jc w:val="right"/>
    </w:pPr>
    <w:r>
      <w:t>Número 5</w:t>
    </w:r>
    <w:r w:rsidR="00E059A6">
      <w:t>2</w:t>
    </w:r>
    <w:r w:rsidR="00A12FCC">
      <w:t>2</w:t>
    </w:r>
    <w:r w:rsidR="006574C2">
      <w:t>2</w:t>
    </w:r>
    <w:r>
      <w:t xml:space="preserve">, </w:t>
    </w:r>
    <w:r w:rsidR="00251224">
      <w:t>10</w:t>
    </w:r>
    <w:r w:rsidR="00435BB8">
      <w:t xml:space="preserve"> de agosto</w:t>
    </w:r>
    <w:r>
      <w:t xml:space="preserve"> de 2020</w:t>
    </w:r>
  </w:p>
  <w:p w14:paraId="29566F03" w14:textId="77777777" w:rsidR="00DD2DD9" w:rsidRDefault="00285DD2"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5"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9"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4"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4"/>
  </w:num>
  <w:num w:numId="3">
    <w:abstractNumId w:val="10"/>
  </w:num>
  <w:num w:numId="4">
    <w:abstractNumId w:val="1"/>
  </w:num>
  <w:num w:numId="5">
    <w:abstractNumId w:val="13"/>
  </w:num>
  <w:num w:numId="6">
    <w:abstractNumId w:val="25"/>
  </w:num>
  <w:num w:numId="7">
    <w:abstractNumId w:val="8"/>
  </w:num>
  <w:num w:numId="8">
    <w:abstractNumId w:val="23"/>
  </w:num>
  <w:num w:numId="9">
    <w:abstractNumId w:val="26"/>
  </w:num>
  <w:num w:numId="10">
    <w:abstractNumId w:val="2"/>
  </w:num>
  <w:num w:numId="11">
    <w:abstractNumId w:val="4"/>
  </w:num>
  <w:num w:numId="12">
    <w:abstractNumId w:val="12"/>
  </w:num>
  <w:num w:numId="13">
    <w:abstractNumId w:val="15"/>
  </w:num>
  <w:num w:numId="14">
    <w:abstractNumId w:val="22"/>
  </w:num>
  <w:num w:numId="15">
    <w:abstractNumId w:val="7"/>
  </w:num>
  <w:num w:numId="16">
    <w:abstractNumId w:val="5"/>
  </w:num>
  <w:num w:numId="17">
    <w:abstractNumId w:val="11"/>
  </w:num>
  <w:num w:numId="18">
    <w:abstractNumId w:val="21"/>
  </w:num>
  <w:num w:numId="19">
    <w:abstractNumId w:val="17"/>
  </w:num>
  <w:num w:numId="20">
    <w:abstractNumId w:val="6"/>
  </w:num>
  <w:num w:numId="21">
    <w:abstractNumId w:val="18"/>
  </w:num>
  <w:num w:numId="22">
    <w:abstractNumId w:val="19"/>
  </w:num>
  <w:num w:numId="23">
    <w:abstractNumId w:val="20"/>
  </w:num>
  <w:num w:numId="24">
    <w:abstractNumId w:val="24"/>
  </w:num>
  <w:num w:numId="25">
    <w:abstractNumId w:val="16"/>
  </w:num>
  <w:num w:numId="26">
    <w:abstractNumId w:val="9"/>
  </w:num>
  <w:num w:numId="27">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0FFA"/>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B71"/>
    <w:rsid w:val="00025BA1"/>
    <w:rsid w:val="00025C7D"/>
    <w:rsid w:val="00025D08"/>
    <w:rsid w:val="00025D51"/>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2C9"/>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C6"/>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B77"/>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04"/>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2F2"/>
    <w:rsid w:val="001A43EA"/>
    <w:rsid w:val="001A43EE"/>
    <w:rsid w:val="001A44A4"/>
    <w:rsid w:val="001A451E"/>
    <w:rsid w:val="001A457E"/>
    <w:rsid w:val="001A45E8"/>
    <w:rsid w:val="001A46EE"/>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78"/>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7"/>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31"/>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89"/>
    <w:rsid w:val="00207A5F"/>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0A"/>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05"/>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CC7"/>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5DD2"/>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0A"/>
    <w:rsid w:val="00294F2E"/>
    <w:rsid w:val="00294FEA"/>
    <w:rsid w:val="0029501B"/>
    <w:rsid w:val="0029520B"/>
    <w:rsid w:val="00295227"/>
    <w:rsid w:val="00295231"/>
    <w:rsid w:val="002953AD"/>
    <w:rsid w:val="0029544C"/>
    <w:rsid w:val="00295496"/>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A1"/>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4"/>
    <w:rsid w:val="002C757A"/>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61B"/>
    <w:rsid w:val="002F6650"/>
    <w:rsid w:val="002F6757"/>
    <w:rsid w:val="002F6854"/>
    <w:rsid w:val="002F694E"/>
    <w:rsid w:val="002F69CA"/>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A3A"/>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1A"/>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4C"/>
    <w:rsid w:val="003D3BDE"/>
    <w:rsid w:val="003D3C43"/>
    <w:rsid w:val="003D3CE5"/>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6DB8"/>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A4"/>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85"/>
    <w:rsid w:val="004B38A1"/>
    <w:rsid w:val="004B38D1"/>
    <w:rsid w:val="004B3A13"/>
    <w:rsid w:val="004B3A4C"/>
    <w:rsid w:val="004B3AB9"/>
    <w:rsid w:val="004B3AD0"/>
    <w:rsid w:val="004B3B30"/>
    <w:rsid w:val="004B3BDB"/>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B"/>
    <w:rsid w:val="00510013"/>
    <w:rsid w:val="005100C6"/>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52"/>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6A"/>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7BD"/>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63"/>
    <w:rsid w:val="005D7865"/>
    <w:rsid w:val="005D789E"/>
    <w:rsid w:val="005D7ADA"/>
    <w:rsid w:val="005D7B64"/>
    <w:rsid w:val="005D7B7E"/>
    <w:rsid w:val="005D7C36"/>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3D6"/>
    <w:rsid w:val="005E4422"/>
    <w:rsid w:val="005E45B9"/>
    <w:rsid w:val="005E45CF"/>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82"/>
    <w:rsid w:val="005F694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93"/>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E22"/>
    <w:rsid w:val="00615FEB"/>
    <w:rsid w:val="006160F6"/>
    <w:rsid w:val="00616157"/>
    <w:rsid w:val="00616161"/>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A"/>
    <w:rsid w:val="006216FE"/>
    <w:rsid w:val="006217A7"/>
    <w:rsid w:val="006217AB"/>
    <w:rsid w:val="006217F4"/>
    <w:rsid w:val="0062181D"/>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67"/>
    <w:rsid w:val="00622FE8"/>
    <w:rsid w:val="00623012"/>
    <w:rsid w:val="0062304E"/>
    <w:rsid w:val="0062312C"/>
    <w:rsid w:val="00623292"/>
    <w:rsid w:val="006233F4"/>
    <w:rsid w:val="006233FB"/>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38"/>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4C2"/>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30"/>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707B"/>
    <w:rsid w:val="006F707C"/>
    <w:rsid w:val="006F712F"/>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39"/>
    <w:rsid w:val="00707173"/>
    <w:rsid w:val="007071B5"/>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D07"/>
    <w:rsid w:val="00746DC1"/>
    <w:rsid w:val="00746E04"/>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6E98"/>
    <w:rsid w:val="00757118"/>
    <w:rsid w:val="00757225"/>
    <w:rsid w:val="007572C1"/>
    <w:rsid w:val="007572F0"/>
    <w:rsid w:val="0075737A"/>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17"/>
    <w:rsid w:val="00762D55"/>
    <w:rsid w:val="00762D7F"/>
    <w:rsid w:val="00762E31"/>
    <w:rsid w:val="00762F67"/>
    <w:rsid w:val="00762F8E"/>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2C1"/>
    <w:rsid w:val="007A13AF"/>
    <w:rsid w:val="007A13F9"/>
    <w:rsid w:val="007A150F"/>
    <w:rsid w:val="007A1555"/>
    <w:rsid w:val="007A15A0"/>
    <w:rsid w:val="007A1635"/>
    <w:rsid w:val="007A18BA"/>
    <w:rsid w:val="007A18D4"/>
    <w:rsid w:val="007A18DE"/>
    <w:rsid w:val="007A19DF"/>
    <w:rsid w:val="007A1BF4"/>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981"/>
    <w:rsid w:val="007B7A73"/>
    <w:rsid w:val="007B7D77"/>
    <w:rsid w:val="007B7E33"/>
    <w:rsid w:val="007B7E47"/>
    <w:rsid w:val="007B7E53"/>
    <w:rsid w:val="007B7E7A"/>
    <w:rsid w:val="007B7ED9"/>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B89"/>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CA0"/>
    <w:rsid w:val="00846CA6"/>
    <w:rsid w:val="00846CFC"/>
    <w:rsid w:val="00846D08"/>
    <w:rsid w:val="00846DCB"/>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2F"/>
    <w:rsid w:val="00857ED8"/>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3C"/>
    <w:rsid w:val="00864395"/>
    <w:rsid w:val="008643E6"/>
    <w:rsid w:val="00864400"/>
    <w:rsid w:val="008644F4"/>
    <w:rsid w:val="008644F5"/>
    <w:rsid w:val="00864534"/>
    <w:rsid w:val="008645A4"/>
    <w:rsid w:val="00864753"/>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0F63"/>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357"/>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50"/>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B51"/>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36"/>
    <w:rsid w:val="00B66EC0"/>
    <w:rsid w:val="00B66EE4"/>
    <w:rsid w:val="00B66EEE"/>
    <w:rsid w:val="00B66FC2"/>
    <w:rsid w:val="00B67072"/>
    <w:rsid w:val="00B670F0"/>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47"/>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38"/>
    <w:rsid w:val="00BA27BA"/>
    <w:rsid w:val="00BA27E5"/>
    <w:rsid w:val="00BA285C"/>
    <w:rsid w:val="00BA2878"/>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4B8"/>
    <w:rsid w:val="00BA6509"/>
    <w:rsid w:val="00BA6531"/>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BF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510"/>
    <w:rsid w:val="00C41579"/>
    <w:rsid w:val="00C4170C"/>
    <w:rsid w:val="00C417BC"/>
    <w:rsid w:val="00C417D6"/>
    <w:rsid w:val="00C41820"/>
    <w:rsid w:val="00C4186A"/>
    <w:rsid w:val="00C41873"/>
    <w:rsid w:val="00C41876"/>
    <w:rsid w:val="00C418A0"/>
    <w:rsid w:val="00C41A51"/>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183"/>
    <w:rsid w:val="00C92212"/>
    <w:rsid w:val="00C9230C"/>
    <w:rsid w:val="00C9239D"/>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2DB"/>
    <w:rsid w:val="00CC2347"/>
    <w:rsid w:val="00CC234B"/>
    <w:rsid w:val="00CC23C7"/>
    <w:rsid w:val="00CC23E2"/>
    <w:rsid w:val="00CC25E4"/>
    <w:rsid w:val="00CC25F4"/>
    <w:rsid w:val="00CC279B"/>
    <w:rsid w:val="00CC27AC"/>
    <w:rsid w:val="00CC28FB"/>
    <w:rsid w:val="00CC2A3F"/>
    <w:rsid w:val="00CC2A70"/>
    <w:rsid w:val="00CC2A92"/>
    <w:rsid w:val="00CC2C53"/>
    <w:rsid w:val="00CC2CE9"/>
    <w:rsid w:val="00CC2D09"/>
    <w:rsid w:val="00CC2DAD"/>
    <w:rsid w:val="00CC2E12"/>
    <w:rsid w:val="00CC2E61"/>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C5"/>
    <w:rsid w:val="00CC742A"/>
    <w:rsid w:val="00CC7570"/>
    <w:rsid w:val="00CC7588"/>
    <w:rsid w:val="00CC75D5"/>
    <w:rsid w:val="00CC77B1"/>
    <w:rsid w:val="00CC77E9"/>
    <w:rsid w:val="00CC788B"/>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DFC"/>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2F"/>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5CF"/>
    <w:rsid w:val="00CD7608"/>
    <w:rsid w:val="00CD76A7"/>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E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804"/>
    <w:rsid w:val="00D36839"/>
    <w:rsid w:val="00D368B9"/>
    <w:rsid w:val="00D36996"/>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EE"/>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B"/>
    <w:rsid w:val="00E115B8"/>
    <w:rsid w:val="00E115D4"/>
    <w:rsid w:val="00E11800"/>
    <w:rsid w:val="00E118C9"/>
    <w:rsid w:val="00E119A2"/>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26"/>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38"/>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A"/>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4C"/>
    <w:rsid w:val="00EA3667"/>
    <w:rsid w:val="00EA36B2"/>
    <w:rsid w:val="00EA3790"/>
    <w:rsid w:val="00EA379A"/>
    <w:rsid w:val="00EA390B"/>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15"/>
    <w:rsid w:val="00EA4EFB"/>
    <w:rsid w:val="00EA4FBE"/>
    <w:rsid w:val="00EA502E"/>
    <w:rsid w:val="00EA50B4"/>
    <w:rsid w:val="00EA512A"/>
    <w:rsid w:val="00EA5350"/>
    <w:rsid w:val="00EA536E"/>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174"/>
    <w:rsid w:val="00ED11CF"/>
    <w:rsid w:val="00ED1217"/>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D02"/>
    <w:rsid w:val="00F14E25"/>
    <w:rsid w:val="00F14E6F"/>
    <w:rsid w:val="00F14EC8"/>
    <w:rsid w:val="00F14EED"/>
    <w:rsid w:val="00F14F87"/>
    <w:rsid w:val="00F1505C"/>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A"/>
    <w:rsid w:val="00F277C7"/>
    <w:rsid w:val="00F27952"/>
    <w:rsid w:val="00F27966"/>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238"/>
    <w:rsid w:val="00F9024A"/>
    <w:rsid w:val="00F902D6"/>
    <w:rsid w:val="00F9035F"/>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72"/>
    <w:rsid w:val="00FC57A8"/>
    <w:rsid w:val="00FC57B9"/>
    <w:rsid w:val="00FC57F7"/>
    <w:rsid w:val="00FC583F"/>
    <w:rsid w:val="00FC595B"/>
    <w:rsid w:val="00FC59EC"/>
    <w:rsid w:val="00FC5A9C"/>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BAC"/>
    <w:rsid w:val="00FF2C76"/>
    <w:rsid w:val="00FF2D16"/>
    <w:rsid w:val="00FF2E85"/>
    <w:rsid w:val="00FF2EEE"/>
    <w:rsid w:val="00FF30EE"/>
    <w:rsid w:val="00FF31DC"/>
    <w:rsid w:val="00FF321F"/>
    <w:rsid w:val="00FF336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nipanamericana.edu.co/assets/unipana/web/content/programas/mallas/malla_contaduria_bog.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es.wikipedia.org/wiki/Unidad_de_medid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460</Words>
  <Characters>2536</Characters>
  <Application>Microsoft Office Word</Application>
  <DocSecurity>0</DocSecurity>
  <Lines>21</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2991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2020-08-08T20:52:00Z</dcterms:created>
  <dcterms:modified xsi:type="dcterms:W3CDTF">2020-08-08T20:52:00Z</dcterms:modified>
</cp:coreProperties>
</file>