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1F922" w14:textId="11FE4FBA" w:rsidR="00954A30" w:rsidRPr="00954A30" w:rsidRDefault="00954A30" w:rsidP="00954A30">
      <w:pPr>
        <w:keepNext/>
        <w:framePr w:dropCap="drop" w:lines="3" w:wrap="around" w:vAnchor="text" w:hAnchor="text"/>
        <w:spacing w:after="0" w:line="926" w:lineRule="exact"/>
        <w:textAlignment w:val="baseline"/>
        <w:rPr>
          <w:position w:val="2"/>
          <w:sz w:val="115"/>
        </w:rPr>
      </w:pPr>
      <w:r w:rsidRPr="00954A30">
        <w:rPr>
          <w:position w:val="2"/>
          <w:sz w:val="115"/>
        </w:rPr>
        <w:t>¿</w:t>
      </w:r>
    </w:p>
    <w:p w14:paraId="4CB3013D" w14:textId="51CADE74" w:rsidR="00954A30" w:rsidRPr="00954A30" w:rsidRDefault="00954A30" w:rsidP="00954A30">
      <w:r w:rsidRPr="00954A30">
        <w:t>Será desconocimiento del ordenamiento jurídico?  ¿Un favor?  ¿La obsesión por sostener una ideología según la cual el Estado debe ser lo más pequeño posible, a como dé lugar?  ¿Desprecio a lo que signifique control sobre los recursos públ</w:t>
      </w:r>
      <w:r>
        <w:t>i</w:t>
      </w:r>
      <w:r w:rsidRPr="00954A30">
        <w:t xml:space="preserve">cos?  ¿Una cortina de humo? </w:t>
      </w:r>
    </w:p>
    <w:p w14:paraId="0A435F6C" w14:textId="323935B1" w:rsidR="00954A30" w:rsidRPr="00954A30" w:rsidRDefault="00954A30" w:rsidP="00954A30">
      <w:r w:rsidRPr="00954A30">
        <w:t>¿En qué estaba pensando el partido de gobierno cuando el 20 de julio pasado radicó en la Presidencia del Congreso Nacional un proyecto de ley para acabar con la Contaduría General de la Nación, la Auditoría General de la República y las contralorías territoriales?  ¿En qué estaba pensando el senador insigne de ese partido para firmar ese documento</w:t>
      </w:r>
      <w:r>
        <w:t>?</w:t>
      </w:r>
      <w:r w:rsidRPr="00954A30">
        <w:t xml:space="preserve"> (y a continuación hacer firmar a los miembros de este</w:t>
      </w:r>
      <w:r>
        <w:t>)</w:t>
      </w:r>
    </w:p>
    <w:p w14:paraId="55B0790A" w14:textId="1D85D987" w:rsidR="00954A30" w:rsidRPr="00954A30" w:rsidRDefault="00954A30" w:rsidP="00954A30">
      <w:r w:rsidRPr="00954A30">
        <w:t>La respectiva exposición de motivos justifica el proyecto por razones de austeridad, para “</w:t>
      </w:r>
      <w:r w:rsidRPr="00954A30">
        <w:rPr>
          <w:i/>
          <w:iCs/>
        </w:rPr>
        <w:t>acabar con el derroche</w:t>
      </w:r>
      <w:r w:rsidRPr="00954A30">
        <w:t>” y recuperar un crecimiento “</w:t>
      </w:r>
      <w:r w:rsidRPr="00954A30">
        <w:rPr>
          <w:i/>
          <w:iCs/>
        </w:rPr>
        <w:t>basado en una economía cristiana</w:t>
      </w:r>
      <w:r w:rsidRPr="00954A30">
        <w:t>”.  Llama la atención que el partido de gobierno reconozca que hay un derroche de recursos por parte del mismo gobierno al que pertenece.  Eso sí, la famosa “</w:t>
      </w:r>
      <w:r w:rsidRPr="00954A30">
        <w:rPr>
          <w:i/>
          <w:iCs/>
        </w:rPr>
        <w:t>economía cristiana</w:t>
      </w:r>
      <w:r w:rsidRPr="00954A30">
        <w:t>” gana el título a lo exótico.  Desconozco si en las sagradas escrituras se habla del tema, pero creo recordar en la época que me enseñaban religión (solo la católica, desafortunadamente) en el colegio que Jesús rechazaba a los fariseos y expulsó a los mercaderes del templo.  Dudo que él estuviera de acuerdo con una iniciativa como esta.</w:t>
      </w:r>
    </w:p>
    <w:p w14:paraId="6E20676C" w14:textId="3599BD73" w:rsidR="00954A30" w:rsidRPr="00954A30" w:rsidRDefault="00954A30" w:rsidP="00954A30">
      <w:r w:rsidRPr="00954A30">
        <w:t xml:space="preserve">Eliminar a la Contaduría General de la Nación genera un daño irreparable al flujo de </w:t>
      </w:r>
      <w:r w:rsidRPr="00954A30">
        <w:t>información y la toma de decisiones relacionadas con la contabilidad gubernamental.  Nos atrasaría décadas y desconocería los logros que en buena hora ha alcanzado esta importante entidad.  Basta recordar cómo era el manejo de lo público antes que Édgar Nieto hiciera esa gesta quijotesca de crear esta entidad, y elevarla además a nivel constitucional.  La existencia de las contralorías territoriales no se dio únicamente por reconocer la descentralización que impulsa nuestra Carta Magna, sino porque la idea de controlar todo desde Bogotá solo nos resulta positiva a nosotros los bogotanos.  Un buen amigo de Bucaramanga siempre dice que “Bogotá está muy lejos de Colombia”.  Además, eliminar a las entidades que ejercen control sobre los recursos públicos, y la que vigila el adecuado cumplimiento de las funciones de la Contaduría para centralizarlo todo en la Contraloría General de la República es un despropósito que va más allá de lo antitécnico.  A quien se le ocurre que sea una misma entidad, central, la que elabore la información de lo público y al mismo tiempo sea quien la controle.  De nuevo: ¿En qué están pensando?</w:t>
      </w:r>
    </w:p>
    <w:p w14:paraId="6C2C7E90" w14:textId="77777777" w:rsidR="00954A30" w:rsidRPr="00954A30" w:rsidRDefault="00954A30" w:rsidP="00954A30">
      <w:r w:rsidRPr="00954A30">
        <w:t>Dadas las actuales circunstancias de lo político, la conformación de la mesa directiva del Senado y el ejercicio de poder del ejecutivo, seguramente el proyecto se volverá ley.  Confío en que la Corte Constitucional, una vez más, nos salve de los despropósitos legislativos a los que ya estamos acostumbrados.</w:t>
      </w:r>
    </w:p>
    <w:p w14:paraId="5937A623" w14:textId="57CD96A6" w:rsidR="00F15157" w:rsidRPr="009F4709" w:rsidRDefault="00954A30" w:rsidP="00954A30">
      <w:pPr>
        <w:jc w:val="right"/>
      </w:pPr>
      <w:r w:rsidRPr="00954A30">
        <w:rPr>
          <w:i/>
        </w:rPr>
        <w:t>Donny Donosso Leal</w:t>
      </w:r>
    </w:p>
    <w:sectPr w:rsidR="00F15157" w:rsidRPr="009F470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67139" w14:textId="77777777" w:rsidR="004D4471" w:rsidRDefault="004D4471" w:rsidP="00EE7812">
      <w:pPr>
        <w:spacing w:after="0" w:line="240" w:lineRule="auto"/>
      </w:pPr>
      <w:r>
        <w:separator/>
      </w:r>
    </w:p>
  </w:endnote>
  <w:endnote w:type="continuationSeparator" w:id="0">
    <w:p w14:paraId="3F5D2C78" w14:textId="77777777" w:rsidR="004D4471" w:rsidRDefault="004D447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62DA7" w14:textId="77777777" w:rsidR="004D4471" w:rsidRDefault="004D4471" w:rsidP="00EE7812">
      <w:pPr>
        <w:spacing w:after="0" w:line="240" w:lineRule="auto"/>
      </w:pPr>
      <w:r>
        <w:separator/>
      </w:r>
    </w:p>
  </w:footnote>
  <w:footnote w:type="continuationSeparator" w:id="0">
    <w:p w14:paraId="7A847F5D" w14:textId="77777777" w:rsidR="004D4471" w:rsidRDefault="004D447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FC7A2A1" w:rsidR="00DD2DD9" w:rsidRDefault="00DD2DD9" w:rsidP="00613BC8">
    <w:pPr>
      <w:pStyle w:val="Encabezado"/>
      <w:tabs>
        <w:tab w:val="left" w:pos="2580"/>
        <w:tab w:val="left" w:pos="2985"/>
      </w:tabs>
      <w:spacing w:line="276" w:lineRule="auto"/>
      <w:jc w:val="right"/>
    </w:pPr>
    <w:r>
      <w:t>Número 5</w:t>
    </w:r>
    <w:r w:rsidR="00E059A6">
      <w:t>2</w:t>
    </w:r>
    <w:r w:rsidR="009F4709">
      <w:t>40</w:t>
    </w:r>
    <w:r>
      <w:t xml:space="preserve">, </w:t>
    </w:r>
    <w:r w:rsidR="00251224">
      <w:t>10</w:t>
    </w:r>
    <w:r w:rsidR="00435BB8">
      <w:t xml:space="preserve"> de agosto</w:t>
    </w:r>
    <w:r>
      <w:t xml:space="preserve"> de 2020</w:t>
    </w:r>
  </w:p>
  <w:p w14:paraId="29566F03" w14:textId="77777777" w:rsidR="00DD2DD9" w:rsidRDefault="004D447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6"/>
  </w:num>
  <w:num w:numId="7">
    <w:abstractNumId w:val="8"/>
  </w:num>
  <w:num w:numId="8">
    <w:abstractNumId w:val="24"/>
  </w:num>
  <w:num w:numId="9">
    <w:abstractNumId w:val="27"/>
  </w:num>
  <w:num w:numId="10">
    <w:abstractNumId w:val="2"/>
  </w:num>
  <w:num w:numId="11">
    <w:abstractNumId w:val="4"/>
  </w:num>
  <w:num w:numId="12">
    <w:abstractNumId w:val="12"/>
  </w:num>
  <w:num w:numId="13">
    <w:abstractNumId w:val="15"/>
  </w:num>
  <w:num w:numId="14">
    <w:abstractNumId w:val="23"/>
  </w:num>
  <w:num w:numId="15">
    <w:abstractNumId w:val="7"/>
  </w:num>
  <w:num w:numId="16">
    <w:abstractNumId w:val="5"/>
  </w:num>
  <w:num w:numId="17">
    <w:abstractNumId w:val="11"/>
  </w:num>
  <w:num w:numId="18">
    <w:abstractNumId w:val="22"/>
  </w:num>
  <w:num w:numId="19">
    <w:abstractNumId w:val="18"/>
  </w:num>
  <w:num w:numId="20">
    <w:abstractNumId w:val="6"/>
  </w:num>
  <w:num w:numId="21">
    <w:abstractNumId w:val="19"/>
  </w:num>
  <w:num w:numId="22">
    <w:abstractNumId w:val="20"/>
  </w:num>
  <w:num w:numId="23">
    <w:abstractNumId w:val="21"/>
  </w:num>
  <w:num w:numId="24">
    <w:abstractNumId w:val="25"/>
  </w:num>
  <w:num w:numId="25">
    <w:abstractNumId w:val="16"/>
  </w:num>
  <w:num w:numId="26">
    <w:abstractNumId w:val="9"/>
  </w:num>
  <w:num w:numId="27">
    <w:abstractNumId w:val="3"/>
  </w:num>
  <w:num w:numId="28">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471"/>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21"/>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2468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2020-08-08T21:20:00Z</dcterms:created>
  <dcterms:modified xsi:type="dcterms:W3CDTF">2020-08-08T21:20:00Z</dcterms:modified>
</cp:coreProperties>
</file>