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BFA77" w14:textId="4BD2BBD4" w:rsidR="0075380E" w:rsidRPr="0075380E" w:rsidRDefault="0075380E" w:rsidP="0075380E">
      <w:pPr>
        <w:keepNext/>
        <w:framePr w:dropCap="drop" w:lines="3" w:wrap="around" w:vAnchor="text" w:hAnchor="text"/>
        <w:spacing w:after="0" w:line="926" w:lineRule="exact"/>
        <w:textAlignment w:val="baseline"/>
        <w:rPr>
          <w:position w:val="-9"/>
          <w:sz w:val="123"/>
        </w:rPr>
      </w:pPr>
      <w:r w:rsidRPr="0075380E">
        <w:rPr>
          <w:position w:val="-9"/>
          <w:sz w:val="123"/>
        </w:rPr>
        <w:t>E</w:t>
      </w:r>
    </w:p>
    <w:p w14:paraId="5E26F6B3" w14:textId="6B02BF1D" w:rsidR="00057138" w:rsidRDefault="0075380E" w:rsidP="004B1987">
      <w:r>
        <w:t xml:space="preserve">n la medida en la cual transitamos de los estados financieros hacia el informe integral se hace más notaria la importancia de los equipos interdisciplinarios. Es exactamente lo mismo que se ha producido al pasar de </w:t>
      </w:r>
      <w:r w:rsidR="00A44A42">
        <w:t xml:space="preserve">la </w:t>
      </w:r>
      <w:r>
        <w:t xml:space="preserve">información financiera </w:t>
      </w:r>
      <w:r w:rsidR="00792636">
        <w:t>a</w:t>
      </w:r>
      <w:r>
        <w:t xml:space="preserve"> </w:t>
      </w:r>
      <w:r w:rsidR="00A44A42">
        <w:t xml:space="preserve">la </w:t>
      </w:r>
      <w:r>
        <w:t xml:space="preserve">no financiera y de </w:t>
      </w:r>
      <w:r w:rsidR="00A44A42">
        <w:t xml:space="preserve">la </w:t>
      </w:r>
      <w:r>
        <w:t xml:space="preserve">información contable a </w:t>
      </w:r>
      <w:r w:rsidR="00A44A42">
        <w:t xml:space="preserve">la </w:t>
      </w:r>
      <w:r>
        <w:t>información empresarial.</w:t>
      </w:r>
    </w:p>
    <w:p w14:paraId="2661DFF7" w14:textId="4BFDA068" w:rsidR="0075380E" w:rsidRDefault="0075380E" w:rsidP="0075380E">
      <w:pPr>
        <w:rPr>
          <w:lang w:val="en-US"/>
        </w:rPr>
      </w:pPr>
      <w:r>
        <w:t xml:space="preserve">Un panel de expertos consultado por </w:t>
      </w:r>
      <w:hyperlink r:id="rId8" w:history="1">
        <w:r w:rsidRPr="0075380E">
          <w:rPr>
            <w:rStyle w:val="Hipervnculo"/>
            <w:i/>
            <w:iCs/>
          </w:rPr>
          <w:t xml:space="preserve">Accountancy </w:t>
        </w:r>
        <w:proofErr w:type="spellStart"/>
        <w:r w:rsidRPr="0075380E">
          <w:rPr>
            <w:rStyle w:val="Hipervnculo"/>
            <w:i/>
            <w:iCs/>
          </w:rPr>
          <w:t>Europe</w:t>
        </w:r>
        <w:proofErr w:type="spellEnd"/>
      </w:hyperlink>
      <w:r>
        <w:t xml:space="preserve"> permitió concluir: “</w:t>
      </w:r>
      <w:proofErr w:type="spellStart"/>
      <w:r w:rsidRPr="0075380E">
        <w:rPr>
          <w:i/>
          <w:iCs/>
        </w:rPr>
        <w:t>Multidisciplinary</w:t>
      </w:r>
      <w:proofErr w:type="spellEnd"/>
      <w:r w:rsidRPr="0075380E">
        <w:rPr>
          <w:i/>
          <w:iCs/>
        </w:rPr>
        <w:t xml:space="preserve"> </w:t>
      </w:r>
      <w:proofErr w:type="spellStart"/>
      <w:r w:rsidRPr="0075380E">
        <w:rPr>
          <w:i/>
          <w:iCs/>
        </w:rPr>
        <w:t>models</w:t>
      </w:r>
      <w:proofErr w:type="spellEnd"/>
      <w:r w:rsidRPr="0075380E">
        <w:rPr>
          <w:i/>
          <w:iCs/>
        </w:rPr>
        <w:t xml:space="preserve"> </w:t>
      </w:r>
      <w:proofErr w:type="spellStart"/>
      <w:r w:rsidRPr="0075380E">
        <w:rPr>
          <w:i/>
          <w:iCs/>
        </w:rPr>
        <w:t>have</w:t>
      </w:r>
      <w:proofErr w:type="spellEnd"/>
      <w:r w:rsidRPr="0075380E">
        <w:rPr>
          <w:i/>
          <w:iCs/>
        </w:rPr>
        <w:t xml:space="preserve"> </w:t>
      </w:r>
      <w:proofErr w:type="spellStart"/>
      <w:r w:rsidRPr="0075380E">
        <w:rPr>
          <w:i/>
          <w:iCs/>
        </w:rPr>
        <w:t>been</w:t>
      </w:r>
      <w:proofErr w:type="spellEnd"/>
      <w:r w:rsidRPr="0075380E">
        <w:rPr>
          <w:i/>
          <w:iCs/>
        </w:rPr>
        <w:t xml:space="preserve"> </w:t>
      </w:r>
      <w:proofErr w:type="spellStart"/>
      <w:r w:rsidRPr="0075380E">
        <w:rPr>
          <w:i/>
          <w:iCs/>
        </w:rPr>
        <w:t>the</w:t>
      </w:r>
      <w:proofErr w:type="spellEnd"/>
      <w:r w:rsidRPr="0075380E">
        <w:rPr>
          <w:i/>
          <w:iCs/>
        </w:rPr>
        <w:t xml:space="preserve"> </w:t>
      </w:r>
      <w:proofErr w:type="spellStart"/>
      <w:r w:rsidRPr="0075380E">
        <w:rPr>
          <w:i/>
          <w:iCs/>
        </w:rPr>
        <w:t>subject</w:t>
      </w:r>
      <w:proofErr w:type="spellEnd"/>
      <w:r w:rsidRPr="0075380E">
        <w:rPr>
          <w:i/>
          <w:iCs/>
        </w:rPr>
        <w:t xml:space="preserve"> </w:t>
      </w:r>
      <w:proofErr w:type="spellStart"/>
      <w:r w:rsidRPr="0075380E">
        <w:rPr>
          <w:i/>
          <w:iCs/>
        </w:rPr>
        <w:t>of</w:t>
      </w:r>
      <w:proofErr w:type="spellEnd"/>
      <w:r w:rsidRPr="0075380E">
        <w:rPr>
          <w:i/>
          <w:iCs/>
        </w:rPr>
        <w:t xml:space="preserve"> debate in </w:t>
      </w:r>
      <w:proofErr w:type="spellStart"/>
      <w:r w:rsidRPr="0075380E">
        <w:rPr>
          <w:i/>
          <w:iCs/>
        </w:rPr>
        <w:t>Europe</w:t>
      </w:r>
      <w:proofErr w:type="spellEnd"/>
      <w:r w:rsidRPr="0075380E">
        <w:rPr>
          <w:i/>
          <w:iCs/>
        </w:rPr>
        <w:t xml:space="preserve"> and </w:t>
      </w:r>
      <w:proofErr w:type="spellStart"/>
      <w:r w:rsidRPr="0075380E">
        <w:rPr>
          <w:i/>
          <w:iCs/>
        </w:rPr>
        <w:t>beyond</w:t>
      </w:r>
      <w:proofErr w:type="spellEnd"/>
      <w:r w:rsidRPr="0075380E">
        <w:rPr>
          <w:i/>
          <w:iCs/>
        </w:rPr>
        <w:t xml:space="preserve">. </w:t>
      </w:r>
      <w:r w:rsidRPr="0075380E">
        <w:rPr>
          <w:i/>
          <w:iCs/>
          <w:lang w:val="en-US"/>
        </w:rPr>
        <w:t>We asked 18 people from practice, including regulators and audit committee chairs, how they view working with multidisciplinary teams. Based on their insight we conclude the following: ꟷmultidisciplinary audit teams contribute to high-quality audits ꟷauditors benefit from experts’ input, especially from internal ones ꟷfirms should further develop their capability to work with internal experts ꟷfirms should stay multidisciplinary to meet evolving expectations from the audit ꟷauditors’ priorities remain audit quality, the public interest, independence and ethics</w:t>
      </w:r>
      <w:r>
        <w:rPr>
          <w:lang w:val="en-US"/>
        </w:rPr>
        <w:t>”</w:t>
      </w:r>
    </w:p>
    <w:p w14:paraId="5BFFA38D" w14:textId="3F4D0042" w:rsidR="0075380E" w:rsidRDefault="0075380E" w:rsidP="0075380E">
      <w:r w:rsidRPr="0075380E">
        <w:t xml:space="preserve">Los planes de </w:t>
      </w:r>
      <w:r>
        <w:t>e</w:t>
      </w:r>
      <w:r w:rsidRPr="0075380E">
        <w:t>studio de l</w:t>
      </w:r>
      <w:r>
        <w:t>os pregrados en contaduría conservan su carácter multidisciplinar. Sin embargo, la enseñanza es cada vez más superficial, debido al resultado de añadir al aumento de conocimiento la disminución de la duración de tales pregrados.</w:t>
      </w:r>
    </w:p>
    <w:p w14:paraId="080FC28A" w14:textId="26C4252B" w:rsidR="0075380E" w:rsidRDefault="0075380E" w:rsidP="0075380E">
      <w:r>
        <w:t xml:space="preserve">En prácticamente todos los programas hay un gran vacío respecto de la formación en sistemas de información (que algunos llaman sistemas de información administrativos) </w:t>
      </w:r>
      <w:r>
        <w:t>que son herramientas cada vez más poderosas para tratar con grandes datos</w:t>
      </w:r>
      <w:r w:rsidR="00792636">
        <w:t xml:space="preserve"> en forma automática y analítica. Pronto será evidente su aprovechamiento de las ventajas del </w:t>
      </w:r>
      <w:bookmarkStart w:id="0" w:name="_Hlk48122391"/>
      <w:proofErr w:type="spellStart"/>
      <w:r w:rsidR="00792636" w:rsidRPr="00792636">
        <w:rPr>
          <w:i/>
          <w:iCs/>
        </w:rPr>
        <w:t>blockchain</w:t>
      </w:r>
      <w:bookmarkEnd w:id="0"/>
      <w:proofErr w:type="spellEnd"/>
      <w:r w:rsidR="00792636">
        <w:t>.</w:t>
      </w:r>
    </w:p>
    <w:p w14:paraId="4DD2ACE0" w14:textId="094D64FF" w:rsidR="00792636" w:rsidRDefault="00792636" w:rsidP="0075380E">
      <w:r>
        <w:t>En la vida real del empresario, sus problemas necesitan ser considerados desde múltiples ópticas. No le es posible pensar en lo contable, sin considerar lo económico, administrativo, jurídico, computacional, cultural, etc.</w:t>
      </w:r>
    </w:p>
    <w:p w14:paraId="79284E98" w14:textId="731D75C4" w:rsidR="00792636" w:rsidRDefault="008910BE" w:rsidP="0075380E">
      <w:r>
        <w:t>Los ambientes interdisciplinarios, más completos que los meramente multidisciplinarios, suponen que cada uno de sus miembros ha extendido su conocimiento más allá de su especialidad, hacia la complejidad empresarial. Es así como son capaces de comunicarse, discutir, concluir como equipo.</w:t>
      </w:r>
    </w:p>
    <w:p w14:paraId="4C3BCDD3" w14:textId="6D10A6CC" w:rsidR="00403CE9" w:rsidRDefault="00403CE9" w:rsidP="0075380E">
      <w:r>
        <w:t xml:space="preserve">Según el </w:t>
      </w:r>
      <w:hyperlink r:id="rId9" w:history="1">
        <w:r w:rsidRPr="00BF5641">
          <w:rPr>
            <w:rStyle w:val="Hipervnculo"/>
          </w:rPr>
          <w:t>proyecto educativo de la Pontificia Universidad Javeriana</w:t>
        </w:r>
      </w:hyperlink>
      <w:r>
        <w:t xml:space="preserve"> “</w:t>
      </w:r>
      <w:r w:rsidRPr="008311DC">
        <w:rPr>
          <w:i/>
          <w:iCs/>
        </w:rPr>
        <w:t>Los enfoques interdisciplinarios son una demanda inherente al desarrollo científico e intelectual. La exigencia de la interdisciplinariedad emana de la necesidad de coherencia del saber y de la existencia de problemas tratados por más de una disciplina o situados entre la investigación pura y el servicio cualificado a la problemática social. 37</w:t>
      </w:r>
      <w:r w:rsidR="008311DC">
        <w:t>”</w:t>
      </w:r>
    </w:p>
    <w:p w14:paraId="0CDE9996" w14:textId="36F05BD1" w:rsidR="008311DC" w:rsidRDefault="008311DC" w:rsidP="0075380E">
      <w:r>
        <w:t>Los contadores deben mantener y mejorar su actitud hacia lo multi trans interdisciplinar, exigencia que debe ser atendida por la academia contable, por lo que sus docentes deben tener esa postura.</w:t>
      </w:r>
    </w:p>
    <w:p w14:paraId="7056BB92" w14:textId="50E5703E" w:rsidR="008311DC" w:rsidRPr="0075380E" w:rsidRDefault="008311DC" w:rsidP="008311DC">
      <w:pPr>
        <w:jc w:val="right"/>
      </w:pPr>
      <w:r w:rsidRPr="00A145AF">
        <w:rPr>
          <w:i/>
          <w:iCs/>
        </w:rPr>
        <w:t>Hernando Bermúdez Gómez</w:t>
      </w:r>
    </w:p>
    <w:sectPr w:rsidR="008311DC" w:rsidRPr="0075380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5B530" w14:textId="77777777" w:rsidR="00720865" w:rsidRDefault="00720865" w:rsidP="00EE7812">
      <w:pPr>
        <w:spacing w:after="0" w:line="240" w:lineRule="auto"/>
      </w:pPr>
      <w:r>
        <w:separator/>
      </w:r>
    </w:p>
  </w:endnote>
  <w:endnote w:type="continuationSeparator" w:id="0">
    <w:p w14:paraId="6706E7C4" w14:textId="77777777" w:rsidR="00720865" w:rsidRDefault="007208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810D0" w14:textId="77777777" w:rsidR="00720865" w:rsidRDefault="00720865" w:rsidP="00EE7812">
      <w:pPr>
        <w:spacing w:after="0" w:line="240" w:lineRule="auto"/>
      </w:pPr>
      <w:r>
        <w:separator/>
      </w:r>
    </w:p>
  </w:footnote>
  <w:footnote w:type="continuationSeparator" w:id="0">
    <w:p w14:paraId="4C58FB1F" w14:textId="77777777" w:rsidR="00720865" w:rsidRDefault="007208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A4BF85" w:rsidR="00DD2DD9" w:rsidRDefault="00DD2DD9" w:rsidP="00613BC8">
    <w:pPr>
      <w:pStyle w:val="Encabezado"/>
      <w:tabs>
        <w:tab w:val="left" w:pos="2580"/>
        <w:tab w:val="left" w:pos="2985"/>
      </w:tabs>
      <w:spacing w:line="276" w:lineRule="auto"/>
      <w:jc w:val="right"/>
    </w:pPr>
    <w:r>
      <w:t>Número 5</w:t>
    </w:r>
    <w:r w:rsidR="00E059A6">
      <w:t>2</w:t>
    </w:r>
    <w:r w:rsidR="009F4709">
      <w:t>4</w:t>
    </w:r>
    <w:r w:rsidR="004B1987">
      <w:t>7</w:t>
    </w:r>
    <w:r>
      <w:t xml:space="preserve">, </w:t>
    </w:r>
    <w:r w:rsidR="00251224">
      <w:t>1</w:t>
    </w:r>
    <w:r w:rsidR="003D3E17">
      <w:t>7</w:t>
    </w:r>
    <w:r w:rsidR="00435BB8">
      <w:t xml:space="preserve"> de agosto</w:t>
    </w:r>
    <w:r>
      <w:t xml:space="preserve"> de 2020</w:t>
    </w:r>
  </w:p>
  <w:p w14:paraId="29566F03" w14:textId="77777777" w:rsidR="00DD2DD9" w:rsidRDefault="007208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7E"/>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65"/>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2E"/>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how-do-multidisciplinary-teams-contribute-to-audit-qua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institucional/proyecto-educat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2020-08-15T20:00:00Z</dcterms:created>
  <dcterms:modified xsi:type="dcterms:W3CDTF">2020-08-15T20:00:00Z</dcterms:modified>
</cp:coreProperties>
</file>