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6ABC" w14:textId="125CC9DD" w:rsidR="00341765" w:rsidRPr="00341765" w:rsidRDefault="00341765" w:rsidP="0034176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41765">
        <w:rPr>
          <w:position w:val="-9"/>
          <w:sz w:val="123"/>
        </w:rPr>
        <w:t>E</w:t>
      </w:r>
    </w:p>
    <w:p w14:paraId="5A514FE1" w14:textId="672C8029" w:rsidR="00F36C77" w:rsidRDefault="00341765" w:rsidP="003230E1">
      <w:r>
        <w:t xml:space="preserve">l </w:t>
      </w:r>
      <w:hyperlink r:id="rId8" w:history="1">
        <w:r w:rsidRPr="00341765">
          <w:rPr>
            <w:rStyle w:val="Hipervnculo"/>
          </w:rPr>
          <w:t>Código de Comercio</w:t>
        </w:r>
      </w:hyperlink>
      <w:r>
        <w:t xml:space="preserve"> utiliza la palabra fiscal unas 70 veces. La gran mayoría cuando alude al revisor fiscal. Si eliminamos estas menciones veremos que nos quedamos con pocas</w:t>
      </w:r>
      <w:r w:rsidR="00A90F52">
        <w:t xml:space="preserve">. Por </w:t>
      </w:r>
      <w:r w:rsidR="00800A98">
        <w:t>ejemplo,</w:t>
      </w:r>
      <w:r w:rsidR="00A90F52">
        <w:t xml:space="preserve"> habla de la “</w:t>
      </w:r>
      <w:r w:rsidR="00A90F52" w:rsidRPr="00A90F52">
        <w:rPr>
          <w:i/>
          <w:iCs/>
        </w:rPr>
        <w:t>fiscalización de las sociedades vigiladas</w:t>
      </w:r>
      <w:r w:rsidR="00A90F52">
        <w:t>”</w:t>
      </w:r>
      <w:r w:rsidR="00800A98">
        <w:t>, de la “</w:t>
      </w:r>
      <w:r w:rsidR="00800A98" w:rsidRPr="00800A98">
        <w:rPr>
          <w:i/>
          <w:iCs/>
        </w:rPr>
        <w:t>legislación fiscal</w:t>
      </w:r>
      <w:r w:rsidR="00800A98">
        <w:t>”, de “</w:t>
      </w:r>
      <w:r w:rsidR="00800A98" w:rsidRPr="00A530A7">
        <w:rPr>
          <w:i/>
          <w:iCs/>
        </w:rPr>
        <w:t>ventajas financieras o fiscales</w:t>
      </w:r>
      <w:r w:rsidR="00A530A7">
        <w:t>”, “</w:t>
      </w:r>
      <w:r w:rsidR="00A530A7" w:rsidRPr="00A530A7">
        <w:rPr>
          <w:i/>
          <w:iCs/>
        </w:rPr>
        <w:t>cheques fiscales</w:t>
      </w:r>
      <w:r w:rsidR="00A530A7">
        <w:t>”, “</w:t>
      </w:r>
      <w:r w:rsidR="00A530A7" w:rsidRPr="00A530A7">
        <w:rPr>
          <w:i/>
          <w:iCs/>
        </w:rPr>
        <w:t>autoridades fiscalizadoras del orden nacional, departamental o municipal</w:t>
      </w:r>
      <w:r w:rsidR="00A530A7">
        <w:t>”, “</w:t>
      </w:r>
      <w:r w:rsidR="00A530A7" w:rsidRPr="00A530A7">
        <w:rPr>
          <w:i/>
          <w:iCs/>
        </w:rPr>
        <w:t>créditos fiscales</w:t>
      </w:r>
      <w:r w:rsidR="00A530A7">
        <w:t>”, “</w:t>
      </w:r>
      <w:r w:rsidR="00A530A7" w:rsidRPr="00A530A7">
        <w:rPr>
          <w:i/>
          <w:iCs/>
        </w:rPr>
        <w:t>leyes fiscales</w:t>
      </w:r>
      <w:r w:rsidR="00A530A7">
        <w:t>”, “</w:t>
      </w:r>
      <w:r w:rsidR="00A530A7" w:rsidRPr="00A530A7">
        <w:rPr>
          <w:i/>
          <w:iCs/>
        </w:rPr>
        <w:t>derechos fiscales</w:t>
      </w:r>
      <w:r w:rsidR="00A530A7">
        <w:t>”, “</w:t>
      </w:r>
      <w:r w:rsidR="00A530A7" w:rsidRPr="00EE5AC0">
        <w:rPr>
          <w:i/>
          <w:iCs/>
        </w:rPr>
        <w:t>Los directores, administradores, gestores, liquidadores representantes o fiscales de sociedad</w:t>
      </w:r>
      <w:r w:rsidR="00A530A7">
        <w:t>”</w:t>
      </w:r>
      <w:r w:rsidR="00EE5AC0">
        <w:t>.</w:t>
      </w:r>
      <w:r w:rsidR="00325FFC">
        <w:t xml:space="preserve"> Cuando al revisor se le adjetiva como fiscal, ¿se refiere a la Fiscal General de la Nación, o al control fiscal del Contralor General de la República, o a la actividad de las entidades del gobierno que ejercen inspección, vigilancia o control? O ¿se refiere a los asuntos económicos como cuando se alude al Fisco</w:t>
      </w:r>
      <w:r w:rsidR="009C5D79">
        <w:t xml:space="preserve">? Así la </w:t>
      </w:r>
      <w:hyperlink r:id="rId9" w:history="1">
        <w:r w:rsidR="009C5D79" w:rsidRPr="00C068F7">
          <w:rPr>
            <w:rStyle w:val="Hipervnculo"/>
          </w:rPr>
          <w:t>Ley 110 de 1912</w:t>
        </w:r>
      </w:hyperlink>
      <w:r w:rsidR="009C5D79">
        <w:t xml:space="preserve"> dispuso: “</w:t>
      </w:r>
      <w:r w:rsidR="009C5D79" w:rsidRPr="009C5D79">
        <w:rPr>
          <w:i/>
          <w:iCs/>
        </w:rPr>
        <w:t>El Código Fiscal contiene las reglas generales que deben observarse para la organización, administración y disposición de la Hacienda Nacional</w:t>
      </w:r>
      <w:r w:rsidR="009C5D79">
        <w:t>”.</w:t>
      </w:r>
    </w:p>
    <w:p w14:paraId="4F4BDF55" w14:textId="2557426E" w:rsidR="00E93F1F" w:rsidRDefault="004A28CD" w:rsidP="003230E1">
      <w:r>
        <w:t>Algunos han optado por adoptar un significado que iguala al revisor fiscal con la fiscalización estatal y con la función del Fiscal, entidades del Estado que, dentro de sus competencias, tienen a su cargo velar por el cumplimiento de la ley y, con respeto al debido proceso</w:t>
      </w:r>
      <w:r w:rsidR="004B642F">
        <w:t>, evaluar la conducta de las personas y castigar a los violadores.</w:t>
      </w:r>
    </w:p>
    <w:p w14:paraId="20A08901" w14:textId="2340B6F8" w:rsidR="003E4D62" w:rsidRDefault="004B642F" w:rsidP="003230E1">
      <w:r>
        <w:t xml:space="preserve">Otros, en cambio, </w:t>
      </w:r>
      <w:r w:rsidR="003E4D62">
        <w:t xml:space="preserve">parten desde las instituciones del derecho antiguo. </w:t>
      </w:r>
      <w:r w:rsidR="003E4D62" w:rsidRPr="003E4D62">
        <w:rPr>
          <w:lang w:val="en-US"/>
        </w:rPr>
        <w:t>Para George Long, M.A., Fellow of Trinity College</w:t>
      </w:r>
      <w:r w:rsidR="003E4D62">
        <w:rPr>
          <w:lang w:val="en-US"/>
        </w:rPr>
        <w:t xml:space="preserve">, “(…) </w:t>
      </w:r>
      <w:r w:rsidR="003E4D62" w:rsidRPr="003E4D62">
        <w:rPr>
          <w:i/>
          <w:iCs/>
          <w:lang w:val="en-US"/>
        </w:rPr>
        <w:t xml:space="preserve">The property of the senate retained the name of Aerarium, and that of the Caesar, as </w:t>
      </w:r>
      <w:r w:rsidR="003E4D62" w:rsidRPr="003E4D62">
        <w:rPr>
          <w:i/>
          <w:iCs/>
          <w:lang w:val="en-US"/>
        </w:rPr>
        <w:t xml:space="preserve">such, received the name of Fiscus. The private property of the Caesar (res </w:t>
      </w:r>
      <w:proofErr w:type="spellStart"/>
      <w:r w:rsidR="003E4D62" w:rsidRPr="003E4D62">
        <w:rPr>
          <w:i/>
          <w:iCs/>
          <w:lang w:val="en-US"/>
        </w:rPr>
        <w:t>privata</w:t>
      </w:r>
      <w:proofErr w:type="spellEnd"/>
      <w:r w:rsidR="003E4D62" w:rsidRPr="003E4D62">
        <w:rPr>
          <w:i/>
          <w:iCs/>
          <w:lang w:val="en-US"/>
        </w:rPr>
        <w:t xml:space="preserve"> </w:t>
      </w:r>
      <w:proofErr w:type="spellStart"/>
      <w:r w:rsidR="003E4D62" w:rsidRPr="003E4D62">
        <w:rPr>
          <w:i/>
          <w:iCs/>
          <w:lang w:val="en-US"/>
        </w:rPr>
        <w:t>Principis</w:t>
      </w:r>
      <w:proofErr w:type="spellEnd"/>
      <w:r w:rsidR="003E4D62" w:rsidRPr="003E4D62">
        <w:rPr>
          <w:i/>
          <w:iCs/>
          <w:lang w:val="en-US"/>
        </w:rPr>
        <w:t xml:space="preserve">, ratio </w:t>
      </w:r>
      <w:proofErr w:type="spellStart"/>
      <w:r w:rsidR="003E4D62" w:rsidRPr="003E4D62">
        <w:rPr>
          <w:i/>
          <w:iCs/>
          <w:lang w:val="en-US"/>
        </w:rPr>
        <w:t>Caesaris</w:t>
      </w:r>
      <w:proofErr w:type="spellEnd"/>
      <w:r w:rsidR="003E4D62" w:rsidRPr="003E4D62">
        <w:rPr>
          <w:i/>
          <w:iCs/>
          <w:lang w:val="en-US"/>
        </w:rPr>
        <w:t>) was quite distinct from that of the Fiscus. The word Fiscus signified a wicker-basket, or pannier, in which the Romans were accustomed to keep and carry about large sums of money (</w:t>
      </w:r>
      <w:proofErr w:type="spellStart"/>
      <w:r w:rsidR="003E4D62" w:rsidRPr="003E4D62">
        <w:rPr>
          <w:i/>
          <w:iCs/>
          <w:lang w:val="en-US"/>
        </w:rPr>
        <w:t>Cic</w:t>
      </w:r>
      <w:proofErr w:type="spellEnd"/>
      <w:r w:rsidR="003E4D62" w:rsidRPr="003E4D62">
        <w:rPr>
          <w:i/>
          <w:iCs/>
          <w:lang w:val="en-US"/>
        </w:rPr>
        <w:t xml:space="preserve">. </w:t>
      </w:r>
      <w:proofErr w:type="spellStart"/>
      <w:r w:rsidR="003E4D62" w:rsidRPr="003E4D62">
        <w:rPr>
          <w:i/>
          <w:iCs/>
          <w:lang w:val="en-US"/>
        </w:rPr>
        <w:t>Verr</w:t>
      </w:r>
      <w:proofErr w:type="spellEnd"/>
      <w:r w:rsidR="003E4D62" w:rsidRPr="003E4D62">
        <w:rPr>
          <w:i/>
          <w:iCs/>
          <w:lang w:val="en-US"/>
        </w:rPr>
        <w:t xml:space="preserve">. I.8; </w:t>
      </w:r>
      <w:proofErr w:type="spellStart"/>
      <w:r w:rsidR="003E4D62" w:rsidRPr="003E4D62">
        <w:rPr>
          <w:i/>
          <w:iCs/>
          <w:lang w:val="en-US"/>
        </w:rPr>
        <w:t>Phaedr</w:t>
      </w:r>
      <w:proofErr w:type="spellEnd"/>
      <w:r w:rsidR="003E4D62" w:rsidRPr="003E4D62">
        <w:rPr>
          <w:i/>
          <w:iCs/>
          <w:lang w:val="en-US"/>
        </w:rPr>
        <w:t>. Fab. II.7); and hence Fiscus came to signify any person's treasure or money chest.</w:t>
      </w:r>
      <w:r w:rsidR="003E4D62">
        <w:rPr>
          <w:lang w:val="en-US"/>
        </w:rPr>
        <w:t xml:space="preserve"> </w:t>
      </w:r>
      <w:r w:rsidR="003E4D62" w:rsidRPr="00AA796E">
        <w:t>(…)”.</w:t>
      </w:r>
      <w:r w:rsidR="00AA796E" w:rsidRPr="00AA796E">
        <w:t xml:space="preserve"> Debemos record</w:t>
      </w:r>
      <w:r w:rsidR="00AA796E">
        <w:t>a</w:t>
      </w:r>
      <w:r w:rsidR="00AA796E" w:rsidRPr="00AA796E">
        <w:t xml:space="preserve">r que no fue el legislador </w:t>
      </w:r>
      <w:r w:rsidR="0069340C">
        <w:t>quien</w:t>
      </w:r>
      <w:r w:rsidR="00AA796E" w:rsidRPr="00AA796E">
        <w:t xml:space="preserve"> b</w:t>
      </w:r>
      <w:r w:rsidR="00AA796E">
        <w:t>autizó al funcionario sino los particulares. Para ellos, en el siglo XIX, el revisor fiscal estaba centrado en las cuestiones económicas y en el comportamiento de los administradores, dentro del contexto de la antiquísima institución de la rendición de cuentas.</w:t>
      </w:r>
      <w:r w:rsidR="0069340C">
        <w:t xml:space="preserve"> Esta perspectiva explica por qué asignar a los contadores públicos el ejercicio de la revisoría, ya que se trata de profesionales de las ciencias económicas, emparentadas con las administrativas, como es clarísimo al hablar de contabilidad administrativa.</w:t>
      </w:r>
    </w:p>
    <w:p w14:paraId="69C27788" w14:textId="691DE954" w:rsidR="00B1011E" w:rsidRDefault="0069340C" w:rsidP="003230E1">
      <w:r>
        <w:t>Nosotros no creemos que los contadores sean ni deban ser oficiales de cumplimiento, auxiliares subordinados al Estado, criminólogos, forense</w:t>
      </w:r>
      <w:r w:rsidR="00031E9A">
        <w:t>s, investigadores, abogados, fiscales, procuradores, notarios, registradores</w:t>
      </w:r>
      <w:r w:rsidR="00B1011E">
        <w:t>, u otros roles similares. De ninguna manera nos parece que ellos deban asumir el impartir órdenes de obligatoria observancia a las empresas, ni el establecimiento de responsables, ni la impulsión de los procesos legales, sea por la vía administrativa o judicial. Los contadores deben hacer valer su competencia y no dejarse desnaturalizar.</w:t>
      </w:r>
    </w:p>
    <w:p w14:paraId="7A4E1D3E" w14:textId="3D477434" w:rsidR="00B1011E" w:rsidRPr="00AA796E" w:rsidRDefault="00B1011E" w:rsidP="00B1011E">
      <w:pPr>
        <w:jc w:val="right"/>
      </w:pPr>
      <w:r w:rsidRPr="00A145AF">
        <w:rPr>
          <w:i/>
          <w:iCs/>
        </w:rPr>
        <w:t>Hernando Bermúdez Gómez</w:t>
      </w:r>
    </w:p>
    <w:sectPr w:rsidR="00B1011E" w:rsidRPr="00AA796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EF97A" w14:textId="77777777" w:rsidR="000B54D6" w:rsidRDefault="000B54D6" w:rsidP="00EE7812">
      <w:pPr>
        <w:spacing w:after="0" w:line="240" w:lineRule="auto"/>
      </w:pPr>
      <w:r>
        <w:separator/>
      </w:r>
    </w:p>
  </w:endnote>
  <w:endnote w:type="continuationSeparator" w:id="0">
    <w:p w14:paraId="690B096F" w14:textId="77777777" w:rsidR="000B54D6" w:rsidRDefault="000B54D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B0BC2" w14:textId="77777777" w:rsidR="000B54D6" w:rsidRDefault="000B54D6" w:rsidP="00EE7812">
      <w:pPr>
        <w:spacing w:after="0" w:line="240" w:lineRule="auto"/>
      </w:pPr>
      <w:r>
        <w:separator/>
      </w:r>
    </w:p>
  </w:footnote>
  <w:footnote w:type="continuationSeparator" w:id="0">
    <w:p w14:paraId="1623AE65" w14:textId="77777777" w:rsidR="000B54D6" w:rsidRDefault="000B54D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6AC934D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059A6">
      <w:t>2</w:t>
    </w:r>
    <w:r w:rsidR="001C698F">
      <w:t>8</w:t>
    </w:r>
    <w:r w:rsidR="003230E1">
      <w:t>1</w:t>
    </w:r>
    <w:r>
      <w:t xml:space="preserve">, </w:t>
    </w:r>
    <w:r w:rsidR="00025AF5">
      <w:t>31</w:t>
    </w:r>
    <w:r w:rsidR="00435BB8">
      <w:t xml:space="preserve"> de agosto</w:t>
    </w:r>
    <w:r>
      <w:t xml:space="preserve"> de 2020</w:t>
    </w:r>
  </w:p>
  <w:p w14:paraId="29566F03" w14:textId="77777777" w:rsidR="00DD2DD9" w:rsidRDefault="000B54D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D6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A1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45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24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0FA6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467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Decretos/18333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433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2020-08-29T20:05:00Z</dcterms:created>
  <dcterms:modified xsi:type="dcterms:W3CDTF">2020-08-29T20:05:00Z</dcterms:modified>
</cp:coreProperties>
</file>