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E27" w:rsidRPr="00AB2E27" w:rsidRDefault="00AB2E27" w:rsidP="00AB2E27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AB2E27">
        <w:rPr>
          <w:rFonts w:cs="Calibri"/>
          <w:position w:val="-9"/>
          <w:sz w:val="123"/>
        </w:rPr>
        <w:t>L</w:t>
      </w:r>
    </w:p>
    <w:p w:rsidR="00A90E74" w:rsidRDefault="00A90E74" w:rsidP="00E80664">
      <w:r w:rsidRPr="00A90E74">
        <w:t xml:space="preserve">a legislación colombiana </w:t>
      </w:r>
      <w:r w:rsidR="00AB2E27">
        <w:t>(</w:t>
      </w:r>
      <w:r w:rsidR="00304EB8">
        <w:t xml:space="preserve">por ejemplo las </w:t>
      </w:r>
      <w:r w:rsidR="00AB2E27">
        <w:t xml:space="preserve">leyes </w:t>
      </w:r>
      <w:hyperlink r:id="rId9" w:history="1">
        <w:r w:rsidR="00AB2E27" w:rsidRPr="00AB2E27">
          <w:rPr>
            <w:rStyle w:val="Hyperlink"/>
          </w:rPr>
          <w:t>145 de 1960</w:t>
        </w:r>
      </w:hyperlink>
      <w:r w:rsidR="00AB2E27">
        <w:t xml:space="preserve"> y </w:t>
      </w:r>
      <w:hyperlink r:id="rId10" w:history="1">
        <w:r w:rsidR="00AB2E27" w:rsidRPr="00BC1F57">
          <w:rPr>
            <w:rStyle w:val="Hyperlink"/>
          </w:rPr>
          <w:t>43 de 1990</w:t>
        </w:r>
      </w:hyperlink>
      <w:r w:rsidR="00AB2E27">
        <w:t xml:space="preserve">) </w:t>
      </w:r>
      <w:r w:rsidRPr="00A90E74">
        <w:t>se refiere tanto a los contadores p</w:t>
      </w:r>
      <w:r>
        <w:t>úblicos (personas naturales) como a las soc</w:t>
      </w:r>
      <w:r w:rsidR="00465F04">
        <w:t xml:space="preserve">iedades de contadores públicos y a las </w:t>
      </w:r>
      <w:r w:rsidR="00465F04" w:rsidRPr="00465F04">
        <w:t>firmas u organizaciones profesionales</w:t>
      </w:r>
      <w:r w:rsidR="00AB2E27">
        <w:t>.</w:t>
      </w:r>
    </w:p>
    <w:p w:rsidR="005F503F" w:rsidRDefault="00657DE3" w:rsidP="00E80664">
      <w:r>
        <w:t xml:space="preserve">En principio el ejercicio de las profesiones corresponde a las personas naturales, no a las personas morales. </w:t>
      </w:r>
      <w:r w:rsidR="001315D5">
        <w:t>En forma secundaria l</w:t>
      </w:r>
      <w:r w:rsidR="00744903">
        <w:t xml:space="preserve">as </w:t>
      </w:r>
      <w:r w:rsidR="00691C96">
        <w:t>leyes permiten a é</w:t>
      </w:r>
      <w:r w:rsidR="00744903">
        <w:t xml:space="preserve">stas prestar los servicios de aquéllos, pero bajo la dirección y responsabilidad de profesionales (personas naturales). </w:t>
      </w:r>
      <w:r w:rsidR="005B1FA6">
        <w:t>Ahora bien: tanto las personas naturales como las personas morales tiene</w:t>
      </w:r>
      <w:r w:rsidR="00185568">
        <w:t>n</w:t>
      </w:r>
      <w:r w:rsidR="005B1FA6">
        <w:t xml:space="preserve"> personalidad jurídica, aquéllas por su naturaleza y ésta</w:t>
      </w:r>
      <w:r w:rsidR="00185568">
        <w:t>s</w:t>
      </w:r>
      <w:r w:rsidR="005B1FA6">
        <w:t xml:space="preserve"> porque se les concede o reconoce.</w:t>
      </w:r>
      <w:r w:rsidR="00C85A3C">
        <w:t xml:space="preserve"> </w:t>
      </w:r>
      <w:r w:rsidR="005F503F">
        <w:t>Algunas personales morales gozan del principio de separación patrimonial y otras no.</w:t>
      </w:r>
    </w:p>
    <w:p w:rsidR="0050025C" w:rsidRDefault="0050025C" w:rsidP="00E80664">
      <w:r>
        <w:t xml:space="preserve">Aunque las ventajas de las asociaciones son en ciertos casos evidentes, </w:t>
      </w:r>
      <w:r w:rsidR="00185568">
        <w:t>el derecho constitucional</w:t>
      </w:r>
      <w:r>
        <w:t xml:space="preserve"> de los más diversos países consagra la libertad de asociarse, facultad que envuelve el derecho a no asociarse.</w:t>
      </w:r>
    </w:p>
    <w:p w:rsidR="002410E6" w:rsidRDefault="002410E6" w:rsidP="00E80664">
      <w:r>
        <w:t xml:space="preserve">El desarrollo de la actividad empresarial puede hacerse por intermedio de organizaciones de propietario único, como de propietario colectivo. </w:t>
      </w:r>
      <w:r w:rsidR="008C2250">
        <w:t xml:space="preserve">Aún más: puede hacerse a través de entidades que no son poseídas por nadie, como las fundaciones en nuestro país. </w:t>
      </w:r>
      <w:r>
        <w:t xml:space="preserve">La evidencia universal enseña que el tamaño y prosperidad de una empresa no tiene que ver con la existencia de una pluralidad de propietarios. </w:t>
      </w:r>
      <w:r w:rsidR="00107465">
        <w:t xml:space="preserve">Más aún: </w:t>
      </w:r>
      <w:r w:rsidR="00D049A3">
        <w:t>una</w:t>
      </w:r>
      <w:r w:rsidR="00107465">
        <w:t xml:space="preserve"> persona natural puede organizar </w:t>
      </w:r>
      <w:r w:rsidR="00545F91">
        <w:t xml:space="preserve">varias </w:t>
      </w:r>
      <w:r w:rsidR="00107465">
        <w:t xml:space="preserve">empresas de gran envergadura, capaces de tener muchos empleados, proveedores y </w:t>
      </w:r>
      <w:r w:rsidR="00107465">
        <w:lastRenderedPageBreak/>
        <w:t>clientes</w:t>
      </w:r>
      <w:r w:rsidR="00D049A3">
        <w:t>, empresas que le sean de su exclusiva propiedad</w:t>
      </w:r>
      <w:r w:rsidR="00107465">
        <w:t xml:space="preserve">. </w:t>
      </w:r>
    </w:p>
    <w:p w:rsidR="00592917" w:rsidRDefault="00512981" w:rsidP="00E80664">
      <w:r>
        <w:t xml:space="preserve">La palabra firma </w:t>
      </w:r>
      <w:r w:rsidR="00FC691E">
        <w:t>ha sido</w:t>
      </w:r>
      <w:r>
        <w:t xml:space="preserve"> usada, desde antiguo, en las </w:t>
      </w:r>
      <w:r w:rsidR="00304EB8">
        <w:t>regulaciones</w:t>
      </w:r>
      <w:r>
        <w:t xml:space="preserve"> jurídicas y en las teorías económicas.</w:t>
      </w:r>
      <w:r w:rsidR="00204FB5">
        <w:t xml:space="preserve"> </w:t>
      </w:r>
      <w:r w:rsidR="00AB2E27" w:rsidRPr="00AB2E27">
        <w:rPr>
          <w:lang w:val="en-US"/>
        </w:rPr>
        <w:t>S</w:t>
      </w:r>
      <w:r w:rsidR="00E80664">
        <w:rPr>
          <w:lang w:val="en-US"/>
        </w:rPr>
        <w:t xml:space="preserve">e lee en el </w:t>
      </w:r>
      <w:hyperlink r:id="rId11" w:history="1">
        <w:proofErr w:type="spellStart"/>
        <w:r w:rsidR="00E80664" w:rsidRPr="0075328A">
          <w:rPr>
            <w:rStyle w:val="Hyperlink"/>
            <w:lang w:val="en-US"/>
          </w:rPr>
          <w:t>glosario</w:t>
        </w:r>
        <w:proofErr w:type="spellEnd"/>
      </w:hyperlink>
      <w:r w:rsidR="00E80664">
        <w:rPr>
          <w:lang w:val="en-US"/>
        </w:rPr>
        <w:t xml:space="preserve"> </w:t>
      </w:r>
      <w:proofErr w:type="spellStart"/>
      <w:r w:rsidR="00E80664">
        <w:rPr>
          <w:lang w:val="en-US"/>
        </w:rPr>
        <w:t>incluido</w:t>
      </w:r>
      <w:proofErr w:type="spellEnd"/>
      <w:r w:rsidR="00E80664">
        <w:rPr>
          <w:lang w:val="en-US"/>
        </w:rPr>
        <w:t xml:space="preserve"> en el </w:t>
      </w:r>
      <w:proofErr w:type="spellStart"/>
      <w:r w:rsidR="00E80664">
        <w:rPr>
          <w:lang w:val="en-US"/>
        </w:rPr>
        <w:t>libro</w:t>
      </w:r>
      <w:proofErr w:type="spellEnd"/>
      <w:r w:rsidR="00E80664">
        <w:rPr>
          <w:lang w:val="en-US"/>
        </w:rPr>
        <w:t xml:space="preserve"> </w:t>
      </w:r>
      <w:r w:rsidR="00E80664" w:rsidRPr="00E80664">
        <w:rPr>
          <w:i/>
          <w:lang w:val="en-US"/>
        </w:rPr>
        <w:t>2010 Handbook of International Quality Control, Auditing, Review, Other Assurance, and Related Services Pronouncements</w:t>
      </w:r>
      <w:r w:rsidR="005D2953">
        <w:rPr>
          <w:i/>
          <w:lang w:val="en-US"/>
        </w:rPr>
        <w:t>:</w:t>
      </w:r>
      <w:r w:rsidR="00E80664">
        <w:rPr>
          <w:lang w:val="en-US"/>
        </w:rPr>
        <w:t xml:space="preserve"> </w:t>
      </w:r>
      <w:r w:rsidR="00545F91">
        <w:rPr>
          <w:lang w:val="en-US"/>
        </w:rPr>
        <w:t>“</w:t>
      </w:r>
      <w:r w:rsidR="00E80664" w:rsidRPr="00E80664">
        <w:rPr>
          <w:lang w:val="en-US"/>
        </w:rPr>
        <w:t>Firm—A sole practitioner, partnership or corporation or other entity of professional</w:t>
      </w:r>
      <w:r w:rsidR="00E80664">
        <w:rPr>
          <w:lang w:val="en-US"/>
        </w:rPr>
        <w:t xml:space="preserve"> </w:t>
      </w:r>
      <w:r w:rsidR="00E80664" w:rsidRPr="00E80664">
        <w:rPr>
          <w:lang w:val="en-US"/>
        </w:rPr>
        <w:t>accountants</w:t>
      </w:r>
      <w:r w:rsidR="0075328A">
        <w:rPr>
          <w:lang w:val="en-US"/>
        </w:rPr>
        <w:t>.</w:t>
      </w:r>
      <w:r w:rsidR="00545F91">
        <w:rPr>
          <w:lang w:val="en-US"/>
        </w:rPr>
        <w:t>”</w:t>
      </w:r>
      <w:r w:rsidR="00CD328E">
        <w:rPr>
          <w:lang w:val="en-US"/>
        </w:rPr>
        <w:t xml:space="preserve"> </w:t>
      </w:r>
      <w:r w:rsidR="00CD328E" w:rsidRPr="00CA6D29">
        <w:t xml:space="preserve">Esta definición procede de la </w:t>
      </w:r>
      <w:hyperlink r:id="rId12" w:history="1">
        <w:r w:rsidR="00CD328E" w:rsidRPr="00CA6D29">
          <w:rPr>
            <w:rStyle w:val="Hyperlink"/>
          </w:rPr>
          <w:t>ISQC 1</w:t>
        </w:r>
      </w:hyperlink>
      <w:r w:rsidR="00CD328E" w:rsidRPr="00CA6D29">
        <w:t>.</w:t>
      </w:r>
      <w:r w:rsidR="00CA6D29" w:rsidRPr="00CA6D29">
        <w:t xml:space="preserve"> </w:t>
      </w:r>
    </w:p>
    <w:p w:rsidR="00B91521" w:rsidRDefault="009D7501" w:rsidP="00E80664">
      <w:r w:rsidRPr="009D7501">
        <w:t>Como se puede ver</w:t>
      </w:r>
      <w:r w:rsidR="00660C7C">
        <w:t>,</w:t>
      </w:r>
      <w:r w:rsidRPr="009D7501">
        <w:t xml:space="preserve"> </w:t>
      </w:r>
      <w:r w:rsidR="00FC691E">
        <w:t xml:space="preserve">en las normas internacionales de aseguramiento </w:t>
      </w:r>
      <w:r w:rsidRPr="009D7501">
        <w:t>la palabra firma</w:t>
      </w:r>
      <w:r>
        <w:t xml:space="preserve"> se usa en sentido amplio y genérico</w:t>
      </w:r>
      <w:r w:rsidR="00E928D8">
        <w:t xml:space="preserve"> </w:t>
      </w:r>
      <w:r w:rsidR="00CA6D29">
        <w:t>(cualquier otra entidad)</w:t>
      </w:r>
      <w:r>
        <w:t xml:space="preserve">, comprendiendo tanto </w:t>
      </w:r>
      <w:r w:rsidR="00964554">
        <w:t>a contadores personas naturales (</w:t>
      </w:r>
      <w:proofErr w:type="spellStart"/>
      <w:r w:rsidR="00964554" w:rsidRPr="005D1D2A">
        <w:t>sole</w:t>
      </w:r>
      <w:proofErr w:type="spellEnd"/>
      <w:r w:rsidR="00964554" w:rsidRPr="005D1D2A">
        <w:t xml:space="preserve"> </w:t>
      </w:r>
      <w:proofErr w:type="spellStart"/>
      <w:r w:rsidR="00964554" w:rsidRPr="005D1D2A">
        <w:t>practitioner</w:t>
      </w:r>
      <w:proofErr w:type="spellEnd"/>
      <w:r w:rsidR="00964554">
        <w:t xml:space="preserve">), como a organizaciones sin personalidad jurídica con pluralidad de partes </w:t>
      </w:r>
      <w:r w:rsidR="00B91521">
        <w:t xml:space="preserve">(en muchos países las </w:t>
      </w:r>
      <w:proofErr w:type="spellStart"/>
      <w:r w:rsidR="00B91521" w:rsidRPr="005D1D2A">
        <w:t>partnership</w:t>
      </w:r>
      <w:proofErr w:type="spellEnd"/>
      <w:r w:rsidR="00B91521">
        <w:t>), como a entidades con personalidad jurídica que pueden ser de propietario único (como lo son en muchas legislaciones las corporaciones – en sentido anglosajón</w:t>
      </w:r>
      <w:r w:rsidR="00C24667">
        <w:t xml:space="preserve"> y no latino</w:t>
      </w:r>
      <w:r w:rsidR="00CA6D29">
        <w:t>,</w:t>
      </w:r>
      <w:r w:rsidR="00C24667">
        <w:t xml:space="preserve"> pues en el derecho latino, como en el derecho colombiano</w:t>
      </w:r>
      <w:r w:rsidR="007A2658">
        <w:t>,</w:t>
      </w:r>
      <w:r w:rsidR="00C24667">
        <w:t xml:space="preserve"> las corporaciones son asociaciones de personas</w:t>
      </w:r>
      <w:r w:rsidR="00B91521">
        <w:t>).</w:t>
      </w:r>
      <w:bookmarkStart w:id="0" w:name="_GoBack"/>
      <w:bookmarkEnd w:id="0"/>
    </w:p>
    <w:p w:rsidR="009D7501" w:rsidRDefault="009D7501" w:rsidP="00E80664">
      <w:r>
        <w:t>Por tanto</w:t>
      </w:r>
      <w:r w:rsidR="00B6584C">
        <w:t>,</w:t>
      </w:r>
      <w:r>
        <w:t xml:space="preserve"> se equivocan quienes sostienen que las normas internacionales de aseguramiento de la información exigen que tales servicios sean prestados por entidades </w:t>
      </w:r>
      <w:r w:rsidR="00660C7C">
        <w:t>asociativas</w:t>
      </w:r>
      <w:r>
        <w:t>, como serían las so</w:t>
      </w:r>
      <w:r w:rsidR="006F4F69">
        <w:t>ciedades de contadores públicos.</w:t>
      </w:r>
      <w:r w:rsidR="00C85A3C">
        <w:t xml:space="preserve"> Por derecho pueden ser prestados por personas naturales.</w:t>
      </w:r>
    </w:p>
    <w:p w:rsidR="006F4F69" w:rsidRPr="006F4F69" w:rsidRDefault="006F4F69" w:rsidP="006F4F69">
      <w:pPr>
        <w:jc w:val="right"/>
        <w:rPr>
          <w:i/>
        </w:rPr>
      </w:pPr>
      <w:r w:rsidRPr="006F4F69">
        <w:rPr>
          <w:i/>
        </w:rPr>
        <w:t>Hernando Bermúdez Gómez</w:t>
      </w:r>
    </w:p>
    <w:sectPr w:rsidR="006F4F69" w:rsidRPr="006F4F69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289" w:rsidRDefault="006D7289" w:rsidP="00EE7812">
      <w:pPr>
        <w:spacing w:after="0" w:line="240" w:lineRule="auto"/>
      </w:pPr>
      <w:r>
        <w:separator/>
      </w:r>
    </w:p>
  </w:endnote>
  <w:endnote w:type="continuationSeparator" w:id="0">
    <w:p w:rsidR="006D7289" w:rsidRDefault="006D728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289" w:rsidRDefault="006D7289" w:rsidP="00EE7812">
      <w:pPr>
        <w:spacing w:after="0" w:line="240" w:lineRule="auto"/>
      </w:pPr>
      <w:r>
        <w:separator/>
      </w:r>
    </w:p>
  </w:footnote>
  <w:footnote w:type="continuationSeparator" w:id="0">
    <w:p w:rsidR="006D7289" w:rsidRDefault="006D728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1A725D">
      <w:t>32</w:t>
    </w:r>
    <w:r w:rsidR="009D09BB">
      <w:t xml:space="preserve">, </w:t>
    </w:r>
    <w:r w:rsidR="008A3C68">
      <w:t xml:space="preserve">junio </w:t>
    </w:r>
    <w:r w:rsidR="00D65E2F">
      <w:t>25</w:t>
    </w:r>
    <w:r w:rsidR="0005771D">
      <w:t xml:space="preserve"> </w:t>
    </w:r>
    <w:r w:rsidR="0080786C">
      <w:t>de 201</w:t>
    </w:r>
    <w:r w:rsidR="00297D4C">
      <w:t>2</w:t>
    </w:r>
  </w:p>
  <w:p w:rsidR="0046164F" w:rsidRDefault="006D7289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3"/>
  </w:num>
  <w:num w:numId="7">
    <w:abstractNumId w:val="34"/>
  </w:num>
  <w:num w:numId="8">
    <w:abstractNumId w:val="15"/>
  </w:num>
  <w:num w:numId="9">
    <w:abstractNumId w:val="5"/>
  </w:num>
  <w:num w:numId="10">
    <w:abstractNumId w:val="22"/>
  </w:num>
  <w:num w:numId="11">
    <w:abstractNumId w:val="25"/>
  </w:num>
  <w:num w:numId="12">
    <w:abstractNumId w:val="0"/>
  </w:num>
  <w:num w:numId="13">
    <w:abstractNumId w:val="9"/>
  </w:num>
  <w:num w:numId="14">
    <w:abstractNumId w:val="11"/>
  </w:num>
  <w:num w:numId="15">
    <w:abstractNumId w:val="21"/>
  </w:num>
  <w:num w:numId="16">
    <w:abstractNumId w:val="7"/>
  </w:num>
  <w:num w:numId="17">
    <w:abstractNumId w:val="4"/>
  </w:num>
  <w:num w:numId="18">
    <w:abstractNumId w:val="30"/>
  </w:num>
  <w:num w:numId="19">
    <w:abstractNumId w:val="12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3"/>
  </w:num>
  <w:num w:numId="25">
    <w:abstractNumId w:val="1"/>
  </w:num>
  <w:num w:numId="26">
    <w:abstractNumId w:val="14"/>
  </w:num>
  <w:num w:numId="27">
    <w:abstractNumId w:val="27"/>
  </w:num>
  <w:num w:numId="28">
    <w:abstractNumId w:val="28"/>
  </w:num>
  <w:num w:numId="29">
    <w:abstractNumId w:val="26"/>
  </w:num>
  <w:num w:numId="30">
    <w:abstractNumId w:val="29"/>
  </w:num>
  <w:num w:numId="31">
    <w:abstractNumId w:val="3"/>
  </w:num>
  <w:num w:numId="32">
    <w:abstractNumId w:val="35"/>
  </w:num>
  <w:num w:numId="33">
    <w:abstractNumId w:val="10"/>
  </w:num>
  <w:num w:numId="34">
    <w:abstractNumId w:val="36"/>
  </w:num>
  <w:num w:numId="35">
    <w:abstractNumId w:val="20"/>
  </w:num>
  <w:num w:numId="36">
    <w:abstractNumId w:val="19"/>
  </w:num>
  <w:num w:numId="37">
    <w:abstractNumId w:val="2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8E3"/>
    <w:rsid w:val="00061B05"/>
    <w:rsid w:val="0006254A"/>
    <w:rsid w:val="00062A2B"/>
    <w:rsid w:val="00062A63"/>
    <w:rsid w:val="00062DCF"/>
    <w:rsid w:val="00063942"/>
    <w:rsid w:val="00064013"/>
    <w:rsid w:val="000642F8"/>
    <w:rsid w:val="000643EC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7261"/>
    <w:rsid w:val="00097C63"/>
    <w:rsid w:val="000A0419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208"/>
    <w:rsid w:val="000B2E66"/>
    <w:rsid w:val="000B3033"/>
    <w:rsid w:val="000B3468"/>
    <w:rsid w:val="000B37A3"/>
    <w:rsid w:val="000B4385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672"/>
    <w:rsid w:val="00105A49"/>
    <w:rsid w:val="00105B1A"/>
    <w:rsid w:val="00105BB5"/>
    <w:rsid w:val="00105C27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7B1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767"/>
    <w:rsid w:val="00146BD1"/>
    <w:rsid w:val="00146FCF"/>
    <w:rsid w:val="00147180"/>
    <w:rsid w:val="00147255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26BC"/>
    <w:rsid w:val="00182AF0"/>
    <w:rsid w:val="00183090"/>
    <w:rsid w:val="00183AEC"/>
    <w:rsid w:val="00183CE3"/>
    <w:rsid w:val="00184179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EB5"/>
    <w:rsid w:val="001A1553"/>
    <w:rsid w:val="001A310F"/>
    <w:rsid w:val="001A3C3E"/>
    <w:rsid w:val="001A3F05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798"/>
    <w:rsid w:val="001D081B"/>
    <w:rsid w:val="001D09A6"/>
    <w:rsid w:val="001D0CC2"/>
    <w:rsid w:val="001D199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A57"/>
    <w:rsid w:val="001F19C2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DF"/>
    <w:rsid w:val="002C4D83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F0264"/>
    <w:rsid w:val="002F0681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3E6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9DD"/>
    <w:rsid w:val="00316E93"/>
    <w:rsid w:val="00317170"/>
    <w:rsid w:val="003173F7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1352"/>
    <w:rsid w:val="003917D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199"/>
    <w:rsid w:val="003E2DE4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845"/>
    <w:rsid w:val="00414F9F"/>
    <w:rsid w:val="00415555"/>
    <w:rsid w:val="0041585F"/>
    <w:rsid w:val="00415B3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34"/>
    <w:rsid w:val="004507AC"/>
    <w:rsid w:val="004508E6"/>
    <w:rsid w:val="00451D33"/>
    <w:rsid w:val="00452363"/>
    <w:rsid w:val="0045242B"/>
    <w:rsid w:val="00453574"/>
    <w:rsid w:val="004536AC"/>
    <w:rsid w:val="004538AE"/>
    <w:rsid w:val="00453DF9"/>
    <w:rsid w:val="00454122"/>
    <w:rsid w:val="00454EE8"/>
    <w:rsid w:val="00455135"/>
    <w:rsid w:val="004551D0"/>
    <w:rsid w:val="00456584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85"/>
    <w:rsid w:val="004B3B30"/>
    <w:rsid w:val="004B3E55"/>
    <w:rsid w:val="004B43CA"/>
    <w:rsid w:val="004B4B67"/>
    <w:rsid w:val="004B50CE"/>
    <w:rsid w:val="004B5616"/>
    <w:rsid w:val="004B5E77"/>
    <w:rsid w:val="004B5FE7"/>
    <w:rsid w:val="004B6948"/>
    <w:rsid w:val="004B71DC"/>
    <w:rsid w:val="004C0499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513E"/>
    <w:rsid w:val="004E5C8A"/>
    <w:rsid w:val="004E61BE"/>
    <w:rsid w:val="004E671F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102F0"/>
    <w:rsid w:val="00510612"/>
    <w:rsid w:val="00510C86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5271"/>
    <w:rsid w:val="00515606"/>
    <w:rsid w:val="00515A04"/>
    <w:rsid w:val="00515F08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2F43"/>
    <w:rsid w:val="00533A3C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831"/>
    <w:rsid w:val="00541B69"/>
    <w:rsid w:val="005422D8"/>
    <w:rsid w:val="00542348"/>
    <w:rsid w:val="00542458"/>
    <w:rsid w:val="00542F25"/>
    <w:rsid w:val="0054381B"/>
    <w:rsid w:val="00543AA5"/>
    <w:rsid w:val="00544527"/>
    <w:rsid w:val="00544D8E"/>
    <w:rsid w:val="005452FB"/>
    <w:rsid w:val="005454EC"/>
    <w:rsid w:val="005457C4"/>
    <w:rsid w:val="00545B3F"/>
    <w:rsid w:val="00545F91"/>
    <w:rsid w:val="00546099"/>
    <w:rsid w:val="0054682A"/>
    <w:rsid w:val="0054743F"/>
    <w:rsid w:val="00547606"/>
    <w:rsid w:val="005476FF"/>
    <w:rsid w:val="00550836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75"/>
    <w:rsid w:val="005656B7"/>
    <w:rsid w:val="0056596D"/>
    <w:rsid w:val="00565A15"/>
    <w:rsid w:val="00565DF5"/>
    <w:rsid w:val="005664DA"/>
    <w:rsid w:val="0056664C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30D6"/>
    <w:rsid w:val="005735C9"/>
    <w:rsid w:val="00574444"/>
    <w:rsid w:val="00574686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1D2A"/>
    <w:rsid w:val="005D28EA"/>
    <w:rsid w:val="005D2953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0CD3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4AC"/>
    <w:rsid w:val="00633C23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8F1"/>
    <w:rsid w:val="00652B6C"/>
    <w:rsid w:val="00652FCC"/>
    <w:rsid w:val="006531FC"/>
    <w:rsid w:val="006538FA"/>
    <w:rsid w:val="00654131"/>
    <w:rsid w:val="0065524B"/>
    <w:rsid w:val="00655ABD"/>
    <w:rsid w:val="00655D7D"/>
    <w:rsid w:val="006560BC"/>
    <w:rsid w:val="006565D1"/>
    <w:rsid w:val="00656C8E"/>
    <w:rsid w:val="00656CE4"/>
    <w:rsid w:val="0065728D"/>
    <w:rsid w:val="00657DE3"/>
    <w:rsid w:val="00660214"/>
    <w:rsid w:val="006605F3"/>
    <w:rsid w:val="00660C7C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2BA8"/>
    <w:rsid w:val="00673133"/>
    <w:rsid w:val="00673723"/>
    <w:rsid w:val="00673B47"/>
    <w:rsid w:val="00674365"/>
    <w:rsid w:val="00674D91"/>
    <w:rsid w:val="006764A8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80B"/>
    <w:rsid w:val="00685A1A"/>
    <w:rsid w:val="00685C97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4199"/>
    <w:rsid w:val="006941C0"/>
    <w:rsid w:val="006942F5"/>
    <w:rsid w:val="0069448C"/>
    <w:rsid w:val="00695019"/>
    <w:rsid w:val="006951EA"/>
    <w:rsid w:val="006954B8"/>
    <w:rsid w:val="00695C25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713"/>
    <w:rsid w:val="006C2F41"/>
    <w:rsid w:val="006C34F5"/>
    <w:rsid w:val="006C3D7B"/>
    <w:rsid w:val="006C40F6"/>
    <w:rsid w:val="006C42E9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4F69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769"/>
    <w:rsid w:val="00785B6E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50E2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A7FA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33B"/>
    <w:rsid w:val="007C6949"/>
    <w:rsid w:val="007C7358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71A"/>
    <w:rsid w:val="007E087B"/>
    <w:rsid w:val="007E0D38"/>
    <w:rsid w:val="007E0FB3"/>
    <w:rsid w:val="007E147C"/>
    <w:rsid w:val="007E1535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864"/>
    <w:rsid w:val="007F28C0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90C"/>
    <w:rsid w:val="00804DEE"/>
    <w:rsid w:val="008054F4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CA"/>
    <w:rsid w:val="00867D6E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FBF"/>
    <w:rsid w:val="0089704B"/>
    <w:rsid w:val="00897154"/>
    <w:rsid w:val="008972B5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8F"/>
    <w:rsid w:val="008F6468"/>
    <w:rsid w:val="008F67E4"/>
    <w:rsid w:val="008F69B2"/>
    <w:rsid w:val="008F6A52"/>
    <w:rsid w:val="008F6CC8"/>
    <w:rsid w:val="008F72D1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D7B"/>
    <w:rsid w:val="00903100"/>
    <w:rsid w:val="00903311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D3"/>
    <w:rsid w:val="0094123A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6A7"/>
    <w:rsid w:val="00955113"/>
    <w:rsid w:val="0095527D"/>
    <w:rsid w:val="00955DAF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D"/>
    <w:rsid w:val="00991BD1"/>
    <w:rsid w:val="0099225E"/>
    <w:rsid w:val="00992849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217F"/>
    <w:rsid w:val="009A22C5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B3C"/>
    <w:rsid w:val="009C0C17"/>
    <w:rsid w:val="009C13BD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501"/>
    <w:rsid w:val="009D7945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B78"/>
    <w:rsid w:val="009F464A"/>
    <w:rsid w:val="009F4C47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5782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567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65A1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91D"/>
    <w:rsid w:val="00A730CB"/>
    <w:rsid w:val="00A737F8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551"/>
    <w:rsid w:val="00AA0E9F"/>
    <w:rsid w:val="00AA1F7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9E9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5C3"/>
    <w:rsid w:val="00B15884"/>
    <w:rsid w:val="00B15A6B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36B4"/>
    <w:rsid w:val="00BA45D9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9A6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CC7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61C"/>
    <w:rsid w:val="00C05DE1"/>
    <w:rsid w:val="00C063E2"/>
    <w:rsid w:val="00C065C2"/>
    <w:rsid w:val="00C06A3D"/>
    <w:rsid w:val="00C06AA6"/>
    <w:rsid w:val="00C06DA5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4B7"/>
    <w:rsid w:val="00C17600"/>
    <w:rsid w:val="00C17C30"/>
    <w:rsid w:val="00C20121"/>
    <w:rsid w:val="00C20531"/>
    <w:rsid w:val="00C2055C"/>
    <w:rsid w:val="00C21029"/>
    <w:rsid w:val="00C21C46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DD2"/>
    <w:rsid w:val="00C271DB"/>
    <w:rsid w:val="00C2729D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63C5"/>
    <w:rsid w:val="00C86B27"/>
    <w:rsid w:val="00C86EED"/>
    <w:rsid w:val="00C8721C"/>
    <w:rsid w:val="00C872AC"/>
    <w:rsid w:val="00C87ECF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47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5B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A91"/>
    <w:rsid w:val="00D61C27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D5D"/>
    <w:rsid w:val="00D97260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4CC4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8F0"/>
    <w:rsid w:val="00DE6C8B"/>
    <w:rsid w:val="00DE78E9"/>
    <w:rsid w:val="00DE7FB1"/>
    <w:rsid w:val="00DF006D"/>
    <w:rsid w:val="00DF0333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30C2"/>
    <w:rsid w:val="00E4332B"/>
    <w:rsid w:val="00E435E6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9C7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F1C"/>
    <w:rsid w:val="00E90628"/>
    <w:rsid w:val="00E90CA3"/>
    <w:rsid w:val="00E90D3E"/>
    <w:rsid w:val="00E91023"/>
    <w:rsid w:val="00E91611"/>
    <w:rsid w:val="00E91696"/>
    <w:rsid w:val="00E91CA5"/>
    <w:rsid w:val="00E928D8"/>
    <w:rsid w:val="00E92A57"/>
    <w:rsid w:val="00E92D08"/>
    <w:rsid w:val="00E92D8A"/>
    <w:rsid w:val="00E930C1"/>
    <w:rsid w:val="00E9312B"/>
    <w:rsid w:val="00E936C3"/>
    <w:rsid w:val="00E9384F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940"/>
    <w:rsid w:val="00EE1A5F"/>
    <w:rsid w:val="00EE1B74"/>
    <w:rsid w:val="00EE1C03"/>
    <w:rsid w:val="00EE1F50"/>
    <w:rsid w:val="00EE2834"/>
    <w:rsid w:val="00EE299E"/>
    <w:rsid w:val="00EE2E87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103E"/>
    <w:rsid w:val="00F024BF"/>
    <w:rsid w:val="00F0268C"/>
    <w:rsid w:val="00F0274C"/>
    <w:rsid w:val="00F02D35"/>
    <w:rsid w:val="00F03351"/>
    <w:rsid w:val="00F0414D"/>
    <w:rsid w:val="00F04357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B91"/>
    <w:rsid w:val="00F35E84"/>
    <w:rsid w:val="00F36020"/>
    <w:rsid w:val="00F36434"/>
    <w:rsid w:val="00F36C59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118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3A37"/>
    <w:rsid w:val="00F54092"/>
    <w:rsid w:val="00F540A5"/>
    <w:rsid w:val="00F54524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3EB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fac.org/sites/default/files/downloads/a007-2010-iaasb-handbook-isqc-1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fac.org/sites/default/files/downloads/a005-2010-iaasb-handbook-handbook-glossary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javeriana.edu.co/personales/hbermude/leycontable/contadores/1990-ley-4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60-ley-145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1A13D-2CC3-4287-B95D-1C32EC7AF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507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15</cp:revision>
  <cp:lastPrinted>2011-08-23T16:28:00Z</cp:lastPrinted>
  <dcterms:created xsi:type="dcterms:W3CDTF">2012-06-24T21:01:00Z</dcterms:created>
  <dcterms:modified xsi:type="dcterms:W3CDTF">2012-06-24T22:47:00Z</dcterms:modified>
</cp:coreProperties>
</file>