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41932F" w14:textId="21643D88" w:rsidR="004D4344" w:rsidRPr="004D4344" w:rsidRDefault="004D4344" w:rsidP="004D4344">
      <w:pPr>
        <w:keepNext/>
        <w:framePr w:dropCap="drop" w:lines="3" w:wrap="around" w:vAnchor="text" w:hAnchor="text"/>
        <w:spacing w:after="0" w:line="926" w:lineRule="exact"/>
        <w:textAlignment w:val="baseline"/>
        <w:rPr>
          <w:position w:val="-9"/>
          <w:sz w:val="123"/>
        </w:rPr>
      </w:pPr>
      <w:r w:rsidRPr="004D4344">
        <w:rPr>
          <w:position w:val="-9"/>
          <w:sz w:val="123"/>
        </w:rPr>
        <w:t>E</w:t>
      </w:r>
    </w:p>
    <w:p w14:paraId="2F5AEB95" w14:textId="19EB7EE1" w:rsidR="006B0208" w:rsidRDefault="004D4344" w:rsidP="004D4344">
      <w:r>
        <w:t xml:space="preserve">n el periódico de la India, </w:t>
      </w:r>
      <w:hyperlink r:id="rId8" w:history="1">
        <w:proofErr w:type="spellStart"/>
        <w:r w:rsidRPr="004D4344">
          <w:rPr>
            <w:rStyle w:val="Hipervnculo"/>
          </w:rPr>
          <w:t>Hindistan</w:t>
        </w:r>
        <w:proofErr w:type="spellEnd"/>
        <w:r w:rsidRPr="004D4344">
          <w:rPr>
            <w:rStyle w:val="Hipervnculo"/>
          </w:rPr>
          <w:t xml:space="preserve"> Times</w:t>
        </w:r>
      </w:hyperlink>
      <w:r>
        <w:t>, se lee: “</w:t>
      </w:r>
      <w:r w:rsidRPr="004D4344">
        <w:rPr>
          <w:i/>
          <w:iCs/>
        </w:rPr>
        <w:t xml:space="preserve">AMRITSAR El panel designado por Akal </w:t>
      </w:r>
      <w:proofErr w:type="spellStart"/>
      <w:r w:rsidRPr="004D4344">
        <w:rPr>
          <w:i/>
          <w:iCs/>
        </w:rPr>
        <w:t>Takht</w:t>
      </w:r>
      <w:proofErr w:type="spellEnd"/>
      <w:r w:rsidRPr="004D4344">
        <w:rPr>
          <w:i/>
          <w:iCs/>
        </w:rPr>
        <w:t xml:space="preserve"> que sondeó la apropiación indebida de 328 </w:t>
      </w:r>
      <w:proofErr w:type="spellStart"/>
      <w:r w:rsidRPr="004D4344">
        <w:rPr>
          <w:i/>
          <w:iCs/>
        </w:rPr>
        <w:t>saroops</w:t>
      </w:r>
      <w:proofErr w:type="spellEnd"/>
      <w:r w:rsidRPr="004D4344">
        <w:rPr>
          <w:i/>
          <w:iCs/>
        </w:rPr>
        <w:t xml:space="preserve"> del Gurú </w:t>
      </w:r>
      <w:proofErr w:type="spellStart"/>
      <w:r w:rsidRPr="004D4344">
        <w:rPr>
          <w:i/>
          <w:iCs/>
        </w:rPr>
        <w:t>Granth</w:t>
      </w:r>
      <w:proofErr w:type="spellEnd"/>
      <w:r w:rsidRPr="004D4344">
        <w:rPr>
          <w:i/>
          <w:iCs/>
        </w:rPr>
        <w:t xml:space="preserve"> </w:t>
      </w:r>
      <w:proofErr w:type="spellStart"/>
      <w:r w:rsidRPr="004D4344">
        <w:rPr>
          <w:i/>
          <w:iCs/>
        </w:rPr>
        <w:t>Sahib</w:t>
      </w:r>
      <w:proofErr w:type="spellEnd"/>
      <w:r w:rsidRPr="004D4344">
        <w:rPr>
          <w:i/>
          <w:iCs/>
        </w:rPr>
        <w:t xml:space="preserve"> señala que la informatización oportuna de las cuentas por parte de la empresa privada contratada para el propósito podría haber evitado el incidente. El Comité </w:t>
      </w:r>
      <w:proofErr w:type="spellStart"/>
      <w:r w:rsidRPr="004D4344">
        <w:rPr>
          <w:i/>
          <w:iCs/>
        </w:rPr>
        <w:t>Shiromani</w:t>
      </w:r>
      <w:proofErr w:type="spellEnd"/>
      <w:r w:rsidRPr="004D4344">
        <w:rPr>
          <w:i/>
          <w:iCs/>
        </w:rPr>
        <w:t xml:space="preserve"> </w:t>
      </w:r>
      <w:proofErr w:type="spellStart"/>
      <w:r w:rsidRPr="004D4344">
        <w:rPr>
          <w:i/>
          <w:iCs/>
        </w:rPr>
        <w:t>Gurdwara</w:t>
      </w:r>
      <w:proofErr w:type="spellEnd"/>
      <w:r w:rsidRPr="004D4344">
        <w:rPr>
          <w:i/>
          <w:iCs/>
        </w:rPr>
        <w:t xml:space="preserve"> </w:t>
      </w:r>
      <w:proofErr w:type="spellStart"/>
      <w:r w:rsidRPr="004D4344">
        <w:rPr>
          <w:i/>
          <w:iCs/>
        </w:rPr>
        <w:t>Parbandhak</w:t>
      </w:r>
      <w:proofErr w:type="spellEnd"/>
      <w:r w:rsidRPr="004D4344">
        <w:rPr>
          <w:i/>
          <w:iCs/>
        </w:rPr>
        <w:t xml:space="preserve"> (SGPC) subió el informe de 1.100 páginas en su sitio web el miércoles. ꟷEl SGPC había contratado a SS </w:t>
      </w:r>
      <w:proofErr w:type="spellStart"/>
      <w:r w:rsidRPr="004D4344">
        <w:rPr>
          <w:i/>
          <w:iCs/>
        </w:rPr>
        <w:t>Kohli</w:t>
      </w:r>
      <w:proofErr w:type="spellEnd"/>
      <w:r w:rsidRPr="004D4344">
        <w:rPr>
          <w:i/>
          <w:iCs/>
        </w:rPr>
        <w:t xml:space="preserve"> and </w:t>
      </w:r>
      <w:proofErr w:type="spellStart"/>
      <w:r w:rsidRPr="004D4344">
        <w:rPr>
          <w:i/>
          <w:iCs/>
        </w:rPr>
        <w:t>Associates</w:t>
      </w:r>
      <w:proofErr w:type="spellEnd"/>
      <w:r w:rsidRPr="004D4344">
        <w:rPr>
          <w:i/>
          <w:iCs/>
        </w:rPr>
        <w:t xml:space="preserve"> con una cuota mensual de ₹3,5 </w:t>
      </w:r>
      <w:proofErr w:type="spellStart"/>
      <w:r w:rsidRPr="004D4344">
        <w:rPr>
          <w:i/>
          <w:iCs/>
        </w:rPr>
        <w:t>lakh</w:t>
      </w:r>
      <w:proofErr w:type="spellEnd"/>
      <w:r w:rsidRPr="004D4344">
        <w:rPr>
          <w:i/>
          <w:iCs/>
        </w:rPr>
        <w:t xml:space="preserve"> en enero de 2009 para llevar a cabo la auditoría interna anual. La sonda penal encontró que a la empresa se le asignaron cuatro obras clave: auditoría interna (auditoría previa/concurrente a diario), incluyendo tiendas, etc. en todas las ubicaciones, informatización de cuentas sobre la base regular de toda la ubicación, implementación del sistema de control interno como sugiere una reconocida empresa de consultoría, y la implementación del sistema en línea propuesto y diseñado por la consultora — en el momento de la contratación. ꟷ"El contador colegiado (CA) </w:t>
      </w:r>
      <w:proofErr w:type="spellStart"/>
      <w:r w:rsidRPr="004D4344">
        <w:rPr>
          <w:i/>
          <w:iCs/>
        </w:rPr>
        <w:t>Satinder</w:t>
      </w:r>
      <w:proofErr w:type="spellEnd"/>
      <w:r w:rsidRPr="004D4344">
        <w:rPr>
          <w:i/>
          <w:iCs/>
        </w:rPr>
        <w:t xml:space="preserve"> Singh </w:t>
      </w:r>
      <w:proofErr w:type="spellStart"/>
      <w:r w:rsidRPr="004D4344">
        <w:rPr>
          <w:i/>
          <w:iCs/>
        </w:rPr>
        <w:t>Kohli</w:t>
      </w:r>
      <w:proofErr w:type="spellEnd"/>
      <w:r w:rsidRPr="004D4344">
        <w:rPr>
          <w:i/>
          <w:iCs/>
        </w:rPr>
        <w:t xml:space="preserve"> sólo hizo una obra, pero se le dio la cuota por las cuatro obras. Una de las obras fue la informatización de las cuentas de la imprenta. Si se hubiera realizado la informatización oportuna, la apropiación indebida (de los </w:t>
      </w:r>
      <w:proofErr w:type="spellStart"/>
      <w:r w:rsidRPr="004D4344">
        <w:rPr>
          <w:i/>
          <w:iCs/>
        </w:rPr>
        <w:t>saroops</w:t>
      </w:r>
      <w:proofErr w:type="spellEnd"/>
      <w:r w:rsidRPr="004D4344">
        <w:rPr>
          <w:i/>
          <w:iCs/>
        </w:rPr>
        <w:t xml:space="preserve">) no podría haberse producido", se lee en el informe. ꟷAdemás, dice: "Fue responsabilidad del exsecretario principal del SGPC </w:t>
      </w:r>
      <w:proofErr w:type="spellStart"/>
      <w:r w:rsidRPr="004D4344">
        <w:rPr>
          <w:i/>
          <w:iCs/>
        </w:rPr>
        <w:t>Roop</w:t>
      </w:r>
      <w:proofErr w:type="spellEnd"/>
      <w:r w:rsidRPr="004D4344">
        <w:rPr>
          <w:i/>
          <w:iCs/>
        </w:rPr>
        <w:t xml:space="preserve"> Singh hacer todas las obras de la autoridad competente. El dinero que se pagó a la autoridad competente fue la donación de </w:t>
      </w:r>
      <w:r w:rsidRPr="004D4344">
        <w:rPr>
          <w:i/>
          <w:iCs/>
        </w:rPr>
        <w:t xml:space="preserve">los devotos. </w:t>
      </w:r>
      <w:proofErr w:type="spellStart"/>
      <w:r w:rsidRPr="004D4344">
        <w:rPr>
          <w:i/>
          <w:iCs/>
        </w:rPr>
        <w:t>Roop</w:t>
      </w:r>
      <w:proofErr w:type="spellEnd"/>
      <w:r w:rsidRPr="004D4344">
        <w:rPr>
          <w:i/>
          <w:iCs/>
        </w:rPr>
        <w:t xml:space="preserve"> Singh había dado irresponsablemente el dinero a la CA. Así que se necesita una acción departamental y criminal contra </w:t>
      </w:r>
      <w:proofErr w:type="spellStart"/>
      <w:r w:rsidRPr="004D4344">
        <w:rPr>
          <w:i/>
          <w:iCs/>
        </w:rPr>
        <w:t>Roop</w:t>
      </w:r>
      <w:proofErr w:type="spellEnd"/>
      <w:r w:rsidRPr="004D4344">
        <w:rPr>
          <w:i/>
          <w:iCs/>
        </w:rPr>
        <w:t xml:space="preserve"> Singh". (…) ꟷEl panel de investigación de su informe también anticipa las renuncias de los funcionarios acusados. "A pesar de sus renuncias, el comité ejecutivo debe tomar las medidas apropiadas contra ellos, de lo contrario dejará una licencia un mal precedente para otros empleados", dice el informe. ꟷUn año después de ser recogida por el SGPC, la cuota mensual de la empresa de auditoría se incrementó en ₹75.000 por mes en 2010. El equipo de sondas descubrió que el SGPC aumentó la tarifa de la firma, incluso cuando hizo poco para computarizar las cuentas SGPC y otros registros. ꟷ"El SGPC había estado pagando a la empresa de auditoría durante los últimos 10 años por no trabajar. Si el error fuera cometido por un funcionario o un empleado, habría sido despedido, pero es muy desafortunado que el comité ejecutivo de la SGPC, que tiene derechos supremos, hubiera estado aumentando el contrato de la empresa sin revisar el trabajo de </w:t>
      </w:r>
      <w:proofErr w:type="spellStart"/>
      <w:r w:rsidRPr="004D4344">
        <w:rPr>
          <w:i/>
          <w:iCs/>
        </w:rPr>
        <w:t>Kohli</w:t>
      </w:r>
      <w:proofErr w:type="spellEnd"/>
      <w:r w:rsidRPr="004D4344">
        <w:rPr>
          <w:i/>
          <w:iCs/>
        </w:rPr>
        <w:t>", se lee en el informe. (…)</w:t>
      </w:r>
      <w:r>
        <w:t>".</w:t>
      </w:r>
    </w:p>
    <w:p w14:paraId="7A6F3FD2" w14:textId="12BD4221" w:rsidR="004D4344" w:rsidRDefault="004D4344" w:rsidP="004D4344">
      <w:r>
        <w:t>Como bien señaló Jesús (Mateo 5, 13): “</w:t>
      </w:r>
      <w:r w:rsidRPr="00D568B1">
        <w:rPr>
          <w:i/>
          <w:iCs/>
        </w:rPr>
        <w:t>Ustedes son la sal de la tierra. Pero si la sal pierde su sabor, ¿con qué se la volverá a salar? Ya no sirve para nada, sino para ser tirada y pisada por los hombres</w:t>
      </w:r>
      <w:r w:rsidRPr="004D4344">
        <w:t>.</w:t>
      </w:r>
      <w:r w:rsidR="00D568B1">
        <w:t>” Esta es precisamente la gravedad de la falta de integridad de algunos contadores públicos. Si la comunidad confía en ellos para poder, a su vez, creer en la información, y resulta que son mentirosos, no habrá en quien apoyarse.</w:t>
      </w:r>
    </w:p>
    <w:p w14:paraId="019EA5FD" w14:textId="2063E0FA" w:rsidR="00D568B1" w:rsidRPr="008D13CE" w:rsidRDefault="00D568B1" w:rsidP="00D568B1">
      <w:pPr>
        <w:jc w:val="right"/>
      </w:pPr>
      <w:r w:rsidRPr="00A145AF">
        <w:rPr>
          <w:i/>
          <w:iCs/>
        </w:rPr>
        <w:t>Hernando Bermúdez Gómez</w:t>
      </w:r>
    </w:p>
    <w:sectPr w:rsidR="00D568B1" w:rsidRPr="008D13CE"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36B632" w14:textId="77777777" w:rsidR="00A57ED1" w:rsidRDefault="00A57ED1" w:rsidP="00EE7812">
      <w:pPr>
        <w:spacing w:after="0" w:line="240" w:lineRule="auto"/>
      </w:pPr>
      <w:r>
        <w:separator/>
      </w:r>
    </w:p>
  </w:endnote>
  <w:endnote w:type="continuationSeparator" w:id="0">
    <w:p w14:paraId="3462B605" w14:textId="77777777" w:rsidR="00A57ED1" w:rsidRDefault="00A57ED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C07534" w14:textId="77777777" w:rsidR="00A57ED1" w:rsidRDefault="00A57ED1" w:rsidP="00EE7812">
      <w:pPr>
        <w:spacing w:after="0" w:line="240" w:lineRule="auto"/>
      </w:pPr>
      <w:r>
        <w:separator/>
      </w:r>
    </w:p>
  </w:footnote>
  <w:footnote w:type="continuationSeparator" w:id="0">
    <w:p w14:paraId="12964DF8" w14:textId="77777777" w:rsidR="00A57ED1" w:rsidRDefault="00A57ED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00261B" w:rsidRDefault="0000261B">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00261B" w:rsidRDefault="0000261B"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379F52A" w:rsidR="0000261B" w:rsidRDefault="0000261B" w:rsidP="00613BC8">
    <w:pPr>
      <w:pStyle w:val="Encabezado"/>
      <w:tabs>
        <w:tab w:val="left" w:pos="2580"/>
        <w:tab w:val="left" w:pos="2985"/>
      </w:tabs>
      <w:spacing w:line="276" w:lineRule="auto"/>
      <w:jc w:val="right"/>
    </w:pPr>
    <w:r>
      <w:t>Número 53</w:t>
    </w:r>
    <w:r w:rsidR="00E83E34">
      <w:t>7</w:t>
    </w:r>
    <w:r w:rsidR="008D13CE">
      <w:t>2</w:t>
    </w:r>
    <w:r>
      <w:t xml:space="preserve">, </w:t>
    </w:r>
    <w:r w:rsidR="00916585">
      <w:t>12</w:t>
    </w:r>
    <w:r>
      <w:t xml:space="preserve"> de </w:t>
    </w:r>
    <w:r w:rsidR="00673645">
      <w:t>octubre</w:t>
    </w:r>
    <w:r>
      <w:t xml:space="preserve"> de 2020</w:t>
    </w:r>
  </w:p>
  <w:p w14:paraId="29566F03" w14:textId="77777777" w:rsidR="0000261B" w:rsidRDefault="00A57ED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1"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6"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7"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6"/>
  </w:num>
  <w:num w:numId="3">
    <w:abstractNumId w:val="12"/>
  </w:num>
  <w:num w:numId="4">
    <w:abstractNumId w:val="2"/>
  </w:num>
  <w:num w:numId="5">
    <w:abstractNumId w:val="15"/>
  </w:num>
  <w:num w:numId="6">
    <w:abstractNumId w:val="30"/>
  </w:num>
  <w:num w:numId="7">
    <w:abstractNumId w:val="10"/>
  </w:num>
  <w:num w:numId="8">
    <w:abstractNumId w:val="28"/>
  </w:num>
  <w:num w:numId="9">
    <w:abstractNumId w:val="31"/>
  </w:num>
  <w:num w:numId="10">
    <w:abstractNumId w:val="3"/>
  </w:num>
  <w:num w:numId="11">
    <w:abstractNumId w:val="5"/>
  </w:num>
  <w:num w:numId="12">
    <w:abstractNumId w:val="14"/>
  </w:num>
  <w:num w:numId="13">
    <w:abstractNumId w:val="17"/>
  </w:num>
  <w:num w:numId="14">
    <w:abstractNumId w:val="27"/>
  </w:num>
  <w:num w:numId="15">
    <w:abstractNumId w:val="8"/>
  </w:num>
  <w:num w:numId="16">
    <w:abstractNumId w:val="6"/>
  </w:num>
  <w:num w:numId="17">
    <w:abstractNumId w:val="13"/>
  </w:num>
  <w:num w:numId="18">
    <w:abstractNumId w:val="26"/>
  </w:num>
  <w:num w:numId="19">
    <w:abstractNumId w:val="21"/>
  </w:num>
  <w:num w:numId="20">
    <w:abstractNumId w:val="7"/>
  </w:num>
  <w:num w:numId="21">
    <w:abstractNumId w:val="22"/>
  </w:num>
  <w:num w:numId="22">
    <w:abstractNumId w:val="23"/>
  </w:num>
  <w:num w:numId="23">
    <w:abstractNumId w:val="24"/>
  </w:num>
  <w:num w:numId="24">
    <w:abstractNumId w:val="29"/>
  </w:num>
  <w:num w:numId="25">
    <w:abstractNumId w:val="18"/>
  </w:num>
  <w:num w:numId="26">
    <w:abstractNumId w:val="11"/>
  </w:num>
  <w:num w:numId="27">
    <w:abstractNumId w:val="4"/>
  </w:num>
  <w:num w:numId="28">
    <w:abstractNumId w:val="19"/>
  </w:num>
  <w:num w:numId="29">
    <w:abstractNumId w:val="1"/>
  </w:num>
  <w:num w:numId="30">
    <w:abstractNumId w:val="20"/>
  </w:num>
  <w:num w:numId="31">
    <w:abstractNumId w:val="25"/>
  </w:num>
  <w:num w:numId="32">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4"/>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2BD"/>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38"/>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608"/>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57"/>
    <w:rsid w:val="00294D69"/>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951"/>
    <w:rsid w:val="002A6964"/>
    <w:rsid w:val="002A6A0A"/>
    <w:rsid w:val="002A6AC2"/>
    <w:rsid w:val="002A6AD9"/>
    <w:rsid w:val="002A6B5F"/>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10D"/>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7F8"/>
    <w:rsid w:val="002F6854"/>
    <w:rsid w:val="002F694E"/>
    <w:rsid w:val="002F69CA"/>
    <w:rsid w:val="002F6A58"/>
    <w:rsid w:val="002F6ABD"/>
    <w:rsid w:val="002F6AC1"/>
    <w:rsid w:val="002F6B1F"/>
    <w:rsid w:val="002F6B9E"/>
    <w:rsid w:val="002F6BBF"/>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612"/>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15"/>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6AC"/>
    <w:rsid w:val="003776DA"/>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A0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AAC"/>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9F"/>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840"/>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70F"/>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BF6"/>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33"/>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4FF2"/>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07"/>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68"/>
    <w:rsid w:val="00763466"/>
    <w:rsid w:val="007634C6"/>
    <w:rsid w:val="007634D8"/>
    <w:rsid w:val="007635BD"/>
    <w:rsid w:val="00763656"/>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0E"/>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382"/>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C44"/>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C93"/>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177"/>
    <w:rsid w:val="00A03274"/>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42"/>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D1"/>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55F"/>
    <w:rsid w:val="00A765BA"/>
    <w:rsid w:val="00A76697"/>
    <w:rsid w:val="00A76710"/>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1E"/>
    <w:rsid w:val="00B61929"/>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E71"/>
    <w:rsid w:val="00BA7F42"/>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B5"/>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FC"/>
    <w:rsid w:val="00DB3723"/>
    <w:rsid w:val="00DB3742"/>
    <w:rsid w:val="00DB3747"/>
    <w:rsid w:val="00DB3798"/>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E34"/>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39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D2"/>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ndustantimes.com/cities/misappropriation-of-saroops-probe-report-finds-ca-former-sgpc-chief-secy-delinquent/story-cDvIVvn2KI2yeix7kOoQiP.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513</Words>
  <Characters>2824</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3331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2020-10-10T15:55:00Z</dcterms:created>
  <dcterms:modified xsi:type="dcterms:W3CDTF">2020-10-10T15:55:00Z</dcterms:modified>
</cp:coreProperties>
</file>