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40F8D" w14:textId="50FB04B2" w:rsidR="00990195" w:rsidRPr="00990195" w:rsidRDefault="00990195" w:rsidP="00990195">
      <w:pPr>
        <w:keepNext/>
        <w:framePr w:dropCap="drop" w:lines="3" w:wrap="around" w:vAnchor="text" w:hAnchor="text"/>
        <w:spacing w:after="0" w:line="926" w:lineRule="exact"/>
        <w:textAlignment w:val="baseline"/>
        <w:rPr>
          <w:position w:val="-7"/>
          <w:sz w:val="120"/>
          <w:lang w:val="en-US"/>
        </w:rPr>
      </w:pPr>
      <w:r w:rsidRPr="00990195">
        <w:rPr>
          <w:position w:val="-7"/>
          <w:sz w:val="120"/>
          <w:lang w:val="en-US"/>
        </w:rPr>
        <w:t>S</w:t>
      </w:r>
    </w:p>
    <w:p w14:paraId="4E1F8EBF" w14:textId="7BEB27AF" w:rsidR="00FD2D80" w:rsidRDefault="00990195" w:rsidP="00990195">
      <w:pPr>
        <w:rPr>
          <w:lang w:val="en-US"/>
        </w:rPr>
      </w:pPr>
      <w:r>
        <w:rPr>
          <w:lang w:val="en-US"/>
        </w:rPr>
        <w:t>e</w:t>
      </w:r>
      <w:r w:rsidRPr="00990195">
        <w:rPr>
          <w:lang w:val="en-US"/>
        </w:rPr>
        <w:t>gún</w:t>
      </w:r>
      <w:r w:rsidR="00CD0EE4">
        <w:rPr>
          <w:lang w:val="en-US"/>
        </w:rPr>
        <w:t xml:space="preserve"> </w:t>
      </w:r>
      <w:r>
        <w:rPr>
          <w:lang w:val="en-US"/>
        </w:rPr>
        <w:t xml:space="preserve">el </w:t>
      </w:r>
      <w:proofErr w:type="spellStart"/>
      <w:r>
        <w:rPr>
          <w:lang w:val="en-US"/>
        </w:rPr>
        <w:t>artículo</w:t>
      </w:r>
      <w:proofErr w:type="spellEnd"/>
      <w:r>
        <w:rPr>
          <w:lang w:val="en-US"/>
        </w:rPr>
        <w:t xml:space="preserve"> </w:t>
      </w:r>
      <w:proofErr w:type="spellStart"/>
      <w:r>
        <w:rPr>
          <w:lang w:val="en-US"/>
        </w:rPr>
        <w:t>editado</w:t>
      </w:r>
      <w:proofErr w:type="spellEnd"/>
      <w:r>
        <w:rPr>
          <w:lang w:val="en-US"/>
        </w:rPr>
        <w:t xml:space="preserve"> por </w:t>
      </w:r>
      <w:r w:rsidRPr="00990195">
        <w:rPr>
          <w:i/>
          <w:iCs/>
          <w:lang w:val="en-US"/>
        </w:rPr>
        <w:t>International Journal of Nonlinear Analysis and Applications</w:t>
      </w:r>
      <w:r>
        <w:rPr>
          <w:lang w:val="en-US"/>
        </w:rPr>
        <w:t xml:space="preserve"> </w:t>
      </w:r>
      <w:r w:rsidRPr="00990195">
        <w:rPr>
          <w:lang w:val="en-US"/>
        </w:rPr>
        <w:t>Volume 11, Issue Special Issue, Winter-2020, Pages 1-20</w:t>
      </w:r>
      <w:r>
        <w:rPr>
          <w:lang w:val="en-US"/>
        </w:rPr>
        <w:t xml:space="preserve"> </w:t>
      </w:r>
      <w:r w:rsidR="00E25417">
        <w:fldChar w:fldCharType="begin"/>
      </w:r>
      <w:r w:rsidR="00E25417" w:rsidRPr="003B092D">
        <w:rPr>
          <w:lang w:val="en-US"/>
        </w:rPr>
        <w:instrText xml:space="preserve"> HYPERLINK "https://ijnaa.semnan.ac.ir/article_4442.html" </w:instrText>
      </w:r>
      <w:r w:rsidR="00E25417">
        <w:fldChar w:fldCharType="separate"/>
      </w:r>
      <w:r w:rsidRPr="00D66801">
        <w:rPr>
          <w:rStyle w:val="Hipervnculo"/>
          <w:i/>
          <w:iCs/>
          <w:lang w:val="en-US"/>
        </w:rPr>
        <w:t>Presenting a model for social responsibility of audit firms using grounded theory method</w:t>
      </w:r>
      <w:r w:rsidR="00E25417">
        <w:rPr>
          <w:rStyle w:val="Hipervnculo"/>
          <w:i/>
          <w:iCs/>
          <w:lang w:val="en-US"/>
        </w:rPr>
        <w:fldChar w:fldCharType="end"/>
      </w:r>
      <w:r>
        <w:rPr>
          <w:i/>
          <w:iCs/>
          <w:lang w:val="en-US"/>
        </w:rPr>
        <w:t xml:space="preserve">, </w:t>
      </w:r>
      <w:proofErr w:type="spellStart"/>
      <w:r>
        <w:rPr>
          <w:lang w:val="en-US"/>
        </w:rPr>
        <w:t>escrito</w:t>
      </w:r>
      <w:proofErr w:type="spellEnd"/>
      <w:r>
        <w:rPr>
          <w:lang w:val="en-US"/>
        </w:rPr>
        <w:t xml:space="preserve"> por </w:t>
      </w:r>
      <w:proofErr w:type="spellStart"/>
      <w:r w:rsidRPr="00990195">
        <w:rPr>
          <w:lang w:val="en-US"/>
        </w:rPr>
        <w:t>Ganji</w:t>
      </w:r>
      <w:proofErr w:type="spellEnd"/>
      <w:r w:rsidRPr="00990195">
        <w:rPr>
          <w:lang w:val="en-US"/>
        </w:rPr>
        <w:t xml:space="preserve"> A.M.</w:t>
      </w:r>
      <w:r>
        <w:rPr>
          <w:lang w:val="en-US"/>
        </w:rPr>
        <w:t xml:space="preserve">, </w:t>
      </w:r>
      <w:r w:rsidRPr="00990195">
        <w:rPr>
          <w:lang w:val="en-US"/>
        </w:rPr>
        <w:t>Saraf F.</w:t>
      </w:r>
      <w:r>
        <w:rPr>
          <w:lang w:val="en-US"/>
        </w:rPr>
        <w:t xml:space="preserve"> y</w:t>
      </w:r>
      <w:r w:rsidRPr="00990195">
        <w:rPr>
          <w:lang w:val="en-US"/>
        </w:rPr>
        <w:t xml:space="preserve"> </w:t>
      </w:r>
      <w:proofErr w:type="spellStart"/>
      <w:r w:rsidRPr="00990195">
        <w:rPr>
          <w:lang w:val="en-US"/>
        </w:rPr>
        <w:t>Darabi</w:t>
      </w:r>
      <w:proofErr w:type="spellEnd"/>
      <w:r>
        <w:rPr>
          <w:lang w:val="en-US"/>
        </w:rPr>
        <w:t xml:space="preserve"> </w:t>
      </w:r>
      <w:r w:rsidRPr="00990195">
        <w:rPr>
          <w:lang w:val="en-US"/>
        </w:rPr>
        <w:t>R.: “</w:t>
      </w:r>
      <w:r w:rsidRPr="00990195">
        <w:rPr>
          <w:i/>
          <w:iCs/>
          <w:lang w:val="en-US"/>
        </w:rPr>
        <w:t xml:space="preserve">This study was aimed to present a model for social responsibility of audit firms using the grounded theory method. To this end, the </w:t>
      </w:r>
      <w:proofErr w:type="gramStart"/>
      <w:r w:rsidRPr="00990195">
        <w:rPr>
          <w:i/>
          <w:iCs/>
          <w:lang w:val="en-US"/>
        </w:rPr>
        <w:t>components</w:t>
      </w:r>
      <w:proofErr w:type="gramEnd"/>
      <w:r w:rsidRPr="00990195">
        <w:rPr>
          <w:i/>
          <w:iCs/>
          <w:lang w:val="en-US"/>
        </w:rPr>
        <w:t xml:space="preserve"> and dimensions of social responsibility model of audit firms were identified and explained. The research method was applied in terms of purpose, mixed (qualitative-quantitative) exploratory in terms of data type, and descriptive-correlational in terms of data collection time. The statistical population of the qualitative part of research included experts and managers of audit firms and top professors in auditing in the country, among whom, 30 people were selected as sample size using purposive sampling method and saturation principle. The second group of the statistical population included all financial and audit managers of Shasta subsidiary </w:t>
      </w:r>
      <w:proofErr w:type="spellStart"/>
      <w:r w:rsidRPr="00990195">
        <w:rPr>
          <w:i/>
          <w:iCs/>
          <w:lang w:val="en-US"/>
        </w:rPr>
        <w:t>firmas</w:t>
      </w:r>
      <w:proofErr w:type="spellEnd"/>
      <w:r w:rsidRPr="00990195">
        <w:rPr>
          <w:i/>
          <w:iCs/>
          <w:lang w:val="en-US"/>
        </w:rPr>
        <w:t>, among whom 145 people were selected as sample using relative stratified random sampling method. The results showed that the model of social responsibility measurement in audit firms has five dimensions of causal conditions (audit firm size, audit quality, auditor’s expertise, corporate size, audit fees and time budget), axial phenomena (trust, technical and comparability, willingness to invest, law-</w:t>
      </w:r>
      <w:proofErr w:type="spellStart"/>
      <w:r w:rsidRPr="00990195">
        <w:rPr>
          <w:i/>
          <w:iCs/>
          <w:lang w:val="en-US"/>
        </w:rPr>
        <w:t>orientedness</w:t>
      </w:r>
      <w:proofErr w:type="spellEnd"/>
      <w:r w:rsidRPr="00990195">
        <w:rPr>
          <w:i/>
          <w:iCs/>
          <w:lang w:val="en-US"/>
        </w:rPr>
        <w:t xml:space="preserve"> and business ethics), contextual conditions (internal controls, voluntary disclosure of financial statements, transparency of financial statements), </w:t>
      </w:r>
      <w:r w:rsidRPr="00990195">
        <w:rPr>
          <w:i/>
          <w:iCs/>
          <w:lang w:val="en-US"/>
        </w:rPr>
        <w:t>intervening conditions (CEO’s personality traits, accounting conservatism, and political considerations) and consequences (financial development, information validity, information quality, trust and social participation, and corruption)</w:t>
      </w:r>
      <w:r>
        <w:rPr>
          <w:lang w:val="en-US"/>
        </w:rPr>
        <w:t>”</w:t>
      </w:r>
      <w:r w:rsidRPr="00990195">
        <w:rPr>
          <w:lang w:val="en-US"/>
        </w:rPr>
        <w:t>.</w:t>
      </w:r>
    </w:p>
    <w:p w14:paraId="4528267F" w14:textId="4F3FBF3F" w:rsidR="00990195" w:rsidRDefault="00990195" w:rsidP="00990195">
      <w:r w:rsidRPr="00704C69">
        <w:t xml:space="preserve">Como se ve, tratándose de la responsabilidad </w:t>
      </w:r>
      <w:r w:rsidR="00704C69" w:rsidRPr="00704C69">
        <w:t>social, las firmas no se juzgan por su</w:t>
      </w:r>
      <w:r w:rsidR="00704C69">
        <w:t xml:space="preserve"> </w:t>
      </w:r>
      <w:r w:rsidR="00704C69" w:rsidRPr="00704C69">
        <w:t xml:space="preserve">nombre </w:t>
      </w:r>
      <w:r w:rsidR="00704C69">
        <w:t>comercial, ni por variables aisladas, sino por todo un entramado que permite calificarlas en conjunto. Esto se opone a la publicidad de ciertas obras que se aducen como demostración de dicha responsabilidad. Aquí como respecto de otras cosas, la caridad empieza en casa. De poco sirve apoyar a una fundación si dentro de la entidad no se respetan los principios que supo enumerar la ISO 26000.</w:t>
      </w:r>
    </w:p>
    <w:p w14:paraId="5B98AE79" w14:textId="1C2C59C5" w:rsidR="00D66801" w:rsidRDefault="00D66801" w:rsidP="00990195">
      <w:r>
        <w:t xml:space="preserve">Hay organizaciones profesionales en las que todo funcionario tiene un peso o deber de acciones </w:t>
      </w:r>
      <w:proofErr w:type="spellStart"/>
      <w:r w:rsidRPr="00D66801">
        <w:rPr>
          <w:i/>
          <w:iCs/>
        </w:rPr>
        <w:t>pro</w:t>
      </w:r>
      <w:r>
        <w:rPr>
          <w:i/>
          <w:iCs/>
        </w:rPr>
        <w:t>-bono</w:t>
      </w:r>
      <w:proofErr w:type="spellEnd"/>
      <w:r>
        <w:t xml:space="preserve">. Estas tareas gratuitas deben hacerse en favor de personas necesitadas y </w:t>
      </w:r>
      <w:r w:rsidR="00CD0EE4">
        <w:t xml:space="preserve">no </w:t>
      </w:r>
      <w:r>
        <w:t>de clientes o allegados. Bien puede equipararse esto con el diezmo de algunas religiones.</w:t>
      </w:r>
    </w:p>
    <w:p w14:paraId="1BA487B9" w14:textId="0C35FDD1" w:rsidR="00D66801" w:rsidRDefault="00D66801" w:rsidP="00990195">
      <w:r>
        <w:t>A veces las acciones de las firmas de contadores no dan el fruto esperado, es decir, no crean mejoras en las organizaciones, o las introducen en prácticas contrarias a la responsabilidad social, como, por ejemplo, el abuso de las personas o del medio ambiente</w:t>
      </w:r>
      <w:r w:rsidR="00090D6B">
        <w:t>, atrocidades que no dejan de ser por las eventuales utilidades.</w:t>
      </w:r>
    </w:p>
    <w:p w14:paraId="0E56F346" w14:textId="0E908EB9" w:rsidR="00090D6B" w:rsidRDefault="00090D6B" w:rsidP="00990195">
      <w:r>
        <w:t>¿Entienden nuestros estudiantes el concepto de bien común?</w:t>
      </w:r>
    </w:p>
    <w:p w14:paraId="5AC00946" w14:textId="02D61AB2" w:rsidR="00090D6B" w:rsidRPr="00704C69" w:rsidRDefault="00090D6B" w:rsidP="00090D6B">
      <w:pPr>
        <w:jc w:val="right"/>
      </w:pPr>
      <w:r w:rsidRPr="00A145AF">
        <w:rPr>
          <w:i/>
          <w:iCs/>
        </w:rPr>
        <w:t>Hernando Bermúdez Gómez</w:t>
      </w:r>
    </w:p>
    <w:sectPr w:rsidR="00090D6B" w:rsidRPr="00704C6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E2CEC" w14:textId="77777777" w:rsidR="00E25417" w:rsidRDefault="00E25417" w:rsidP="00EE7812">
      <w:pPr>
        <w:spacing w:after="0" w:line="240" w:lineRule="auto"/>
      </w:pPr>
      <w:r>
        <w:separator/>
      </w:r>
    </w:p>
  </w:endnote>
  <w:endnote w:type="continuationSeparator" w:id="0">
    <w:p w14:paraId="735279D3" w14:textId="77777777" w:rsidR="00E25417" w:rsidRDefault="00E254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CC5B2" w14:textId="77777777" w:rsidR="00E25417" w:rsidRDefault="00E25417" w:rsidP="00EE7812">
      <w:pPr>
        <w:spacing w:after="0" w:line="240" w:lineRule="auto"/>
      </w:pPr>
      <w:r>
        <w:separator/>
      </w:r>
    </w:p>
  </w:footnote>
  <w:footnote w:type="continuationSeparator" w:id="0">
    <w:p w14:paraId="5314DDBA" w14:textId="77777777" w:rsidR="00E25417" w:rsidRDefault="00E254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23EDC8" w:rsidR="0000261B" w:rsidRDefault="0000261B" w:rsidP="00613BC8">
    <w:pPr>
      <w:pStyle w:val="Encabezado"/>
      <w:tabs>
        <w:tab w:val="left" w:pos="2580"/>
        <w:tab w:val="left" w:pos="2985"/>
      </w:tabs>
      <w:spacing w:line="276" w:lineRule="auto"/>
      <w:jc w:val="right"/>
    </w:pPr>
    <w:r>
      <w:t>Número 53</w:t>
    </w:r>
    <w:r w:rsidR="009643F9">
      <w:t>9</w:t>
    </w:r>
    <w:r w:rsidR="0056772E">
      <w:t>1</w:t>
    </w:r>
    <w:r>
      <w:t xml:space="preserve">, </w:t>
    </w:r>
    <w:r w:rsidR="00916585">
      <w:t>1</w:t>
    </w:r>
    <w:r w:rsidR="001A7E73">
      <w:t>9</w:t>
    </w:r>
    <w:r>
      <w:t xml:space="preserve"> de </w:t>
    </w:r>
    <w:r w:rsidR="00673645">
      <w:t>octubre</w:t>
    </w:r>
    <w:r>
      <w:t xml:space="preserve"> de 2020</w:t>
    </w:r>
  </w:p>
  <w:p w14:paraId="29566F03" w14:textId="77777777" w:rsidR="0000261B" w:rsidRDefault="00E254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93"/>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92D"/>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1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2020-10-17T21:27:00Z</dcterms:created>
  <dcterms:modified xsi:type="dcterms:W3CDTF">2020-10-17T21:27:00Z</dcterms:modified>
</cp:coreProperties>
</file>