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B19" w:rsidRPr="004D0B19" w:rsidRDefault="004D0B19" w:rsidP="004D0B19">
      <w:pPr>
        <w:keepNext/>
        <w:framePr w:dropCap="drop" w:lines="3" w:wrap="around" w:vAnchor="text" w:hAnchor="text"/>
        <w:spacing w:after="0" w:line="926" w:lineRule="exact"/>
        <w:textAlignment w:val="baseline"/>
        <w:rPr>
          <w:rFonts w:cs="Calibri"/>
          <w:position w:val="-8"/>
          <w:sz w:val="123"/>
        </w:rPr>
      </w:pPr>
      <w:r w:rsidRPr="004D0B19">
        <w:rPr>
          <w:rFonts w:cs="Calibri"/>
          <w:position w:val="-8"/>
          <w:sz w:val="123"/>
        </w:rPr>
        <w:t>M</w:t>
      </w:r>
    </w:p>
    <w:p w:rsidR="004D0B19" w:rsidRDefault="004D0B19" w:rsidP="004D0B19">
      <w:r>
        <w:t xml:space="preserve">ás de tres décadas lleva la discusión de la necesidad de que el sector público adopte los mismos criterios contables que los del sector empresarial, impulsada por el movimiento de la New </w:t>
      </w:r>
      <w:proofErr w:type="spellStart"/>
      <w:r>
        <w:t>Public</w:t>
      </w:r>
      <w:proofErr w:type="spellEnd"/>
      <w:r>
        <w:t xml:space="preserve"> Management. Anthony (1978, 1982) fue de los primeros autores en abordar el tema, concluyendo que las diferencias existentes entre estas entidades no justifican la presencia de distintos modelos contables, por cuanto unos y otros deben mantener el capital para poder continuar como organizaciones solventes. Los objetivos de la información financiera son los mismos en ambos sectores, lo promulgó la IFAC, 2000; la actuación de los gestores debe medirse igualmente con criterios de eficiencia y eficacia en el logro de los objetivos de la entidad (</w:t>
      </w:r>
      <w:proofErr w:type="spellStart"/>
      <w:r>
        <w:t>Sutckffe</w:t>
      </w:r>
      <w:proofErr w:type="spellEnd"/>
      <w:r>
        <w:t>, 2003).</w:t>
      </w:r>
      <w:r w:rsidR="008C3A7C">
        <w:t xml:space="preserve"> </w:t>
      </w:r>
      <w:r>
        <w:t>Otros autores, cuestionan que se traslade el sistema contable propio del sector empresarial, para el sector público, afirmando, por ejemplo, que la contabilidad de devengo solo tendrá éxito en los próximos años en las organizaciones gubernamentales con actividad comercial (</w:t>
      </w:r>
      <w:proofErr w:type="spellStart"/>
      <w:r>
        <w:t>Christiaens</w:t>
      </w:r>
      <w:proofErr w:type="spellEnd"/>
      <w:r>
        <w:t xml:space="preserve"> y Rommel, 2008).</w:t>
      </w:r>
    </w:p>
    <w:p w:rsidR="004D0B19" w:rsidRDefault="004D0B19" w:rsidP="004D0B19">
      <w:r>
        <w:t>Son más las ventajas de la aplicación del devengo en la administración pública: informes más completos de la situación financiera de la entidad; mejor método disponible para registrar, medir y comunicar los eventos económicos (</w:t>
      </w:r>
      <w:proofErr w:type="spellStart"/>
      <w:r>
        <w:t>Lûder</w:t>
      </w:r>
      <w:proofErr w:type="spellEnd"/>
      <w:r>
        <w:t xml:space="preserve"> y Jones, 2003); permite calcular, desde el sistema de información contable, el costo completo de los servicios públicos (</w:t>
      </w:r>
      <w:proofErr w:type="spellStart"/>
      <w:r>
        <w:t>Blôndal</w:t>
      </w:r>
      <w:proofErr w:type="spellEnd"/>
      <w:r>
        <w:t>, 2004); supone la presentación de mayor información sobre el costo que requerirán desembolsos en el futuro (Clark-</w:t>
      </w:r>
      <w:proofErr w:type="spellStart"/>
      <w:r>
        <w:t>Lewwis</w:t>
      </w:r>
      <w:proofErr w:type="spellEnd"/>
      <w:r>
        <w:t xml:space="preserve">, 1998), a través de </w:t>
      </w:r>
      <w:r>
        <w:lastRenderedPageBreak/>
        <w:t>contabilizar provisiones y gastos futuros como consecuencia de compromisos incurridos en el presente (</w:t>
      </w:r>
      <w:proofErr w:type="spellStart"/>
      <w:r>
        <w:t>Matheson</w:t>
      </w:r>
      <w:proofErr w:type="spellEnd"/>
      <w:r>
        <w:t xml:space="preserve">, 2002); proporciona mejores medidas de sostenibilidad y equidad intergeneracional (Robinson, 1998, </w:t>
      </w:r>
      <w:proofErr w:type="spellStart"/>
      <w:r>
        <w:t>Mellor</w:t>
      </w:r>
      <w:proofErr w:type="spellEnd"/>
      <w:r>
        <w:t>, 1996). No obstante, existen opiniones negativas relacionadas con la comprensibilidad y utilidad del método, afirmándose que la información de devengo resulta incomprensible para los políticos, gestores públicos y otros usuarios internos de la administración pública, debido a su mayor sofisticación (</w:t>
      </w:r>
      <w:proofErr w:type="spellStart"/>
      <w:r>
        <w:t>Olson</w:t>
      </w:r>
      <w:proofErr w:type="spellEnd"/>
      <w:r>
        <w:t>, 1998).</w:t>
      </w:r>
    </w:p>
    <w:p w:rsidR="004D0B19" w:rsidRDefault="004D0B19" w:rsidP="004D0B19">
      <w:r>
        <w:t>Punto importante en Colombia: nuestros legisladores, políticos y un gran número de gestores públicos no comprenden, en su real dimensión, los resultados</w:t>
      </w:r>
      <w:r w:rsidR="00155EFD">
        <w:t xml:space="preserve"> </w:t>
      </w:r>
      <w:r>
        <w:t>derivados de la información contable de devengo, por la influencia ancestral del presupuesto de caja y consideran que estos resultados son los mismos que los obtenidos en las ejecuciones presupuestales, sin reparar en sus diferencias metodológicas y conceptuales.</w:t>
      </w:r>
      <w:r w:rsidR="008C3A7C">
        <w:t xml:space="preserve"> </w:t>
      </w:r>
      <w:bookmarkStart w:id="0" w:name="_GoBack"/>
      <w:bookmarkEnd w:id="0"/>
      <w:r>
        <w:t>Las autoridades presupuestales y contables del país deben promover y exigir la presentación de nuevos estados financieros, necesarios en el sector público, como el de conciliación de resultados presupuestales y patrimoniales, con explicaciones detalladas de sus diferencias, y el estado de obligaciones futuras (</w:t>
      </w:r>
      <w:proofErr w:type="spellStart"/>
      <w:r>
        <w:t>Mautz</w:t>
      </w:r>
      <w:proofErr w:type="spellEnd"/>
      <w:r>
        <w:t>,</w:t>
      </w:r>
      <w:r w:rsidR="008C3A7C">
        <w:t xml:space="preserve"> </w:t>
      </w:r>
      <w:r>
        <w:t xml:space="preserve">1990); o pensar, desde ya, aprovechando el proceso de convergencia, en la técnica del presupuesto por devengo para unificar las bases contables (IFAC, 2004). Con ello, ganaríamos en cultura contable, con una visión integradora (ONU, 1984), como debe ser. </w:t>
      </w:r>
    </w:p>
    <w:p w:rsidR="0054614C" w:rsidRPr="004D0B19" w:rsidRDefault="004D0B19" w:rsidP="004D0B19">
      <w:pPr>
        <w:jc w:val="right"/>
        <w:rPr>
          <w:i/>
        </w:rPr>
      </w:pPr>
      <w:r w:rsidRPr="004D0B19">
        <w:rPr>
          <w:i/>
        </w:rPr>
        <w:t>Iván Jesús Castillo Caicedo</w:t>
      </w:r>
    </w:p>
    <w:sectPr w:rsidR="0054614C" w:rsidRPr="004D0B1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9FF" w:rsidRDefault="001D59FF" w:rsidP="00EE7812">
      <w:pPr>
        <w:spacing w:after="0" w:line="240" w:lineRule="auto"/>
      </w:pPr>
      <w:r>
        <w:separator/>
      </w:r>
    </w:p>
  </w:endnote>
  <w:endnote w:type="continuationSeparator" w:id="0">
    <w:p w:rsidR="001D59FF" w:rsidRDefault="001D59F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9FF" w:rsidRDefault="001D59FF" w:rsidP="00EE7812">
      <w:pPr>
        <w:spacing w:after="0" w:line="240" w:lineRule="auto"/>
      </w:pPr>
      <w:r>
        <w:separator/>
      </w:r>
    </w:p>
  </w:footnote>
  <w:footnote w:type="continuationSeparator" w:id="0">
    <w:p w:rsidR="001D59FF" w:rsidRDefault="001D59F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w:t>
    </w:r>
    <w:r w:rsidR="00155154">
      <w:t>6</w:t>
    </w:r>
    <w:r w:rsidR="00057C5F">
      <w:t>4</w:t>
    </w:r>
    <w:r w:rsidR="009D09BB">
      <w:t xml:space="preserve">, </w:t>
    </w:r>
    <w:r w:rsidR="00A84218">
      <w:t>agosto</w:t>
    </w:r>
    <w:r w:rsidR="00E00D55">
      <w:t xml:space="preserve"> </w:t>
    </w:r>
    <w:r w:rsidR="00E7116A">
      <w:t>21</w:t>
    </w:r>
    <w:r w:rsidR="0005771D">
      <w:t xml:space="preserve"> </w:t>
    </w:r>
    <w:r w:rsidR="0080786C">
      <w:t>de 201</w:t>
    </w:r>
    <w:r w:rsidR="00297D4C">
      <w:t>2</w:t>
    </w:r>
  </w:p>
  <w:p w:rsidR="0046164F" w:rsidRDefault="001D59FF"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4"/>
  </w:num>
  <w:num w:numId="7">
    <w:abstractNumId w:val="35"/>
  </w:num>
  <w:num w:numId="8">
    <w:abstractNumId w:val="16"/>
  </w:num>
  <w:num w:numId="9">
    <w:abstractNumId w:val="5"/>
  </w:num>
  <w:num w:numId="10">
    <w:abstractNumId w:val="23"/>
  </w:num>
  <w:num w:numId="11">
    <w:abstractNumId w:val="26"/>
  </w:num>
  <w:num w:numId="12">
    <w:abstractNumId w:val="0"/>
  </w:num>
  <w:num w:numId="13">
    <w:abstractNumId w:val="9"/>
  </w:num>
  <w:num w:numId="14">
    <w:abstractNumId w:val="11"/>
  </w:num>
  <w:num w:numId="15">
    <w:abstractNumId w:val="22"/>
  </w:num>
  <w:num w:numId="16">
    <w:abstractNumId w:val="7"/>
  </w:num>
  <w:num w:numId="17">
    <w:abstractNumId w:val="4"/>
  </w:num>
  <w:num w:numId="18">
    <w:abstractNumId w:val="31"/>
  </w:num>
  <w:num w:numId="19">
    <w:abstractNumId w:val="13"/>
  </w:num>
  <w:num w:numId="20">
    <w:abstractNumId w:val="19"/>
  </w:num>
  <w:num w:numId="21">
    <w:abstractNumId w:val="17"/>
  </w:num>
  <w:num w:numId="22">
    <w:abstractNumId w:val="2"/>
  </w:num>
  <w:num w:numId="23">
    <w:abstractNumId w:val="18"/>
  </w:num>
  <w:num w:numId="24">
    <w:abstractNumId w:val="24"/>
  </w:num>
  <w:num w:numId="25">
    <w:abstractNumId w:val="1"/>
  </w:num>
  <w:num w:numId="26">
    <w:abstractNumId w:val="15"/>
  </w:num>
  <w:num w:numId="27">
    <w:abstractNumId w:val="28"/>
  </w:num>
  <w:num w:numId="28">
    <w:abstractNumId w:val="29"/>
  </w:num>
  <w:num w:numId="29">
    <w:abstractNumId w:val="27"/>
  </w:num>
  <w:num w:numId="30">
    <w:abstractNumId w:val="30"/>
  </w:num>
  <w:num w:numId="31">
    <w:abstractNumId w:val="3"/>
  </w:num>
  <w:num w:numId="32">
    <w:abstractNumId w:val="36"/>
  </w:num>
  <w:num w:numId="33">
    <w:abstractNumId w:val="10"/>
  </w:num>
  <w:num w:numId="34">
    <w:abstractNumId w:val="37"/>
  </w:num>
  <w:num w:numId="35">
    <w:abstractNumId w:val="21"/>
  </w:num>
  <w:num w:numId="36">
    <w:abstractNumId w:val="20"/>
  </w:num>
  <w:num w:numId="37">
    <w:abstractNumId w:val="25"/>
  </w:num>
  <w:num w:numId="38">
    <w:abstractNumId w:val="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C1E"/>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5E47"/>
    <w:rsid w:val="00035FD1"/>
    <w:rsid w:val="000363AD"/>
    <w:rsid w:val="000369B9"/>
    <w:rsid w:val="000369EC"/>
    <w:rsid w:val="00036A45"/>
    <w:rsid w:val="0003775B"/>
    <w:rsid w:val="00037E63"/>
    <w:rsid w:val="00040493"/>
    <w:rsid w:val="000404DB"/>
    <w:rsid w:val="00040820"/>
    <w:rsid w:val="000409FC"/>
    <w:rsid w:val="00040BA7"/>
    <w:rsid w:val="00040CA3"/>
    <w:rsid w:val="0004154C"/>
    <w:rsid w:val="00041A72"/>
    <w:rsid w:val="00041B9E"/>
    <w:rsid w:val="00043130"/>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4385"/>
    <w:rsid w:val="000B453B"/>
    <w:rsid w:val="000B48AF"/>
    <w:rsid w:val="000B5092"/>
    <w:rsid w:val="000B5945"/>
    <w:rsid w:val="000B6A4D"/>
    <w:rsid w:val="000B6B81"/>
    <w:rsid w:val="000B6D05"/>
    <w:rsid w:val="000B6DF1"/>
    <w:rsid w:val="000B7250"/>
    <w:rsid w:val="000B7366"/>
    <w:rsid w:val="000B7A05"/>
    <w:rsid w:val="000B7B94"/>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B1C"/>
    <w:rsid w:val="000F3BC7"/>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5B5"/>
    <w:rsid w:val="00114743"/>
    <w:rsid w:val="001147B1"/>
    <w:rsid w:val="0011483A"/>
    <w:rsid w:val="0011491F"/>
    <w:rsid w:val="00114BB6"/>
    <w:rsid w:val="00114E29"/>
    <w:rsid w:val="00115F1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44AD"/>
    <w:rsid w:val="00134724"/>
    <w:rsid w:val="00134AC5"/>
    <w:rsid w:val="00134B30"/>
    <w:rsid w:val="00134B6C"/>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37EA5"/>
    <w:rsid w:val="00140101"/>
    <w:rsid w:val="00140973"/>
    <w:rsid w:val="00141058"/>
    <w:rsid w:val="00141114"/>
    <w:rsid w:val="001411F0"/>
    <w:rsid w:val="0014135E"/>
    <w:rsid w:val="001413E9"/>
    <w:rsid w:val="0014159A"/>
    <w:rsid w:val="00141E64"/>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B17"/>
    <w:rsid w:val="00147CD1"/>
    <w:rsid w:val="00147D95"/>
    <w:rsid w:val="00147E28"/>
    <w:rsid w:val="00147E39"/>
    <w:rsid w:val="00147EC9"/>
    <w:rsid w:val="00147F8D"/>
    <w:rsid w:val="00147F9D"/>
    <w:rsid w:val="00150145"/>
    <w:rsid w:val="001501AF"/>
    <w:rsid w:val="00150733"/>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5EC"/>
    <w:rsid w:val="0015378D"/>
    <w:rsid w:val="00153A04"/>
    <w:rsid w:val="00153C2E"/>
    <w:rsid w:val="001540D7"/>
    <w:rsid w:val="0015456C"/>
    <w:rsid w:val="00154A4B"/>
    <w:rsid w:val="00154E09"/>
    <w:rsid w:val="00154E0C"/>
    <w:rsid w:val="00155154"/>
    <w:rsid w:val="00155B44"/>
    <w:rsid w:val="00155EFD"/>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D09"/>
    <w:rsid w:val="00170DDB"/>
    <w:rsid w:val="0017102C"/>
    <w:rsid w:val="00171161"/>
    <w:rsid w:val="00171461"/>
    <w:rsid w:val="001714DE"/>
    <w:rsid w:val="001715AE"/>
    <w:rsid w:val="00171667"/>
    <w:rsid w:val="00171AF0"/>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EB5"/>
    <w:rsid w:val="001A1553"/>
    <w:rsid w:val="001A310F"/>
    <w:rsid w:val="001A3C3E"/>
    <w:rsid w:val="001A3F05"/>
    <w:rsid w:val="001A3F61"/>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798"/>
    <w:rsid w:val="001D081B"/>
    <w:rsid w:val="001D09A6"/>
    <w:rsid w:val="001D0CC2"/>
    <w:rsid w:val="001D1997"/>
    <w:rsid w:val="001D1B73"/>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9FF"/>
    <w:rsid w:val="001D5AD1"/>
    <w:rsid w:val="001D5B73"/>
    <w:rsid w:val="001D5BAD"/>
    <w:rsid w:val="001D5DDC"/>
    <w:rsid w:val="001D5E7B"/>
    <w:rsid w:val="001D6C13"/>
    <w:rsid w:val="001D732F"/>
    <w:rsid w:val="001E0106"/>
    <w:rsid w:val="001E0409"/>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1E9B"/>
    <w:rsid w:val="00212480"/>
    <w:rsid w:val="0021291D"/>
    <w:rsid w:val="00212974"/>
    <w:rsid w:val="00212A51"/>
    <w:rsid w:val="00212C2D"/>
    <w:rsid w:val="00212CD1"/>
    <w:rsid w:val="002130FD"/>
    <w:rsid w:val="00213394"/>
    <w:rsid w:val="0021380F"/>
    <w:rsid w:val="00213BAB"/>
    <w:rsid w:val="00213CB8"/>
    <w:rsid w:val="002143F4"/>
    <w:rsid w:val="00214430"/>
    <w:rsid w:val="00214845"/>
    <w:rsid w:val="00214F9E"/>
    <w:rsid w:val="0021590D"/>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5288"/>
    <w:rsid w:val="002C618F"/>
    <w:rsid w:val="002C6ED3"/>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302"/>
    <w:rsid w:val="002F4527"/>
    <w:rsid w:val="002F475B"/>
    <w:rsid w:val="002F4BEA"/>
    <w:rsid w:val="002F4E99"/>
    <w:rsid w:val="002F5557"/>
    <w:rsid w:val="002F557E"/>
    <w:rsid w:val="002F5810"/>
    <w:rsid w:val="002F5974"/>
    <w:rsid w:val="002F5CA0"/>
    <w:rsid w:val="002F5FD1"/>
    <w:rsid w:val="002F601B"/>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3E6"/>
    <w:rsid w:val="003066BE"/>
    <w:rsid w:val="00306ABB"/>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5542"/>
    <w:rsid w:val="003157D4"/>
    <w:rsid w:val="00315A20"/>
    <w:rsid w:val="00315EA5"/>
    <w:rsid w:val="0031663A"/>
    <w:rsid w:val="003169DD"/>
    <w:rsid w:val="00316D42"/>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545"/>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868"/>
    <w:rsid w:val="00375A4A"/>
    <w:rsid w:val="00375B32"/>
    <w:rsid w:val="0037649F"/>
    <w:rsid w:val="00376A7A"/>
    <w:rsid w:val="00377090"/>
    <w:rsid w:val="0037758E"/>
    <w:rsid w:val="0037789B"/>
    <w:rsid w:val="00377B87"/>
    <w:rsid w:val="00377C2C"/>
    <w:rsid w:val="003803C0"/>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39B"/>
    <w:rsid w:val="003C3555"/>
    <w:rsid w:val="003C37E5"/>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6AC"/>
    <w:rsid w:val="003E0707"/>
    <w:rsid w:val="003E088B"/>
    <w:rsid w:val="003E092D"/>
    <w:rsid w:val="003E130F"/>
    <w:rsid w:val="003E1C65"/>
    <w:rsid w:val="003E20F0"/>
    <w:rsid w:val="003E2199"/>
    <w:rsid w:val="003E2DE4"/>
    <w:rsid w:val="003E396A"/>
    <w:rsid w:val="003E400B"/>
    <w:rsid w:val="003E453D"/>
    <w:rsid w:val="003E4573"/>
    <w:rsid w:val="003E465B"/>
    <w:rsid w:val="003E4739"/>
    <w:rsid w:val="003E4752"/>
    <w:rsid w:val="003E4A51"/>
    <w:rsid w:val="003E4CF1"/>
    <w:rsid w:val="003E4E13"/>
    <w:rsid w:val="003E5844"/>
    <w:rsid w:val="003E595B"/>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139"/>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3C1"/>
    <w:rsid w:val="004137F3"/>
    <w:rsid w:val="0041382E"/>
    <w:rsid w:val="004138CC"/>
    <w:rsid w:val="00413CFE"/>
    <w:rsid w:val="00414184"/>
    <w:rsid w:val="004145A2"/>
    <w:rsid w:val="00414699"/>
    <w:rsid w:val="00414845"/>
    <w:rsid w:val="00414F9F"/>
    <w:rsid w:val="00415428"/>
    <w:rsid w:val="00415555"/>
    <w:rsid w:val="0041585F"/>
    <w:rsid w:val="00415B3F"/>
    <w:rsid w:val="00415D22"/>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8EE"/>
    <w:rsid w:val="00437AD1"/>
    <w:rsid w:val="00440490"/>
    <w:rsid w:val="004406C1"/>
    <w:rsid w:val="004408ED"/>
    <w:rsid w:val="00440912"/>
    <w:rsid w:val="00440BD4"/>
    <w:rsid w:val="00440BEF"/>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1B"/>
    <w:rsid w:val="00450634"/>
    <w:rsid w:val="004507AC"/>
    <w:rsid w:val="004508E6"/>
    <w:rsid w:val="00451888"/>
    <w:rsid w:val="00451D33"/>
    <w:rsid w:val="00452363"/>
    <w:rsid w:val="0045242B"/>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406A"/>
    <w:rsid w:val="004846CA"/>
    <w:rsid w:val="0048494A"/>
    <w:rsid w:val="00484C62"/>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4E45"/>
    <w:rsid w:val="004A55DD"/>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6B0"/>
    <w:rsid w:val="004F096D"/>
    <w:rsid w:val="004F0B10"/>
    <w:rsid w:val="004F0D6C"/>
    <w:rsid w:val="004F131A"/>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55F"/>
    <w:rsid w:val="00531C0A"/>
    <w:rsid w:val="00532359"/>
    <w:rsid w:val="005325D9"/>
    <w:rsid w:val="0053266E"/>
    <w:rsid w:val="00532BEF"/>
    <w:rsid w:val="00532F23"/>
    <w:rsid w:val="00532F43"/>
    <w:rsid w:val="00532F87"/>
    <w:rsid w:val="00533A3C"/>
    <w:rsid w:val="00533ED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B69"/>
    <w:rsid w:val="00541E04"/>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5BCF"/>
    <w:rsid w:val="0055652B"/>
    <w:rsid w:val="0055679A"/>
    <w:rsid w:val="00557888"/>
    <w:rsid w:val="00557B1B"/>
    <w:rsid w:val="005600C0"/>
    <w:rsid w:val="0056075D"/>
    <w:rsid w:val="00560C53"/>
    <w:rsid w:val="00560CE5"/>
    <w:rsid w:val="00560D9E"/>
    <w:rsid w:val="00560E21"/>
    <w:rsid w:val="005610B4"/>
    <w:rsid w:val="0056116F"/>
    <w:rsid w:val="00561C68"/>
    <w:rsid w:val="0056252A"/>
    <w:rsid w:val="00562550"/>
    <w:rsid w:val="005625A5"/>
    <w:rsid w:val="005631BC"/>
    <w:rsid w:val="005633DD"/>
    <w:rsid w:val="00563898"/>
    <w:rsid w:val="005639BC"/>
    <w:rsid w:val="00563AD2"/>
    <w:rsid w:val="00563B97"/>
    <w:rsid w:val="005645CA"/>
    <w:rsid w:val="00564A64"/>
    <w:rsid w:val="00564BD3"/>
    <w:rsid w:val="00564C4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6D3"/>
    <w:rsid w:val="00592140"/>
    <w:rsid w:val="005927A7"/>
    <w:rsid w:val="00592852"/>
    <w:rsid w:val="00592917"/>
    <w:rsid w:val="00592ABE"/>
    <w:rsid w:val="00592E22"/>
    <w:rsid w:val="00592EEF"/>
    <w:rsid w:val="00593BE2"/>
    <w:rsid w:val="00593ECF"/>
    <w:rsid w:val="005946F0"/>
    <w:rsid w:val="00594935"/>
    <w:rsid w:val="00594F6F"/>
    <w:rsid w:val="00595063"/>
    <w:rsid w:val="00595A11"/>
    <w:rsid w:val="00595A39"/>
    <w:rsid w:val="00595D9E"/>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DE5"/>
    <w:rsid w:val="005B6043"/>
    <w:rsid w:val="005B6288"/>
    <w:rsid w:val="005B63FB"/>
    <w:rsid w:val="005B6C32"/>
    <w:rsid w:val="005B7D18"/>
    <w:rsid w:val="005B7F0B"/>
    <w:rsid w:val="005C0419"/>
    <w:rsid w:val="005C08C2"/>
    <w:rsid w:val="005C0DBD"/>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8EA"/>
    <w:rsid w:val="005D2953"/>
    <w:rsid w:val="005D2D09"/>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0CD3"/>
    <w:rsid w:val="00611198"/>
    <w:rsid w:val="006114B6"/>
    <w:rsid w:val="006115AA"/>
    <w:rsid w:val="006118EA"/>
    <w:rsid w:val="00611B3B"/>
    <w:rsid w:val="00611C9D"/>
    <w:rsid w:val="00612957"/>
    <w:rsid w:val="00612F12"/>
    <w:rsid w:val="006139DC"/>
    <w:rsid w:val="00613BC8"/>
    <w:rsid w:val="00614012"/>
    <w:rsid w:val="00614934"/>
    <w:rsid w:val="00614940"/>
    <w:rsid w:val="00614B6F"/>
    <w:rsid w:val="00614B73"/>
    <w:rsid w:val="0061525F"/>
    <w:rsid w:val="0061565A"/>
    <w:rsid w:val="006166FA"/>
    <w:rsid w:val="0061687E"/>
    <w:rsid w:val="00616A07"/>
    <w:rsid w:val="00617416"/>
    <w:rsid w:val="00617B83"/>
    <w:rsid w:val="00617F61"/>
    <w:rsid w:val="00617F90"/>
    <w:rsid w:val="00617FE7"/>
    <w:rsid w:val="0062070A"/>
    <w:rsid w:val="0062076D"/>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34AC"/>
    <w:rsid w:val="00633C23"/>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C1"/>
    <w:rsid w:val="006434D2"/>
    <w:rsid w:val="006439CF"/>
    <w:rsid w:val="00643B02"/>
    <w:rsid w:val="00643C60"/>
    <w:rsid w:val="006443AF"/>
    <w:rsid w:val="0064447C"/>
    <w:rsid w:val="00644687"/>
    <w:rsid w:val="00644721"/>
    <w:rsid w:val="00644F02"/>
    <w:rsid w:val="0064557F"/>
    <w:rsid w:val="006458DE"/>
    <w:rsid w:val="006467C4"/>
    <w:rsid w:val="0064681D"/>
    <w:rsid w:val="00646A1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2BA8"/>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96"/>
    <w:rsid w:val="00691CE3"/>
    <w:rsid w:val="00691D4A"/>
    <w:rsid w:val="006928DD"/>
    <w:rsid w:val="00692CF1"/>
    <w:rsid w:val="00693A2C"/>
    <w:rsid w:val="00694199"/>
    <w:rsid w:val="006941C0"/>
    <w:rsid w:val="006942F5"/>
    <w:rsid w:val="0069448C"/>
    <w:rsid w:val="00695019"/>
    <w:rsid w:val="006951EA"/>
    <w:rsid w:val="006954B8"/>
    <w:rsid w:val="00695C25"/>
    <w:rsid w:val="00695C57"/>
    <w:rsid w:val="00696AC4"/>
    <w:rsid w:val="00697562"/>
    <w:rsid w:val="00697703"/>
    <w:rsid w:val="006979AC"/>
    <w:rsid w:val="006A02CB"/>
    <w:rsid w:val="006A0487"/>
    <w:rsid w:val="006A0C2E"/>
    <w:rsid w:val="006A0F8B"/>
    <w:rsid w:val="006A1063"/>
    <w:rsid w:val="006A28A7"/>
    <w:rsid w:val="006A29E3"/>
    <w:rsid w:val="006A3751"/>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4F69"/>
    <w:rsid w:val="006F50BB"/>
    <w:rsid w:val="006F51BC"/>
    <w:rsid w:val="006F5EF5"/>
    <w:rsid w:val="006F6662"/>
    <w:rsid w:val="006F671F"/>
    <w:rsid w:val="006F6AC7"/>
    <w:rsid w:val="006F76E5"/>
    <w:rsid w:val="006F7721"/>
    <w:rsid w:val="006F7D92"/>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561"/>
    <w:rsid w:val="007818D2"/>
    <w:rsid w:val="00781B4F"/>
    <w:rsid w:val="00781C28"/>
    <w:rsid w:val="00782C1E"/>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50E2"/>
    <w:rsid w:val="007A5115"/>
    <w:rsid w:val="007A5166"/>
    <w:rsid w:val="007A52A4"/>
    <w:rsid w:val="007A52CC"/>
    <w:rsid w:val="007A54C3"/>
    <w:rsid w:val="007A5654"/>
    <w:rsid w:val="007A59DA"/>
    <w:rsid w:val="007A5A38"/>
    <w:rsid w:val="007A5EAC"/>
    <w:rsid w:val="007A6712"/>
    <w:rsid w:val="007A6A44"/>
    <w:rsid w:val="007A6ACD"/>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665"/>
    <w:rsid w:val="00803C75"/>
    <w:rsid w:val="0080402C"/>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2514"/>
    <w:rsid w:val="0085374F"/>
    <w:rsid w:val="00853954"/>
    <w:rsid w:val="00853BC8"/>
    <w:rsid w:val="0085400A"/>
    <w:rsid w:val="008542D9"/>
    <w:rsid w:val="00854543"/>
    <w:rsid w:val="00854648"/>
    <w:rsid w:val="008548CB"/>
    <w:rsid w:val="00855491"/>
    <w:rsid w:val="0085568E"/>
    <w:rsid w:val="00855BB0"/>
    <w:rsid w:val="00855C4B"/>
    <w:rsid w:val="00856490"/>
    <w:rsid w:val="008572AC"/>
    <w:rsid w:val="008579BD"/>
    <w:rsid w:val="00857A4A"/>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5E2B"/>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2897"/>
    <w:rsid w:val="008E2A05"/>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BC5"/>
    <w:rsid w:val="00905D5C"/>
    <w:rsid w:val="00905F8A"/>
    <w:rsid w:val="009064B0"/>
    <w:rsid w:val="009064B8"/>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5D"/>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094"/>
    <w:rsid w:val="0095178A"/>
    <w:rsid w:val="00951D59"/>
    <w:rsid w:val="00952DBD"/>
    <w:rsid w:val="0095453A"/>
    <w:rsid w:val="009546A7"/>
    <w:rsid w:val="00955113"/>
    <w:rsid w:val="0095527D"/>
    <w:rsid w:val="00955DAF"/>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418"/>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66B6"/>
    <w:rsid w:val="009A706D"/>
    <w:rsid w:val="009A7682"/>
    <w:rsid w:val="009B00E5"/>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1AF"/>
    <w:rsid w:val="009D0208"/>
    <w:rsid w:val="009D02F2"/>
    <w:rsid w:val="009D09BB"/>
    <w:rsid w:val="009D0AAB"/>
    <w:rsid w:val="009D0D6B"/>
    <w:rsid w:val="009D0FCD"/>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34E"/>
    <w:rsid w:val="009D7501"/>
    <w:rsid w:val="009D7945"/>
    <w:rsid w:val="009E0131"/>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F8"/>
    <w:rsid w:val="00A129C7"/>
    <w:rsid w:val="00A13223"/>
    <w:rsid w:val="00A13478"/>
    <w:rsid w:val="00A1363F"/>
    <w:rsid w:val="00A13719"/>
    <w:rsid w:val="00A13747"/>
    <w:rsid w:val="00A13AB0"/>
    <w:rsid w:val="00A13F3F"/>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9C"/>
    <w:rsid w:val="00A52152"/>
    <w:rsid w:val="00A52196"/>
    <w:rsid w:val="00A523CA"/>
    <w:rsid w:val="00A52567"/>
    <w:rsid w:val="00A52686"/>
    <w:rsid w:val="00A5269B"/>
    <w:rsid w:val="00A534D3"/>
    <w:rsid w:val="00A538EC"/>
    <w:rsid w:val="00A53BCF"/>
    <w:rsid w:val="00A5473E"/>
    <w:rsid w:val="00A54897"/>
    <w:rsid w:val="00A548CA"/>
    <w:rsid w:val="00A54C85"/>
    <w:rsid w:val="00A54C9A"/>
    <w:rsid w:val="00A54F4F"/>
    <w:rsid w:val="00A554DD"/>
    <w:rsid w:val="00A55995"/>
    <w:rsid w:val="00A560EB"/>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F22"/>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9E9"/>
    <w:rsid w:val="00AC1DAD"/>
    <w:rsid w:val="00AC223A"/>
    <w:rsid w:val="00AC2333"/>
    <w:rsid w:val="00AC2548"/>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1DF6"/>
    <w:rsid w:val="00AE2185"/>
    <w:rsid w:val="00AE22BA"/>
    <w:rsid w:val="00AE37D4"/>
    <w:rsid w:val="00AE3B72"/>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454"/>
    <w:rsid w:val="00B3259D"/>
    <w:rsid w:val="00B327C9"/>
    <w:rsid w:val="00B328CB"/>
    <w:rsid w:val="00B3290B"/>
    <w:rsid w:val="00B331B6"/>
    <w:rsid w:val="00B331BA"/>
    <w:rsid w:val="00B332B7"/>
    <w:rsid w:val="00B3359D"/>
    <w:rsid w:val="00B34182"/>
    <w:rsid w:val="00B3448F"/>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4904"/>
    <w:rsid w:val="00B45086"/>
    <w:rsid w:val="00B453D6"/>
    <w:rsid w:val="00B4584D"/>
    <w:rsid w:val="00B45C55"/>
    <w:rsid w:val="00B4751E"/>
    <w:rsid w:val="00B475F7"/>
    <w:rsid w:val="00B476A8"/>
    <w:rsid w:val="00B502B2"/>
    <w:rsid w:val="00B503DD"/>
    <w:rsid w:val="00B504C9"/>
    <w:rsid w:val="00B50655"/>
    <w:rsid w:val="00B50D1A"/>
    <w:rsid w:val="00B5100F"/>
    <w:rsid w:val="00B513A4"/>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82"/>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65C7"/>
    <w:rsid w:val="00B96CD9"/>
    <w:rsid w:val="00B97070"/>
    <w:rsid w:val="00B97116"/>
    <w:rsid w:val="00B97343"/>
    <w:rsid w:val="00B97672"/>
    <w:rsid w:val="00B977E7"/>
    <w:rsid w:val="00B97913"/>
    <w:rsid w:val="00B97B4C"/>
    <w:rsid w:val="00BA01BA"/>
    <w:rsid w:val="00BA0331"/>
    <w:rsid w:val="00BA0365"/>
    <w:rsid w:val="00BA0C51"/>
    <w:rsid w:val="00BA12BA"/>
    <w:rsid w:val="00BA1354"/>
    <w:rsid w:val="00BA1A9A"/>
    <w:rsid w:val="00BA1ABA"/>
    <w:rsid w:val="00BA1E20"/>
    <w:rsid w:val="00BA21D3"/>
    <w:rsid w:val="00BA3103"/>
    <w:rsid w:val="00BA36B4"/>
    <w:rsid w:val="00BA45D9"/>
    <w:rsid w:val="00BA5187"/>
    <w:rsid w:val="00BA57B9"/>
    <w:rsid w:val="00BA5D53"/>
    <w:rsid w:val="00BA5E0D"/>
    <w:rsid w:val="00BA61BB"/>
    <w:rsid w:val="00BA637A"/>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2E"/>
    <w:rsid w:val="00BB30CE"/>
    <w:rsid w:val="00BB3141"/>
    <w:rsid w:val="00BB39A6"/>
    <w:rsid w:val="00BB3B06"/>
    <w:rsid w:val="00BB4250"/>
    <w:rsid w:val="00BB48EB"/>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099"/>
    <w:rsid w:val="00BC713A"/>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78E"/>
    <w:rsid w:val="00BD4B25"/>
    <w:rsid w:val="00BD4EB8"/>
    <w:rsid w:val="00BD555A"/>
    <w:rsid w:val="00BD577C"/>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61C"/>
    <w:rsid w:val="00C05DE1"/>
    <w:rsid w:val="00C063E2"/>
    <w:rsid w:val="00C065C2"/>
    <w:rsid w:val="00C06A3D"/>
    <w:rsid w:val="00C06AA6"/>
    <w:rsid w:val="00C06DA5"/>
    <w:rsid w:val="00C0793C"/>
    <w:rsid w:val="00C07E3B"/>
    <w:rsid w:val="00C100F0"/>
    <w:rsid w:val="00C10184"/>
    <w:rsid w:val="00C105FA"/>
    <w:rsid w:val="00C109B9"/>
    <w:rsid w:val="00C10BAE"/>
    <w:rsid w:val="00C111E5"/>
    <w:rsid w:val="00C11C2D"/>
    <w:rsid w:val="00C11D20"/>
    <w:rsid w:val="00C14220"/>
    <w:rsid w:val="00C1423A"/>
    <w:rsid w:val="00C147AD"/>
    <w:rsid w:val="00C14FB6"/>
    <w:rsid w:val="00C151AA"/>
    <w:rsid w:val="00C15C9B"/>
    <w:rsid w:val="00C15CF6"/>
    <w:rsid w:val="00C15DB8"/>
    <w:rsid w:val="00C1635E"/>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DD2"/>
    <w:rsid w:val="00C271DB"/>
    <w:rsid w:val="00C2729D"/>
    <w:rsid w:val="00C2745C"/>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6CB9"/>
    <w:rsid w:val="00C37062"/>
    <w:rsid w:val="00C3737A"/>
    <w:rsid w:val="00C373F8"/>
    <w:rsid w:val="00C378B4"/>
    <w:rsid w:val="00C378C7"/>
    <w:rsid w:val="00C37DA1"/>
    <w:rsid w:val="00C4071D"/>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AC"/>
    <w:rsid w:val="00C87ECF"/>
    <w:rsid w:val="00C87F6B"/>
    <w:rsid w:val="00C90162"/>
    <w:rsid w:val="00C905C9"/>
    <w:rsid w:val="00C9066F"/>
    <w:rsid w:val="00C9067F"/>
    <w:rsid w:val="00C906EB"/>
    <w:rsid w:val="00C909FE"/>
    <w:rsid w:val="00C90BC0"/>
    <w:rsid w:val="00C91468"/>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8F0"/>
    <w:rsid w:val="00DE6C8B"/>
    <w:rsid w:val="00DE78E9"/>
    <w:rsid w:val="00DE7FB1"/>
    <w:rsid w:val="00DF006D"/>
    <w:rsid w:val="00DF0333"/>
    <w:rsid w:val="00DF0847"/>
    <w:rsid w:val="00DF0DE4"/>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0CA5"/>
    <w:rsid w:val="00EB0E55"/>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40"/>
    <w:rsid w:val="00EE1A5F"/>
    <w:rsid w:val="00EE1B74"/>
    <w:rsid w:val="00EE1C03"/>
    <w:rsid w:val="00EE1F50"/>
    <w:rsid w:val="00EE2834"/>
    <w:rsid w:val="00EE299E"/>
    <w:rsid w:val="00EE2E87"/>
    <w:rsid w:val="00EE2FC2"/>
    <w:rsid w:val="00EE3573"/>
    <w:rsid w:val="00EE3891"/>
    <w:rsid w:val="00EE4068"/>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E5A"/>
    <w:rsid w:val="00EF50C1"/>
    <w:rsid w:val="00EF570F"/>
    <w:rsid w:val="00EF589B"/>
    <w:rsid w:val="00EF5B86"/>
    <w:rsid w:val="00EF670C"/>
    <w:rsid w:val="00EF6922"/>
    <w:rsid w:val="00EF6DFE"/>
    <w:rsid w:val="00EF72E9"/>
    <w:rsid w:val="00EF7822"/>
    <w:rsid w:val="00F0007C"/>
    <w:rsid w:val="00F00E23"/>
    <w:rsid w:val="00F0103E"/>
    <w:rsid w:val="00F01171"/>
    <w:rsid w:val="00F024BF"/>
    <w:rsid w:val="00F0268C"/>
    <w:rsid w:val="00F0274C"/>
    <w:rsid w:val="00F02D35"/>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6A6"/>
    <w:rsid w:val="00F93922"/>
    <w:rsid w:val="00F93CA0"/>
    <w:rsid w:val="00F93D04"/>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92AA0-3D3A-4095-8447-8DF58C95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479</Words>
  <Characters>2639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2012-08-20T15:15:00Z</dcterms:created>
  <dcterms:modified xsi:type="dcterms:W3CDTF">2012-08-20T15:25:00Z</dcterms:modified>
</cp:coreProperties>
</file>