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95978F" w14:textId="694BFA48" w:rsidR="00281C0D" w:rsidRPr="00281C0D" w:rsidRDefault="00281C0D" w:rsidP="00281C0D">
      <w:pPr>
        <w:keepNext/>
        <w:framePr w:dropCap="drop" w:lines="3" w:wrap="around" w:vAnchor="text" w:hAnchor="text"/>
        <w:spacing w:after="0" w:line="926" w:lineRule="exact"/>
        <w:textAlignment w:val="baseline"/>
        <w:rPr>
          <w:position w:val="-9"/>
          <w:sz w:val="123"/>
        </w:rPr>
      </w:pPr>
      <w:r w:rsidRPr="00281C0D">
        <w:rPr>
          <w:position w:val="-9"/>
          <w:sz w:val="123"/>
        </w:rPr>
        <w:t>E</w:t>
      </w:r>
    </w:p>
    <w:p w14:paraId="28A9C156" w14:textId="511586C2" w:rsidR="006871B7" w:rsidRDefault="00281C0D" w:rsidP="0032596E">
      <w:r>
        <w:t xml:space="preserve">n materia de propiedad horizontal debe tenerse en cuenta que por un tiempo el único dueño es el constructor o, si es distinto, el propietario de la construcción. Durante dicho lapso el dueño asume todos los gastos de mantenimiento y no se le exige obrar como si existieran terceros dueños de unidades privadas. </w:t>
      </w:r>
      <w:r w:rsidR="0032596E">
        <w:t xml:space="preserve">La </w:t>
      </w:r>
      <w:hyperlink r:id="rId8" w:history="1">
        <w:r w:rsidR="0032596E" w:rsidRPr="0032596E">
          <w:rPr>
            <w:rStyle w:val="Hipervnculo"/>
          </w:rPr>
          <w:t>Ley 675 de 2001</w:t>
        </w:r>
      </w:hyperlink>
      <w:r w:rsidR="0032596E">
        <w:t xml:space="preserve"> enseña: “</w:t>
      </w:r>
      <w:r w:rsidR="0032596E" w:rsidRPr="0032596E">
        <w:rPr>
          <w:i/>
          <w:iCs/>
        </w:rPr>
        <w:t xml:space="preserve">Artículo 24. Entrega de los bienes comunes por parte del propietario inicial. Se presume que la entrega de bienes comunes esenciales para el uso y goce de los bienes privados de un edificio o conjunto, tales como los elementos estructurales, accesos, escaleras y espesores, se efectúa de manera simultánea con la entrega de aquellos según las actas correspondientes. ―Los bienes comunes de uso y goce general, ubicados en el edificio o conjunto, tales como zona de recreación y deporte y salones comunales, entre otros, se entregarán a la persona o personas designadas por la asamblea general o en su defecto al administrador definitivo, a más tardar cuando se haya terminado la construcción y enajenación de un número de bienes privados que represente por lo menos el cincuenta y uno por ciento (51%) de los coeficientes de copropiedad. La entrega deberá incluir los documentos garantía de los ascensores, bombas y demás equipos, expedidas por sus proveedores, así como los planos correspondientes a las redes eléctricas, hidrosanitarias y, en general, de los servicios públicos domiciliarios. ―Parágrafo 1º. Cuando se trate de conjuntos o proyectos construidos por etapas, los bienes comunes esenciales para el uso y goce de los bienes privados se referirán a aquellos localizados en cada uno de los edificios o </w:t>
      </w:r>
      <w:r w:rsidR="0032596E" w:rsidRPr="0032596E">
        <w:rPr>
          <w:i/>
          <w:iCs/>
        </w:rPr>
        <w:t>etapas cuya construcción se haya concluido. ―Parágrafo 2º. Los bienes comunes deberán coincidir con lo señalado en el proyecto aprobado y lo indicado en el reglamento de propiedad horizontal</w:t>
      </w:r>
      <w:r w:rsidR="0032596E">
        <w:t>.”</w:t>
      </w:r>
    </w:p>
    <w:p w14:paraId="1CDF99F3" w14:textId="449F3D7E" w:rsidR="0032596E" w:rsidRDefault="0032596E" w:rsidP="0032596E">
      <w:r>
        <w:t>Antes de la entrega de los bienes comunes el responsable es el dueño. Las cuentas respectivas son de éste y, en su caso, deberán ser examinadas por su respectivo revisor fiscal. Mientras el dueño va vendiendo y entregando, va recibiendo cuotas de administración y debe dar cuenta sobre ellas. Pero aún no habrá una administración, un contador, un revisor, si es que es obligatorio.</w:t>
      </w:r>
    </w:p>
    <w:p w14:paraId="2C06F0C1" w14:textId="64243886" w:rsidR="0032596E" w:rsidRDefault="0032596E" w:rsidP="0032596E">
      <w:r>
        <w:t>Conocemos de constructores desordenados que van revolviendo recursos para atender obligaciones, de manera que terminan equivocándose en el destino. No pueden hacer que tareas que son de su cargo, como salir a reparar los daños de construcción, sean atendidas con las cuotas pagadas para el mantenimiento.</w:t>
      </w:r>
    </w:p>
    <w:p w14:paraId="5C996BE8" w14:textId="4058B40B" w:rsidR="00131885" w:rsidRDefault="00131885" w:rsidP="0032596E">
      <w:r>
        <w:t xml:space="preserve">Resulta más </w:t>
      </w:r>
      <w:r w:rsidR="005F3025">
        <w:t>transparente,</w:t>
      </w:r>
      <w:r>
        <w:t xml:space="preserve"> aunque probablemente más costoso, que el constructor contrate un administrador para la copropiedad, de manera que independicen sus deberes como constructor de los que le corresponden como propietario de unidades no vendidas frente a los nuevos adquirientes.</w:t>
      </w:r>
    </w:p>
    <w:p w14:paraId="7D18D6DE" w14:textId="69C7FE46" w:rsidR="005F3025" w:rsidRDefault="005F3025" w:rsidP="0032596E">
      <w:r>
        <w:t xml:space="preserve">Una vez se haya entregado la mayoría de las unidades privadas el conglomerado debe reunirse nombrar sus administradores y, si es el caso, su revisor fiscal. Como todo principiar supone gran claridad. </w:t>
      </w:r>
    </w:p>
    <w:p w14:paraId="3872AFED" w14:textId="5D2A687A" w:rsidR="005F3025" w:rsidRPr="00281C0D" w:rsidRDefault="005F3025" w:rsidP="005F3025">
      <w:pPr>
        <w:jc w:val="right"/>
      </w:pPr>
      <w:r w:rsidRPr="003C4ED4">
        <w:rPr>
          <w:i/>
          <w:iCs/>
        </w:rPr>
        <w:t>Hernando Bermúdez Gómez</w:t>
      </w:r>
    </w:p>
    <w:sectPr w:rsidR="005F3025" w:rsidRPr="00281C0D"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E2C1DB" w14:textId="77777777" w:rsidR="00646469" w:rsidRDefault="00646469" w:rsidP="00EE7812">
      <w:pPr>
        <w:spacing w:after="0" w:line="240" w:lineRule="auto"/>
      </w:pPr>
      <w:r>
        <w:separator/>
      </w:r>
    </w:p>
  </w:endnote>
  <w:endnote w:type="continuationSeparator" w:id="0">
    <w:p w14:paraId="1E39DB9E" w14:textId="77777777" w:rsidR="00646469" w:rsidRDefault="0064646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altName w:val="Bradley Hand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C05C54D" w:rsidR="0000261B" w:rsidRDefault="0000261B"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B71FD4" w14:textId="77777777" w:rsidR="00646469" w:rsidRDefault="00646469" w:rsidP="00EE7812">
      <w:pPr>
        <w:spacing w:after="0" w:line="240" w:lineRule="auto"/>
      </w:pPr>
      <w:r>
        <w:separator/>
      </w:r>
    </w:p>
  </w:footnote>
  <w:footnote w:type="continuationSeparator" w:id="0">
    <w:p w14:paraId="718C88B1" w14:textId="77777777" w:rsidR="00646469" w:rsidRDefault="00646469"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26B9C" w14:textId="77777777" w:rsidR="000F27D2"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Encabezado"/>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36DDEF6A" w:rsidR="00934244" w:rsidRDefault="0000261B" w:rsidP="00613BC8">
    <w:pPr>
      <w:pStyle w:val="Encabezado"/>
      <w:tabs>
        <w:tab w:val="left" w:pos="2580"/>
        <w:tab w:val="left" w:pos="2985"/>
      </w:tabs>
      <w:spacing w:line="276" w:lineRule="auto"/>
      <w:jc w:val="right"/>
    </w:pPr>
    <w:r>
      <w:t>Número 5</w:t>
    </w:r>
    <w:r w:rsidR="00A54B5A">
      <w:t>6</w:t>
    </w:r>
    <w:r w:rsidR="00A41DD7">
      <w:t>7</w:t>
    </w:r>
    <w:r w:rsidR="00281C0D">
      <w:t>7</w:t>
    </w:r>
    <w:r>
      <w:t xml:space="preserve">, </w:t>
    </w:r>
    <w:r w:rsidR="00543C30">
      <w:t>8</w:t>
    </w:r>
    <w:r w:rsidR="00D57DE2">
      <w:t xml:space="preserve"> de marzo</w:t>
    </w:r>
    <w:r>
      <w:t xml:space="preserve"> de 202</w:t>
    </w:r>
    <w:r w:rsidR="00461A09">
      <w:t>1</w:t>
    </w:r>
  </w:p>
  <w:p w14:paraId="29566F03" w14:textId="486D5996" w:rsidR="0000261B" w:rsidRDefault="00646469"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E9"/>
    <w:rsid w:val="00016F8D"/>
    <w:rsid w:val="000171A7"/>
    <w:rsid w:val="000172E9"/>
    <w:rsid w:val="0001730B"/>
    <w:rsid w:val="0001731C"/>
    <w:rsid w:val="000173AB"/>
    <w:rsid w:val="00017457"/>
    <w:rsid w:val="00017474"/>
    <w:rsid w:val="000174F3"/>
    <w:rsid w:val="00017539"/>
    <w:rsid w:val="0001754D"/>
    <w:rsid w:val="0001756F"/>
    <w:rsid w:val="00017717"/>
    <w:rsid w:val="00017789"/>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77"/>
    <w:rsid w:val="00031BA6"/>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DEF"/>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3E"/>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C0D"/>
    <w:rsid w:val="000C3C80"/>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8"/>
    <w:rsid w:val="000C503E"/>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EAC"/>
    <w:rsid w:val="000D601F"/>
    <w:rsid w:val="000D60C8"/>
    <w:rsid w:val="000D612A"/>
    <w:rsid w:val="000D6134"/>
    <w:rsid w:val="000D626A"/>
    <w:rsid w:val="000D630A"/>
    <w:rsid w:val="000D6324"/>
    <w:rsid w:val="000D6393"/>
    <w:rsid w:val="000D63F9"/>
    <w:rsid w:val="000D6422"/>
    <w:rsid w:val="000D6519"/>
    <w:rsid w:val="000D65E0"/>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6ECB"/>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34"/>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2A5"/>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03"/>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3"/>
    <w:rsid w:val="00114397"/>
    <w:rsid w:val="00114450"/>
    <w:rsid w:val="00114467"/>
    <w:rsid w:val="001144C9"/>
    <w:rsid w:val="00114604"/>
    <w:rsid w:val="00114667"/>
    <w:rsid w:val="001147E0"/>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C94"/>
    <w:rsid w:val="00122DAC"/>
    <w:rsid w:val="00122DC1"/>
    <w:rsid w:val="00122DD7"/>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E23"/>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392"/>
    <w:rsid w:val="0015039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6A"/>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16"/>
    <w:rsid w:val="00194F4F"/>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7F"/>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3CB"/>
    <w:rsid w:val="001B4536"/>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50"/>
    <w:rsid w:val="001C0193"/>
    <w:rsid w:val="001C0447"/>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2D1"/>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E6F"/>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AA"/>
    <w:rsid w:val="00211AC0"/>
    <w:rsid w:val="00211AF9"/>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76"/>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6EF8"/>
    <w:rsid w:val="0023700F"/>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A0"/>
    <w:rsid w:val="0025052D"/>
    <w:rsid w:val="00250595"/>
    <w:rsid w:val="00250598"/>
    <w:rsid w:val="00250628"/>
    <w:rsid w:val="002506BE"/>
    <w:rsid w:val="002506C1"/>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4BD"/>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2E"/>
    <w:rsid w:val="00294FEA"/>
    <w:rsid w:val="00294FED"/>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378"/>
    <w:rsid w:val="002D0381"/>
    <w:rsid w:val="002D040D"/>
    <w:rsid w:val="002D0529"/>
    <w:rsid w:val="002D0573"/>
    <w:rsid w:val="002D05B2"/>
    <w:rsid w:val="002D05F9"/>
    <w:rsid w:val="002D0682"/>
    <w:rsid w:val="002D06BC"/>
    <w:rsid w:val="002D0721"/>
    <w:rsid w:val="002D0734"/>
    <w:rsid w:val="002D07DB"/>
    <w:rsid w:val="002D0854"/>
    <w:rsid w:val="002D0862"/>
    <w:rsid w:val="002D088B"/>
    <w:rsid w:val="002D092E"/>
    <w:rsid w:val="002D093B"/>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A9"/>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D1"/>
    <w:rsid w:val="003307DA"/>
    <w:rsid w:val="0033081E"/>
    <w:rsid w:val="003308EC"/>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313"/>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32F"/>
    <w:rsid w:val="00347333"/>
    <w:rsid w:val="0034734B"/>
    <w:rsid w:val="00347530"/>
    <w:rsid w:val="003475D6"/>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5C5"/>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70"/>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DA"/>
    <w:rsid w:val="00356C4A"/>
    <w:rsid w:val="00356D65"/>
    <w:rsid w:val="00356F14"/>
    <w:rsid w:val="00356F74"/>
    <w:rsid w:val="00356F90"/>
    <w:rsid w:val="003570A6"/>
    <w:rsid w:val="00357165"/>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AAE"/>
    <w:rsid w:val="00365B44"/>
    <w:rsid w:val="00365B58"/>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75"/>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5"/>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8E"/>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6F5"/>
    <w:rsid w:val="003F581E"/>
    <w:rsid w:val="003F58AA"/>
    <w:rsid w:val="003F5909"/>
    <w:rsid w:val="003F595A"/>
    <w:rsid w:val="003F5A22"/>
    <w:rsid w:val="003F5AC8"/>
    <w:rsid w:val="003F5C41"/>
    <w:rsid w:val="003F5CBE"/>
    <w:rsid w:val="003F5CDA"/>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BDA"/>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C7"/>
    <w:rsid w:val="004028E2"/>
    <w:rsid w:val="004028FE"/>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79"/>
    <w:rsid w:val="004135B2"/>
    <w:rsid w:val="004135CA"/>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42"/>
    <w:rsid w:val="004245C4"/>
    <w:rsid w:val="0042461A"/>
    <w:rsid w:val="00424684"/>
    <w:rsid w:val="004246A7"/>
    <w:rsid w:val="004246B8"/>
    <w:rsid w:val="0042484D"/>
    <w:rsid w:val="004249FE"/>
    <w:rsid w:val="00424A01"/>
    <w:rsid w:val="00424A3D"/>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CE9"/>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29"/>
    <w:rsid w:val="004C264E"/>
    <w:rsid w:val="004C269F"/>
    <w:rsid w:val="004C26F7"/>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5E"/>
    <w:rsid w:val="004E580F"/>
    <w:rsid w:val="004E5832"/>
    <w:rsid w:val="004E58E8"/>
    <w:rsid w:val="004E59E5"/>
    <w:rsid w:val="004E59FC"/>
    <w:rsid w:val="004E5A30"/>
    <w:rsid w:val="004E5A35"/>
    <w:rsid w:val="004E5C0B"/>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C7"/>
    <w:rsid w:val="0051690D"/>
    <w:rsid w:val="0051699A"/>
    <w:rsid w:val="005169B7"/>
    <w:rsid w:val="005169EE"/>
    <w:rsid w:val="00516A59"/>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339"/>
    <w:rsid w:val="005245AC"/>
    <w:rsid w:val="005245B1"/>
    <w:rsid w:val="00524704"/>
    <w:rsid w:val="0052483F"/>
    <w:rsid w:val="00524859"/>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B60"/>
    <w:rsid w:val="00543C09"/>
    <w:rsid w:val="00543C0F"/>
    <w:rsid w:val="00543C30"/>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38"/>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A82"/>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CA6"/>
    <w:rsid w:val="00593D9B"/>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DF"/>
    <w:rsid w:val="005A05F4"/>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A5"/>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105B"/>
    <w:rsid w:val="005B1079"/>
    <w:rsid w:val="005B108C"/>
    <w:rsid w:val="005B117B"/>
    <w:rsid w:val="005B11A2"/>
    <w:rsid w:val="005B1276"/>
    <w:rsid w:val="005B1318"/>
    <w:rsid w:val="005B131B"/>
    <w:rsid w:val="005B1446"/>
    <w:rsid w:val="005B14B9"/>
    <w:rsid w:val="005B1525"/>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37"/>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4"/>
    <w:rsid w:val="005B6C32"/>
    <w:rsid w:val="005B6C46"/>
    <w:rsid w:val="005B6C5F"/>
    <w:rsid w:val="005B6DA4"/>
    <w:rsid w:val="005B6DEA"/>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4F2"/>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FD"/>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891"/>
    <w:rsid w:val="005D690C"/>
    <w:rsid w:val="005D698C"/>
    <w:rsid w:val="005D6A91"/>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545"/>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69"/>
    <w:rsid w:val="006464D1"/>
    <w:rsid w:val="0064657C"/>
    <w:rsid w:val="006465A8"/>
    <w:rsid w:val="00646686"/>
    <w:rsid w:val="006467C4"/>
    <w:rsid w:val="006467D4"/>
    <w:rsid w:val="00646807"/>
    <w:rsid w:val="0064681D"/>
    <w:rsid w:val="006468FC"/>
    <w:rsid w:val="00646943"/>
    <w:rsid w:val="00646979"/>
    <w:rsid w:val="0064697D"/>
    <w:rsid w:val="006469F7"/>
    <w:rsid w:val="00646A1F"/>
    <w:rsid w:val="00646A57"/>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91"/>
    <w:rsid w:val="006477D8"/>
    <w:rsid w:val="006478BB"/>
    <w:rsid w:val="00647918"/>
    <w:rsid w:val="0064795C"/>
    <w:rsid w:val="006479F4"/>
    <w:rsid w:val="00647A04"/>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4E6"/>
    <w:rsid w:val="00662555"/>
    <w:rsid w:val="006625A7"/>
    <w:rsid w:val="006625C1"/>
    <w:rsid w:val="006626D0"/>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28"/>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AB9"/>
    <w:rsid w:val="006D6ABE"/>
    <w:rsid w:val="006D6B9B"/>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283"/>
    <w:rsid w:val="006E236E"/>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C"/>
    <w:rsid w:val="006E5208"/>
    <w:rsid w:val="006E526D"/>
    <w:rsid w:val="006E52C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12"/>
    <w:rsid w:val="007106B1"/>
    <w:rsid w:val="0071070B"/>
    <w:rsid w:val="00710752"/>
    <w:rsid w:val="00710962"/>
    <w:rsid w:val="0071096C"/>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F"/>
    <w:rsid w:val="0071247C"/>
    <w:rsid w:val="0071248B"/>
    <w:rsid w:val="00712595"/>
    <w:rsid w:val="007125B7"/>
    <w:rsid w:val="00712633"/>
    <w:rsid w:val="007128A3"/>
    <w:rsid w:val="007128B9"/>
    <w:rsid w:val="00712A8F"/>
    <w:rsid w:val="00712AB7"/>
    <w:rsid w:val="00712B02"/>
    <w:rsid w:val="00712B4C"/>
    <w:rsid w:val="00712B71"/>
    <w:rsid w:val="00712D41"/>
    <w:rsid w:val="00712DFD"/>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26"/>
    <w:rsid w:val="00725EB6"/>
    <w:rsid w:val="0072603E"/>
    <w:rsid w:val="007260B4"/>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78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C48"/>
    <w:rsid w:val="00743C95"/>
    <w:rsid w:val="00743DB6"/>
    <w:rsid w:val="00743DFE"/>
    <w:rsid w:val="00743E38"/>
    <w:rsid w:val="00743FDD"/>
    <w:rsid w:val="00743FE8"/>
    <w:rsid w:val="00744037"/>
    <w:rsid w:val="007440B9"/>
    <w:rsid w:val="007440DE"/>
    <w:rsid w:val="007440EF"/>
    <w:rsid w:val="00744130"/>
    <w:rsid w:val="007441EC"/>
    <w:rsid w:val="0074424C"/>
    <w:rsid w:val="007443E0"/>
    <w:rsid w:val="00744461"/>
    <w:rsid w:val="00744499"/>
    <w:rsid w:val="007444A2"/>
    <w:rsid w:val="00744575"/>
    <w:rsid w:val="00744723"/>
    <w:rsid w:val="0074472C"/>
    <w:rsid w:val="00744739"/>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608"/>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634"/>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CA5"/>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686"/>
    <w:rsid w:val="008026AB"/>
    <w:rsid w:val="008026E3"/>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EF"/>
    <w:rsid w:val="00810E14"/>
    <w:rsid w:val="00810E2E"/>
    <w:rsid w:val="00810E60"/>
    <w:rsid w:val="00810E6A"/>
    <w:rsid w:val="00810EC6"/>
    <w:rsid w:val="00810F2B"/>
    <w:rsid w:val="00811008"/>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AF"/>
    <w:rsid w:val="00821C8C"/>
    <w:rsid w:val="00821D37"/>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9B1"/>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0F1"/>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037"/>
    <w:rsid w:val="00837119"/>
    <w:rsid w:val="0083717C"/>
    <w:rsid w:val="008371B3"/>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2D"/>
    <w:rsid w:val="00837D44"/>
    <w:rsid w:val="00837D9B"/>
    <w:rsid w:val="00837DAC"/>
    <w:rsid w:val="00837DF1"/>
    <w:rsid w:val="00837E32"/>
    <w:rsid w:val="00837E6A"/>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764"/>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5"/>
    <w:rsid w:val="0086614B"/>
    <w:rsid w:val="00866255"/>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73"/>
    <w:rsid w:val="008704F5"/>
    <w:rsid w:val="008705D3"/>
    <w:rsid w:val="008705EC"/>
    <w:rsid w:val="008706AA"/>
    <w:rsid w:val="00870722"/>
    <w:rsid w:val="00870774"/>
    <w:rsid w:val="008707A6"/>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8C2"/>
    <w:rsid w:val="00883984"/>
    <w:rsid w:val="00883A1A"/>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B7"/>
    <w:rsid w:val="008C50C5"/>
    <w:rsid w:val="008C50DD"/>
    <w:rsid w:val="008C5151"/>
    <w:rsid w:val="008C51AB"/>
    <w:rsid w:val="008C52DF"/>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44"/>
    <w:rsid w:val="008C6984"/>
    <w:rsid w:val="008C69AD"/>
    <w:rsid w:val="008C6A23"/>
    <w:rsid w:val="008C6A77"/>
    <w:rsid w:val="008C6B87"/>
    <w:rsid w:val="008C6BB3"/>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25E"/>
    <w:rsid w:val="008D1351"/>
    <w:rsid w:val="008D13CE"/>
    <w:rsid w:val="008D14C1"/>
    <w:rsid w:val="008D1506"/>
    <w:rsid w:val="008D1524"/>
    <w:rsid w:val="008D15C3"/>
    <w:rsid w:val="008D160C"/>
    <w:rsid w:val="008D166A"/>
    <w:rsid w:val="008D16FC"/>
    <w:rsid w:val="008D1773"/>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904"/>
    <w:rsid w:val="0090197F"/>
    <w:rsid w:val="009019BB"/>
    <w:rsid w:val="00901B18"/>
    <w:rsid w:val="00901CDF"/>
    <w:rsid w:val="00901D41"/>
    <w:rsid w:val="00901D63"/>
    <w:rsid w:val="00901E8D"/>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15"/>
    <w:rsid w:val="00920DFB"/>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70A"/>
    <w:rsid w:val="009257F7"/>
    <w:rsid w:val="00925815"/>
    <w:rsid w:val="00925835"/>
    <w:rsid w:val="00925840"/>
    <w:rsid w:val="009258F3"/>
    <w:rsid w:val="00925A2D"/>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A9A"/>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86D"/>
    <w:rsid w:val="0096289D"/>
    <w:rsid w:val="00962950"/>
    <w:rsid w:val="009629B0"/>
    <w:rsid w:val="009629D6"/>
    <w:rsid w:val="00962A02"/>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1D0"/>
    <w:rsid w:val="009852FC"/>
    <w:rsid w:val="00985370"/>
    <w:rsid w:val="00985500"/>
    <w:rsid w:val="00985810"/>
    <w:rsid w:val="009858B7"/>
    <w:rsid w:val="0098590D"/>
    <w:rsid w:val="0098594F"/>
    <w:rsid w:val="00985A79"/>
    <w:rsid w:val="00985B1A"/>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73"/>
    <w:rsid w:val="009905C0"/>
    <w:rsid w:val="00990650"/>
    <w:rsid w:val="0099076A"/>
    <w:rsid w:val="0099080C"/>
    <w:rsid w:val="0099081D"/>
    <w:rsid w:val="00990824"/>
    <w:rsid w:val="00990865"/>
    <w:rsid w:val="00990A04"/>
    <w:rsid w:val="00990A4E"/>
    <w:rsid w:val="00990AAD"/>
    <w:rsid w:val="00990BC7"/>
    <w:rsid w:val="00990BD7"/>
    <w:rsid w:val="00990CCF"/>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A9E"/>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679"/>
    <w:rsid w:val="009966CF"/>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5"/>
    <w:rsid w:val="009A3A5D"/>
    <w:rsid w:val="009A3BE7"/>
    <w:rsid w:val="009A3BFC"/>
    <w:rsid w:val="009A3CE3"/>
    <w:rsid w:val="009A3D57"/>
    <w:rsid w:val="009A3DBE"/>
    <w:rsid w:val="009A3DD9"/>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41"/>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8F3"/>
    <w:rsid w:val="009D5933"/>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5DF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13C"/>
    <w:rsid w:val="009F428E"/>
    <w:rsid w:val="009F445F"/>
    <w:rsid w:val="009F44C7"/>
    <w:rsid w:val="009F453A"/>
    <w:rsid w:val="009F455A"/>
    <w:rsid w:val="009F46E9"/>
    <w:rsid w:val="009F4709"/>
    <w:rsid w:val="009F4710"/>
    <w:rsid w:val="009F4729"/>
    <w:rsid w:val="009F4829"/>
    <w:rsid w:val="009F4868"/>
    <w:rsid w:val="009F4878"/>
    <w:rsid w:val="009F498A"/>
    <w:rsid w:val="009F4ADE"/>
    <w:rsid w:val="009F4AEF"/>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2FFB"/>
    <w:rsid w:val="00A030FD"/>
    <w:rsid w:val="00A0315E"/>
    <w:rsid w:val="00A03177"/>
    <w:rsid w:val="00A03274"/>
    <w:rsid w:val="00A0331A"/>
    <w:rsid w:val="00A033A1"/>
    <w:rsid w:val="00A03493"/>
    <w:rsid w:val="00A0353B"/>
    <w:rsid w:val="00A03547"/>
    <w:rsid w:val="00A03571"/>
    <w:rsid w:val="00A03579"/>
    <w:rsid w:val="00A03641"/>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6B"/>
    <w:rsid w:val="00A208A3"/>
    <w:rsid w:val="00A20AA5"/>
    <w:rsid w:val="00A20B77"/>
    <w:rsid w:val="00A20BD2"/>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A4"/>
    <w:rsid w:val="00A25DF6"/>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AB3"/>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B"/>
    <w:rsid w:val="00A46980"/>
    <w:rsid w:val="00A46982"/>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B5A"/>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71"/>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6BE"/>
    <w:rsid w:val="00A7175E"/>
    <w:rsid w:val="00A718EF"/>
    <w:rsid w:val="00A71937"/>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4"/>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E9F"/>
    <w:rsid w:val="00AA0EB5"/>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E33"/>
    <w:rsid w:val="00AA2F55"/>
    <w:rsid w:val="00AA2F95"/>
    <w:rsid w:val="00AA3142"/>
    <w:rsid w:val="00AA3267"/>
    <w:rsid w:val="00AA3273"/>
    <w:rsid w:val="00AA32CB"/>
    <w:rsid w:val="00AA3303"/>
    <w:rsid w:val="00AA3334"/>
    <w:rsid w:val="00AA335F"/>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62"/>
    <w:rsid w:val="00AA5AB0"/>
    <w:rsid w:val="00AA5B68"/>
    <w:rsid w:val="00AA5BE9"/>
    <w:rsid w:val="00AA5CA7"/>
    <w:rsid w:val="00AA5CA9"/>
    <w:rsid w:val="00AA5CBF"/>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6DD"/>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54B"/>
    <w:rsid w:val="00AB5558"/>
    <w:rsid w:val="00AB569E"/>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F7"/>
    <w:rsid w:val="00AD4C0F"/>
    <w:rsid w:val="00AD4C13"/>
    <w:rsid w:val="00AD4D25"/>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8D"/>
    <w:rsid w:val="00B054F6"/>
    <w:rsid w:val="00B0559F"/>
    <w:rsid w:val="00B05666"/>
    <w:rsid w:val="00B056B0"/>
    <w:rsid w:val="00B058FE"/>
    <w:rsid w:val="00B059F4"/>
    <w:rsid w:val="00B05A15"/>
    <w:rsid w:val="00B05A40"/>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8F7"/>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A8"/>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9FF"/>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4FE"/>
    <w:rsid w:val="00B7550C"/>
    <w:rsid w:val="00B75530"/>
    <w:rsid w:val="00B75541"/>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AFB"/>
    <w:rsid w:val="00B83B04"/>
    <w:rsid w:val="00B83B43"/>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BA"/>
    <w:rsid w:val="00BA1BFD"/>
    <w:rsid w:val="00BA1C52"/>
    <w:rsid w:val="00BA1C82"/>
    <w:rsid w:val="00BA1C90"/>
    <w:rsid w:val="00BA1CBB"/>
    <w:rsid w:val="00BA1D0A"/>
    <w:rsid w:val="00BA1E20"/>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B02"/>
    <w:rsid w:val="00BA3B3A"/>
    <w:rsid w:val="00BA3C67"/>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4"/>
    <w:rsid w:val="00BB7E22"/>
    <w:rsid w:val="00BB7E45"/>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61"/>
    <w:rsid w:val="00BC2686"/>
    <w:rsid w:val="00BC26BF"/>
    <w:rsid w:val="00BC26E2"/>
    <w:rsid w:val="00BC284E"/>
    <w:rsid w:val="00BC2850"/>
    <w:rsid w:val="00BC2964"/>
    <w:rsid w:val="00BC2979"/>
    <w:rsid w:val="00BC2B52"/>
    <w:rsid w:val="00BC2C75"/>
    <w:rsid w:val="00BC2DD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983"/>
    <w:rsid w:val="00BD799E"/>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32"/>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8C2"/>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76"/>
    <w:rsid w:val="00C211FA"/>
    <w:rsid w:val="00C21217"/>
    <w:rsid w:val="00C2131C"/>
    <w:rsid w:val="00C2131E"/>
    <w:rsid w:val="00C21435"/>
    <w:rsid w:val="00C21448"/>
    <w:rsid w:val="00C214C5"/>
    <w:rsid w:val="00C21666"/>
    <w:rsid w:val="00C2167D"/>
    <w:rsid w:val="00C21745"/>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D64"/>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A51"/>
    <w:rsid w:val="00C41AC4"/>
    <w:rsid w:val="00C41B48"/>
    <w:rsid w:val="00C41B6E"/>
    <w:rsid w:val="00C41D93"/>
    <w:rsid w:val="00C41FFE"/>
    <w:rsid w:val="00C42004"/>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CF"/>
    <w:rsid w:val="00CA0525"/>
    <w:rsid w:val="00CA057A"/>
    <w:rsid w:val="00CA05A0"/>
    <w:rsid w:val="00CA0631"/>
    <w:rsid w:val="00CA0760"/>
    <w:rsid w:val="00CA0796"/>
    <w:rsid w:val="00CA0844"/>
    <w:rsid w:val="00CA0850"/>
    <w:rsid w:val="00CA0983"/>
    <w:rsid w:val="00CA09C6"/>
    <w:rsid w:val="00CA0A51"/>
    <w:rsid w:val="00CA0AB3"/>
    <w:rsid w:val="00CA0BFC"/>
    <w:rsid w:val="00CA0C5F"/>
    <w:rsid w:val="00CA0DA8"/>
    <w:rsid w:val="00CA0DC6"/>
    <w:rsid w:val="00CA0F5B"/>
    <w:rsid w:val="00CA1094"/>
    <w:rsid w:val="00CA1145"/>
    <w:rsid w:val="00CA115E"/>
    <w:rsid w:val="00CA117C"/>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EE"/>
    <w:rsid w:val="00CA35F5"/>
    <w:rsid w:val="00CA35FF"/>
    <w:rsid w:val="00CA37E1"/>
    <w:rsid w:val="00CA3836"/>
    <w:rsid w:val="00CA38D7"/>
    <w:rsid w:val="00CA38E2"/>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3AD"/>
    <w:rsid w:val="00CB247F"/>
    <w:rsid w:val="00CB2492"/>
    <w:rsid w:val="00CB2512"/>
    <w:rsid w:val="00CB2595"/>
    <w:rsid w:val="00CB263A"/>
    <w:rsid w:val="00CB2641"/>
    <w:rsid w:val="00CB278A"/>
    <w:rsid w:val="00CB27CF"/>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0F"/>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989"/>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0B2"/>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B0"/>
    <w:rsid w:val="00D611C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8A0"/>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91B"/>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987"/>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B"/>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3"/>
    <w:rsid w:val="00E05B24"/>
    <w:rsid w:val="00E05B95"/>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9C"/>
    <w:rsid w:val="00E568C1"/>
    <w:rsid w:val="00E5699F"/>
    <w:rsid w:val="00E569FB"/>
    <w:rsid w:val="00E56A1C"/>
    <w:rsid w:val="00E56C8F"/>
    <w:rsid w:val="00E56CCB"/>
    <w:rsid w:val="00E56D75"/>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8"/>
    <w:rsid w:val="00E63457"/>
    <w:rsid w:val="00E6370D"/>
    <w:rsid w:val="00E6382E"/>
    <w:rsid w:val="00E63A28"/>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F40"/>
    <w:rsid w:val="00ED506E"/>
    <w:rsid w:val="00ED50EC"/>
    <w:rsid w:val="00ED51B9"/>
    <w:rsid w:val="00ED51D4"/>
    <w:rsid w:val="00ED521C"/>
    <w:rsid w:val="00ED5276"/>
    <w:rsid w:val="00ED529B"/>
    <w:rsid w:val="00ED52FA"/>
    <w:rsid w:val="00ED5529"/>
    <w:rsid w:val="00ED55C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7E"/>
    <w:rsid w:val="00ED7FE6"/>
    <w:rsid w:val="00EE0081"/>
    <w:rsid w:val="00EE00B4"/>
    <w:rsid w:val="00EE00BF"/>
    <w:rsid w:val="00EE015B"/>
    <w:rsid w:val="00EE01AF"/>
    <w:rsid w:val="00EE01C3"/>
    <w:rsid w:val="00EE02CC"/>
    <w:rsid w:val="00EE0370"/>
    <w:rsid w:val="00EE0469"/>
    <w:rsid w:val="00EE046D"/>
    <w:rsid w:val="00EE04D4"/>
    <w:rsid w:val="00EE057E"/>
    <w:rsid w:val="00EE059D"/>
    <w:rsid w:val="00EE05FD"/>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646"/>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0"/>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A54"/>
    <w:rsid w:val="00F25B60"/>
    <w:rsid w:val="00F25B7C"/>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536"/>
    <w:rsid w:val="00F34570"/>
    <w:rsid w:val="00F345D1"/>
    <w:rsid w:val="00F345EA"/>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4C"/>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29B"/>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24"/>
    <w:rsid w:val="00F51356"/>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FD8"/>
    <w:rsid w:val="00F8306B"/>
    <w:rsid w:val="00F830DF"/>
    <w:rsid w:val="00F83149"/>
    <w:rsid w:val="00F8316D"/>
    <w:rsid w:val="00F83271"/>
    <w:rsid w:val="00F8333A"/>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7C"/>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4"/>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C3C"/>
    <w:rsid w:val="00FE7D27"/>
    <w:rsid w:val="00FE7D33"/>
    <w:rsid w:val="00FE7D71"/>
    <w:rsid w:val="00FE7DE8"/>
    <w:rsid w:val="00FE7F2A"/>
    <w:rsid w:val="00FE7F37"/>
    <w:rsid w:val="00FE7F5B"/>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D2F"/>
    <w:rsid w:val="00FF3F96"/>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in-juriscol.gov.co/viewDocument.asp?ruta=Leyes/166581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481</Words>
  <Characters>2647</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3122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2021-03-06T19:12:00Z</dcterms:created>
  <dcterms:modified xsi:type="dcterms:W3CDTF">2021-03-06T19:12:00Z</dcterms:modified>
</cp:coreProperties>
</file>