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8AEE" w14:textId="77777777" w:rsidR="007A084A" w:rsidRPr="003722F9" w:rsidRDefault="007A084A" w:rsidP="007A084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3722F9">
        <w:rPr>
          <w:position w:val="-9"/>
          <w:sz w:val="123"/>
        </w:rPr>
        <w:t>E</w:t>
      </w:r>
    </w:p>
    <w:p w14:paraId="12A3EC15" w14:textId="26FB3FD2" w:rsidR="00653516" w:rsidRDefault="007A084A" w:rsidP="00EB7EFA">
      <w:r>
        <w:t xml:space="preserve">n el preámbulo del </w:t>
      </w:r>
      <w:hyperlink r:id="rId8" w:history="1">
        <w:r w:rsidRPr="003722F9">
          <w:rPr>
            <w:rStyle w:val="Hyperlink"/>
          </w:rPr>
          <w:t>Real Decreto 2/2021, de 12 de enero, por el que se aprueba el Reglamento de desarrollo de la Ley 22/2015, de 20 de julio, de Auditoría de Cuentas</w:t>
        </w:r>
      </w:hyperlink>
      <w:r>
        <w:t xml:space="preserve"> se lee: “</w:t>
      </w:r>
      <w:r w:rsidR="00EB7EFA" w:rsidRPr="00EB7EFA">
        <w:rPr>
          <w:i/>
          <w:iCs/>
        </w:rPr>
        <w:t>El título V «De las corporaciones de derecho público representativas de auditores de cuentas» al igual que en el reglamento que se deroga contiene el conjunto de requisitos que deben reunir estas corporaciones y las funciones que deben desempeñar</w:t>
      </w:r>
      <w:r w:rsidR="00EB7EFA">
        <w:t>.”</w:t>
      </w:r>
    </w:p>
    <w:p w14:paraId="0FCC18A9" w14:textId="64960FD9" w:rsidR="00EB7EFA" w:rsidRDefault="00EB7EFA" w:rsidP="00EB7EFA">
      <w:r>
        <w:t xml:space="preserve">Nosotros introdujimos en nuestra constitución la institución de los colegios profesionales, que se tomó de la </w:t>
      </w:r>
      <w:hyperlink r:id="rId9" w:history="1">
        <w:r w:rsidRPr="00EB7EFA">
          <w:rPr>
            <w:rStyle w:val="Hyperlink"/>
          </w:rPr>
          <w:t>regulación española</w:t>
        </w:r>
      </w:hyperlink>
      <w:r>
        <w:t>. En este país ellos son corporaciones de derecho público y no entidades privadas como algunos piensan: “</w:t>
      </w:r>
      <w:r w:rsidRPr="00EB7EFA">
        <w:rPr>
          <w:i/>
          <w:iCs/>
        </w:rPr>
        <w:t>Los Colegios Profesionales son Corporaciones de Derecho Público, con personalidad jurídica propia y plena capacidad para la consecución de sus fines que esencialmente son la ordenación del ejercicio de las profesiones, la representación institucional exclusiva de las mismas cuando estén sujetas a colegiación obligatoria, la defensa de los intereses profesionales de los colegiados y la protección de los intereses de los consumidores y usuarios de los servicios de sus colegiados.  La estructura interna y el funcionamiento de los Colegios Profesionales son democráticos.</w:t>
      </w:r>
      <w:r>
        <w:t>”</w:t>
      </w:r>
    </w:p>
    <w:p w14:paraId="15C1E645" w14:textId="7A1AB90D" w:rsidR="00EB7EFA" w:rsidRDefault="00EB7EFA" w:rsidP="00EB7EFA">
      <w:r>
        <w:t xml:space="preserve">Nosotros nos hemos opuesto a una colegiatura única y obligatoria en atención a la división profesional, por virtud de la cual unos contadores descalifican y agreden a otros. Ese espectáculo es inadmisible y debería dar lugar a castigos severos impuestos por la Junta Central de </w:t>
      </w:r>
      <w:r>
        <w:t>Contadores, cosa que nunca ha hecho, porque en lugar de haber sido neutral siempre ha sido escenario de la citada división.</w:t>
      </w:r>
    </w:p>
    <w:p w14:paraId="6E3A1A6F" w14:textId="1ADCC8ED" w:rsidR="00EB7EFA" w:rsidRDefault="00EB7EFA" w:rsidP="00EB7EFA">
      <w:r>
        <w:t xml:space="preserve">Luego de estudiar muchos otros países, nos ha parecido muy afortunada la posición del Reino Unido, en donde llegaron a existir 7 entidades con capacidad de formar y habilitar contadores. Este esquema es la solución para la división profesional. Obviamente vendrán los problemas con las cuotas de membresía porque </w:t>
      </w:r>
      <w:r w:rsidR="004C723A">
        <w:t>habrá</w:t>
      </w:r>
      <w:r>
        <w:t xml:space="preserve"> quienes no las </w:t>
      </w:r>
      <w:r w:rsidR="004C723A">
        <w:t>cancelen</w:t>
      </w:r>
      <w:r>
        <w:t>.</w:t>
      </w:r>
    </w:p>
    <w:p w14:paraId="2314E485" w14:textId="68A7F426" w:rsidR="004C723A" w:rsidRDefault="004C723A" w:rsidP="00EB7EFA">
      <w:r>
        <w:t>La búsqueda de una organización poderosa que represente debidamente a la profesión contable es un fin loable, pero desafortunadamente pasa por la entronización de unos contadores sobre otros. El deseo de acabar las minorías, o someterlas a tener que aceptar toda decisión mayoritaria, no es democrático.</w:t>
      </w:r>
      <w:r w:rsidR="00ED5883">
        <w:t xml:space="preserve"> Las diferencias conceptuales, como las que reiteradamente se plantean contra el capitalismo, no pueden resolverse por organismos políticos en contra de las estructuras constitucionales.</w:t>
      </w:r>
    </w:p>
    <w:p w14:paraId="0E4E327F" w14:textId="317B1539" w:rsidR="00ED5883" w:rsidRDefault="00ED5883" w:rsidP="00EB7EFA">
      <w:r>
        <w:t>No hay organismos gremiales fuertes en Colombia porque los profesionales no los apoyan ni los apalancan financieramente.</w:t>
      </w:r>
      <w:r w:rsidR="0033254C">
        <w:t xml:space="preserve"> Esta es su tragedia. Así se usen para cacarear esconden una gran debilidad. Todo se les va en ínfulas, pero no tienen personas dedicadas a la investigación ni a el cabildeo. Como en otras actividades son muchas los organizaciones </w:t>
      </w:r>
      <w:proofErr w:type="gramStart"/>
      <w:r w:rsidR="0033254C">
        <w:t>gremiales</w:t>
      </w:r>
      <w:proofErr w:type="gramEnd"/>
      <w:r w:rsidR="0033254C">
        <w:t xml:space="preserve"> pero ni siendo tantas logran algo.</w:t>
      </w:r>
    </w:p>
    <w:p w14:paraId="2E6D8CB4" w14:textId="0642B32D" w:rsidR="003F764C" w:rsidRPr="008A4586" w:rsidRDefault="003F764C" w:rsidP="003F764C">
      <w:pPr>
        <w:jc w:val="right"/>
      </w:pPr>
      <w:r w:rsidRPr="003C4ED4">
        <w:rPr>
          <w:i/>
          <w:iCs/>
        </w:rPr>
        <w:t>Hernando Bermúdez Gómez</w:t>
      </w:r>
    </w:p>
    <w:sectPr w:rsidR="003F764C" w:rsidRPr="008A4586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6DE3" w14:textId="77777777" w:rsidR="00CA63A0" w:rsidRDefault="00CA63A0" w:rsidP="00EE7812">
      <w:pPr>
        <w:spacing w:after="0" w:line="240" w:lineRule="auto"/>
      </w:pPr>
      <w:r>
        <w:separator/>
      </w:r>
    </w:p>
  </w:endnote>
  <w:endnote w:type="continuationSeparator" w:id="0">
    <w:p w14:paraId="4B20E453" w14:textId="77777777" w:rsidR="00CA63A0" w:rsidRDefault="00CA63A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E2D1" w14:textId="77777777" w:rsidR="00CA63A0" w:rsidRDefault="00CA63A0" w:rsidP="00EE7812">
      <w:pPr>
        <w:spacing w:after="0" w:line="240" w:lineRule="auto"/>
      </w:pPr>
      <w:r>
        <w:separator/>
      </w:r>
    </w:p>
  </w:footnote>
  <w:footnote w:type="continuationSeparator" w:id="0">
    <w:p w14:paraId="12E1C89A" w14:textId="77777777" w:rsidR="00CA63A0" w:rsidRDefault="00CA63A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43F19B7C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5249C8">
      <w:t>7</w:t>
    </w:r>
    <w:r w:rsidR="00CD659E">
      <w:t>7</w:t>
    </w:r>
    <w:r w:rsidR="00EB7EFA">
      <w:t>4</w:t>
    </w:r>
    <w:r>
      <w:t xml:space="preserve">, </w:t>
    </w:r>
    <w:r w:rsidR="00045461">
      <w:t>1</w:t>
    </w:r>
    <w:r w:rsidR="008A4586">
      <w:t>9</w:t>
    </w:r>
    <w:r w:rsidR="00745F5B">
      <w:t xml:space="preserve"> de abril</w:t>
    </w:r>
    <w:r>
      <w:t xml:space="preserve"> de 202</w:t>
    </w:r>
    <w:r w:rsidR="00461A09">
      <w:t>1</w:t>
    </w:r>
  </w:p>
  <w:p w14:paraId="29566F03" w14:textId="486D5996" w:rsidR="0000261B" w:rsidRDefault="00CA63A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26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A4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3"/>
    <w:rsid w:val="00114397"/>
    <w:rsid w:val="00114450"/>
    <w:rsid w:val="0011446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6A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16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6EF8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B3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4FED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498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596"/>
    <w:rsid w:val="003475D6"/>
    <w:rsid w:val="00347622"/>
    <w:rsid w:val="00347627"/>
    <w:rsid w:val="003476A1"/>
    <w:rsid w:val="00347735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1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79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B45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DE5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30"/>
    <w:rsid w:val="004E5A35"/>
    <w:rsid w:val="004E5C0B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B60"/>
    <w:rsid w:val="00543C09"/>
    <w:rsid w:val="00543C0F"/>
    <w:rsid w:val="00543C30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56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D4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A5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4F2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323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14"/>
    <w:rsid w:val="006E2252"/>
    <w:rsid w:val="006E227C"/>
    <w:rsid w:val="006E2283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4FF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E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B2D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BF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82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96F"/>
    <w:rsid w:val="00837C99"/>
    <w:rsid w:val="00837C9B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DEE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8C2"/>
    <w:rsid w:val="00883984"/>
    <w:rsid w:val="00883A1A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C5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7"/>
    <w:rsid w:val="008C56A9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8D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88"/>
    <w:rsid w:val="009112EF"/>
    <w:rsid w:val="0091133A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C0"/>
    <w:rsid w:val="00990650"/>
    <w:rsid w:val="0099076A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5DF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4C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DD2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6B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B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26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B0"/>
    <w:rsid w:val="00B058FE"/>
    <w:rsid w:val="00B059F4"/>
    <w:rsid w:val="00B05A15"/>
    <w:rsid w:val="00B05A40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A77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A8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931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2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A0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492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9A1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030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E7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A1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05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83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27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36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21-13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juridicas.castillalamancha.es/colegios/definicion-colegi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3037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2021-04-16T20:51:00Z</dcterms:created>
  <dcterms:modified xsi:type="dcterms:W3CDTF">2021-04-16T20:51:00Z</dcterms:modified>
</cp:coreProperties>
</file>