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8BEC" w14:textId="350E8DB0" w:rsidR="00DA129F" w:rsidRPr="00DA129F" w:rsidRDefault="00DA129F" w:rsidP="00DA129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DA129F">
        <w:rPr>
          <w:position w:val="-8"/>
          <w:sz w:val="123"/>
        </w:rPr>
        <w:t>M</w:t>
      </w:r>
    </w:p>
    <w:p w14:paraId="4DDBCFE5" w14:textId="3969D1A5" w:rsidR="00F66A93" w:rsidRDefault="00DA129F" w:rsidP="007B7AD1">
      <w:r>
        <w:t>ientras el mundo de los negocios está cambiando cada día al impulso de la investigación aplicada, los planes de estudio suelen mantenerse intactos durante períodos de 5 o más años. Muchos programas de pregrado siguen enseñando las mismas cosas que hace 20 años. Muchos profesores piensan que esa educación es adecuada y suficiente. Los egresados se enfrentan a nuevas concepciones desde los procedimientos de selección y al ingresar a trabajar advierten que varias tareas supuestamente propias de los contadores se realizan por otras personas.</w:t>
      </w:r>
    </w:p>
    <w:p w14:paraId="2B9C81D5" w14:textId="73CD008C" w:rsidR="00DA129F" w:rsidRDefault="00DA129F" w:rsidP="007B7AD1">
      <w:r>
        <w:t>Aunque todas están enfrentadas al cambio, a la innovación, a la absorción de los adelantos tecnológicos, la contaduría es especialmente afectada por las exigencias empresariales y por los adelantos de la electrónica.</w:t>
      </w:r>
    </w:p>
    <w:p w14:paraId="1A9AFB4A" w14:textId="41CC37D3" w:rsidR="00143B9F" w:rsidRDefault="00143B9F" w:rsidP="007B7AD1">
      <w:r>
        <w:t xml:space="preserve">Según </w:t>
      </w:r>
      <w:hyperlink r:id="rId8" w:history="1">
        <w:r w:rsidRPr="00143B9F">
          <w:rPr>
            <w:rStyle w:val="Hyperlink"/>
          </w:rPr>
          <w:t>Andrew Hunter</w:t>
        </w:r>
      </w:hyperlink>
      <w:r>
        <w:t xml:space="preserve"> “</w:t>
      </w:r>
      <w:r w:rsidRPr="00143B9F">
        <w:rPr>
          <w:i/>
          <w:iCs/>
        </w:rPr>
        <w:t>La demanda en todas las industrias y la escasez de talento reportada ilustran que las habilidades y perspicacia empresarial (incluidas las habilidades blandas esenciales) y la aplicación del conocimiento en contexto son cada vez más importantes que las habilidades técnicas por sí solas. Pero ¿cómo se enseña al estudiante a componer en el piano si no han perfeccionado sus habilidades con la práctica interminable de sus escalas?</w:t>
      </w:r>
      <w:r>
        <w:t>”</w:t>
      </w:r>
    </w:p>
    <w:p w14:paraId="5286640E" w14:textId="7A94662B" w:rsidR="00143B9F" w:rsidRDefault="00143B9F" w:rsidP="007B7AD1">
      <w:r>
        <w:t xml:space="preserve">En muchas escuelas contables se tiene claro que los contadores, además de conocimientos, necesitan adquirir ciertas habilidades y desarrollar precisas actitudes. Sin embargo, los planes de estudio muestran solo las asignaturas, mientras los otros dos </w:t>
      </w:r>
      <w:r>
        <w:t>elementos se presentan ocasionalmente, muchas veces en forma dispersa, sucediendo que en el desarrollo de la enseñanza lo que es responsabilidad de todos termina como si fuera de nadie.</w:t>
      </w:r>
    </w:p>
    <w:p w14:paraId="2A207676" w14:textId="001F3D7C" w:rsidR="006123F4" w:rsidRDefault="002B1E33" w:rsidP="002B1E33">
      <w:r>
        <w:t>Hunter añade: “‎</w:t>
      </w:r>
      <w:r w:rsidRPr="002B1E33">
        <w:rPr>
          <w:i/>
          <w:iCs/>
        </w:rPr>
        <w:t>El sector de los servicios está empezando a abordar este desafío: pasar a planes de estudio y evaluaciones basados en competencias, enseñar las aptitudes básicas mediante enfoques de resolución de problemas, incorporar más aprendizaje basado en proyectos en los que los componentes técnicos estén micro</w:t>
      </w:r>
      <w:r w:rsidR="0020191F">
        <w:rPr>
          <w:i/>
          <w:iCs/>
        </w:rPr>
        <w:t xml:space="preserve"> </w:t>
      </w:r>
      <w:r w:rsidRPr="002B1E33">
        <w:rPr>
          <w:i/>
          <w:iCs/>
        </w:rPr>
        <w:t xml:space="preserve">-acreditados y sujetos a requisitos constantes de mejora de habilidades y </w:t>
      </w:r>
      <w:r>
        <w:rPr>
          <w:i/>
          <w:iCs/>
        </w:rPr>
        <w:t>rehabilitaciones</w:t>
      </w:r>
      <w:r w:rsidRPr="002B1E33">
        <w:rPr>
          <w:i/>
          <w:iCs/>
        </w:rPr>
        <w:t>. La certificación profesional está actualmente rezagada con respecto a este movimiento y necesita marchar a paso firme con los cambios en la educación en general</w:t>
      </w:r>
      <w:r>
        <w:t>.‎”‎</w:t>
      </w:r>
    </w:p>
    <w:p w14:paraId="2585D47A" w14:textId="315FF0B4" w:rsidR="002B1E33" w:rsidRDefault="002B1E33" w:rsidP="002B1E33">
      <w:r>
        <w:t>En otras palabras: los programas para enseñar la ciencia contable deben acudir a laboratorios en los cuales los estudiantes tengan que desempeñarse frente a situaciones reales, ojalá de asuntos que estén ocurriendo, en los que cuenten con acceso a todo tipo de bibliografía y herramientas computacionales, que inevitablemente deban utilizar. Para los establecimientos de educación superior esto supone constantes esfuerzos de minería de datos y grandes inversiones en hardware y software, así como una permanente actualización de sus profesores. Si</w:t>
      </w:r>
      <w:r w:rsidR="0020191F">
        <w:t xml:space="preserve"> u</w:t>
      </w:r>
      <w:r>
        <w:t>n docente no sabe más cada período no está dentro de la dinámica que exige el mundo moderno a los que quieren enseñar.</w:t>
      </w:r>
      <w:r w:rsidR="0020191F">
        <w:t xml:space="preserve"> El conocimiento también se mueve.</w:t>
      </w:r>
    </w:p>
    <w:p w14:paraId="48A20241" w14:textId="42040CF1" w:rsidR="0020191F" w:rsidRPr="007B7AD1" w:rsidRDefault="0020191F" w:rsidP="0020191F">
      <w:pPr>
        <w:jc w:val="right"/>
      </w:pPr>
      <w:r w:rsidRPr="003C4ED4">
        <w:rPr>
          <w:i/>
          <w:iCs/>
        </w:rPr>
        <w:t>Hernando Bermúdez Gómez</w:t>
      </w:r>
    </w:p>
    <w:sectPr w:rsidR="0020191F" w:rsidRPr="007B7AD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4095" w14:textId="77777777" w:rsidR="006C6E94" w:rsidRDefault="006C6E94" w:rsidP="00EE7812">
      <w:pPr>
        <w:spacing w:after="0" w:line="240" w:lineRule="auto"/>
      </w:pPr>
      <w:r>
        <w:separator/>
      </w:r>
    </w:p>
  </w:endnote>
  <w:endnote w:type="continuationSeparator" w:id="0">
    <w:p w14:paraId="038B3EC9" w14:textId="77777777" w:rsidR="006C6E94" w:rsidRDefault="006C6E9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8020" w14:textId="77777777" w:rsidR="006C6E94" w:rsidRDefault="006C6E94" w:rsidP="00EE7812">
      <w:pPr>
        <w:spacing w:after="0" w:line="240" w:lineRule="auto"/>
      </w:pPr>
      <w:r>
        <w:separator/>
      </w:r>
    </w:p>
  </w:footnote>
  <w:footnote w:type="continuationSeparator" w:id="0">
    <w:p w14:paraId="575063A7" w14:textId="77777777" w:rsidR="006C6E94" w:rsidRDefault="006C6E9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FCB942B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E0E85">
      <w:t>60</w:t>
    </w:r>
    <w:r w:rsidR="007B7AD1">
      <w:t>30</w:t>
    </w:r>
    <w:r>
      <w:t xml:space="preserve">, </w:t>
    </w:r>
    <w:r w:rsidR="007B7AD1">
      <w:t>16</w:t>
    </w:r>
    <w:r w:rsidR="0099213A">
      <w:t xml:space="preserve"> de </w:t>
    </w:r>
    <w:r w:rsidR="007E0E85">
      <w:t>agosto</w:t>
    </w:r>
    <w:r>
      <w:t xml:space="preserve"> de 202</w:t>
    </w:r>
    <w:r w:rsidR="00461A09">
      <w:t>1</w:t>
    </w:r>
  </w:p>
  <w:p w14:paraId="29566F03" w14:textId="486D5996" w:rsidR="0000261B" w:rsidRDefault="006C6E9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8B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6B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94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424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CF0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2F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05"/>
    <w:rsid w:val="00D84EEE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6E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c.org/knowledge-gateway/preparing-future-ready-professionals/discussion/future-accoun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2021-08-13T21:10:00Z</dcterms:created>
  <dcterms:modified xsi:type="dcterms:W3CDTF">2021-08-13T21:10:00Z</dcterms:modified>
</cp:coreProperties>
</file>