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BD" w:rsidRPr="008164BD" w:rsidRDefault="008164BD" w:rsidP="008164BD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8164BD">
        <w:rPr>
          <w:rFonts w:cs="Calibri"/>
          <w:position w:val="-9"/>
          <w:sz w:val="123"/>
        </w:rPr>
        <w:t>L</w:t>
      </w:r>
    </w:p>
    <w:p w:rsidR="008164BD" w:rsidRPr="008164BD" w:rsidRDefault="008164BD" w:rsidP="008164BD">
      <w:r w:rsidRPr="008164BD">
        <w:t xml:space="preserve">a medición de préstamos concedidos a terceros </w:t>
      </w:r>
      <w:r>
        <w:t>bajo el marco</w:t>
      </w:r>
      <w:r w:rsidRPr="008164BD">
        <w:t xml:space="preserve"> de las NIC 39/NIIF 9, implica que estos sean medidos al costo amortizado, si se espera mantener</w:t>
      </w:r>
      <w:r w:rsidR="00C74B1D">
        <w:t>los</w:t>
      </w:r>
      <w:r w:rsidRPr="008164BD">
        <w:t xml:space="preserve"> hasta el vencimiento. El criterio de medición inicial de todos los instrumentos financieros es el valor razonable.</w:t>
      </w:r>
    </w:p>
    <w:p w:rsidR="008164BD" w:rsidRPr="008164BD" w:rsidRDefault="008164BD" w:rsidP="008164BD">
      <w:r w:rsidRPr="008164BD">
        <w:t xml:space="preserve">Para el caso particular de los préstamos que se conceden con tasas inferiores a las del mercado, el valor razonable para su reconocimiento inicial implica descontar los flujos futuros conforme a las condiciones establecidas para su pago, a la tasa de mercado. Esto conlleva que el valor razonable sea menor </w:t>
      </w:r>
      <w:r w:rsidR="00F117B7">
        <w:t>del</w:t>
      </w:r>
      <w:r w:rsidRPr="008164BD">
        <w:t xml:space="preserve"> valor desembolsado </w:t>
      </w:r>
      <w:r w:rsidR="00C7016A">
        <w:t>por</w:t>
      </w:r>
      <w:r w:rsidRPr="008164BD">
        <w:t xml:space="preserve"> el préstamo, pues la tasa de mercado es mayor que la tasa concedida;</w:t>
      </w:r>
      <w:r w:rsidR="00C74B1D">
        <w:t xml:space="preserve"> </w:t>
      </w:r>
      <w:r w:rsidRPr="008164BD">
        <w:t xml:space="preserve">lo que implica un impacto negativo en el resultado del periodo en el </w:t>
      </w:r>
      <w:r w:rsidR="00C7016A">
        <w:t>cual</w:t>
      </w:r>
      <w:r w:rsidRPr="008164BD">
        <w:t xml:space="preserve"> se concede el préstamo, </w:t>
      </w:r>
      <w:r w:rsidR="009A4296">
        <w:t>que</w:t>
      </w:r>
      <w:r w:rsidRPr="008164BD">
        <w:t xml:space="preserve"> puede ser catalogado como un costo financiero asumido. Posteriormente, el resultado será afectado por la tasa de interés del mercado, durante la vigencia del crédito.</w:t>
      </w:r>
    </w:p>
    <w:p w:rsidR="008164BD" w:rsidRPr="008164BD" w:rsidRDefault="008164BD" w:rsidP="008164BD">
      <w:r w:rsidRPr="008164BD">
        <w:t xml:space="preserve">Supongamos que se le concede </w:t>
      </w:r>
      <w:r w:rsidR="009A4296" w:rsidRPr="008164BD">
        <w:t>a un tercero</w:t>
      </w:r>
      <w:r w:rsidR="009A4296" w:rsidRPr="008164BD">
        <w:t xml:space="preserve"> </w:t>
      </w:r>
      <w:r w:rsidRPr="008164BD">
        <w:t>un préstamo</w:t>
      </w:r>
      <w:r w:rsidR="009A4296">
        <w:t xml:space="preserve"> por</w:t>
      </w:r>
      <w:r w:rsidRPr="008164BD">
        <w:t xml:space="preserve"> 100 millones de pesos a una tasa del 6% anual y la tasa de mercado de referencia corresponde al 12% anual. El crédito se pagará en una sola cuota (capital más intereses) al final del año, es decir 106 millones.</w:t>
      </w:r>
      <w:r w:rsidR="00C74B1D">
        <w:t xml:space="preserve"> </w:t>
      </w:r>
      <w:r w:rsidRPr="008164BD">
        <w:t xml:space="preserve">Para efectos de reconocer el préstamo (activo financiero) se requiere estimar </w:t>
      </w:r>
      <w:r w:rsidR="00087EC0">
        <w:t>su</w:t>
      </w:r>
      <w:r w:rsidRPr="008164BD">
        <w:t xml:space="preserve"> valor razonable</w:t>
      </w:r>
      <w:r w:rsidR="00087EC0">
        <w:t>;</w:t>
      </w:r>
      <w:r w:rsidRPr="008164BD">
        <w:t xml:space="preserve"> para esto se</w:t>
      </w:r>
      <w:r w:rsidR="00C74B1D">
        <w:t xml:space="preserve"> </w:t>
      </w:r>
      <w:r w:rsidRPr="008164BD">
        <w:t>descuenta el flujo futuro (106 millones)</w:t>
      </w:r>
      <w:r w:rsidR="00C74B1D">
        <w:t xml:space="preserve"> </w:t>
      </w:r>
      <w:r w:rsidRPr="008164BD">
        <w:t xml:space="preserve">a la tasa de mercado, el resultado </w:t>
      </w:r>
      <w:r w:rsidR="00087EC0">
        <w:t xml:space="preserve">es </w:t>
      </w:r>
      <w:r w:rsidRPr="008164BD">
        <w:t>94,64 millones.</w:t>
      </w:r>
      <w:r w:rsidR="00087EC0">
        <w:t xml:space="preserve"> </w:t>
      </w:r>
      <w:r w:rsidRPr="008164BD">
        <w:t xml:space="preserve">Por tanto, si bien la entidad desembolsó 100 millones, por el efecto del valor dinero en el tiempo en condiciones del mercado, el préstamo realmente asignado es </w:t>
      </w:r>
      <w:r w:rsidRPr="008164BD">
        <w:lastRenderedPageBreak/>
        <w:t>de 94,64, pues la entidad está asumiendo un costo financiero de 5,36 millones, efecto negativo en el resultado. Sin embargo, en la medición posterior e</w:t>
      </w:r>
      <w:r w:rsidR="00292FF8">
        <w:t>l ingreso por concepto de intereses</w:t>
      </w:r>
      <w:r w:rsidRPr="008164BD">
        <w:t xml:space="preserve"> corresponderá a la tasa de mercado, es decir el 12% sobre los 94,64, un valor de 11,36 millones.</w:t>
      </w:r>
    </w:p>
    <w:p w:rsidR="008164BD" w:rsidRPr="008164BD" w:rsidRDefault="008164BD" w:rsidP="008164BD">
      <w:r w:rsidRPr="008164BD">
        <w:t>El pago del tercero al final del año, será de 106 millones, los cuales corresponderán a 96,64 millones de capital y 11,36 millones de intereses. Por tanto al final del año se reconocerá un ingreso por 11,36 millones</w:t>
      </w:r>
      <w:r w:rsidR="00D96EB9">
        <w:t>. A</w:t>
      </w:r>
      <w:r w:rsidRPr="008164BD">
        <w:t xml:space="preserve">l compararlo con los 6 millones, se </w:t>
      </w:r>
      <w:r w:rsidR="00D96EB9">
        <w:t xml:space="preserve">advertirá que se </w:t>
      </w:r>
      <w:r w:rsidRPr="008164BD">
        <w:t xml:space="preserve">está reconociendo un mayor ingreso por 5,36 millones, el mismo valor que afectó negativamente los resultados en la medición inicial. Si bien el efecto </w:t>
      </w:r>
      <w:r w:rsidR="00D96EB9">
        <w:t xml:space="preserve">final </w:t>
      </w:r>
      <w:r w:rsidRPr="008164BD">
        <w:t xml:space="preserve">es neutro, </w:t>
      </w:r>
      <w:r w:rsidR="00D177CA">
        <w:t>a la luz de</w:t>
      </w:r>
      <w:r w:rsidRPr="008164BD">
        <w:t xml:space="preserve">l concepto del valor del dinero en el tiempo no lo es. </w:t>
      </w:r>
    </w:p>
    <w:p w:rsidR="008164BD" w:rsidRPr="008164BD" w:rsidRDefault="008164BD" w:rsidP="008164BD">
      <w:r w:rsidRPr="008164BD">
        <w:t xml:space="preserve">El impacto para los inversionistas </w:t>
      </w:r>
      <w:r w:rsidR="00D177CA" w:rsidRPr="008164BD">
        <w:t xml:space="preserve">recaerá </w:t>
      </w:r>
      <w:r w:rsidRPr="008164BD">
        <w:t>en las utilidades</w:t>
      </w:r>
      <w:r w:rsidR="00B46674">
        <w:t>:</w:t>
      </w:r>
      <w:r w:rsidRPr="008164BD">
        <w:t xml:space="preserve"> en la medición inicial se disminuyen pero al final se compensa</w:t>
      </w:r>
      <w:r w:rsidR="00D177CA">
        <w:t>n</w:t>
      </w:r>
      <w:r w:rsidRPr="008164BD">
        <w:t>.</w:t>
      </w:r>
      <w:r w:rsidR="00C74B1D">
        <w:t xml:space="preserve"> </w:t>
      </w:r>
      <w:r w:rsidRPr="008164BD">
        <w:t>Al respecto se dice que esto desincentivará los préstamos a los empleados</w:t>
      </w:r>
      <w:r w:rsidR="00B46674">
        <w:t>;</w:t>
      </w:r>
      <w:r w:rsidRPr="008164BD">
        <w:t xml:space="preserve"> sin embargo </w:t>
      </w:r>
      <w:r w:rsidR="00B46674">
        <w:t>se trata de</w:t>
      </w:r>
      <w:r w:rsidRPr="008164BD">
        <w:t xml:space="preserve"> mostrar la realidad, se está asumiendo un costo en el beneficio </w:t>
      </w:r>
      <w:r w:rsidR="003D7C17">
        <w:t>del</w:t>
      </w:r>
      <w:r w:rsidRPr="008164BD">
        <w:t xml:space="preserve"> empleado, buenas intenciones con sacrificios. Por otro lado, si el préstamo se concede a un socio mayoritario o a una parte relacionada, inicialmente se beneficia de la liquidez de la entidad a un menor costo, pero a su vez se disminuye la utilidad.</w:t>
      </w:r>
      <w:bookmarkStart w:id="0" w:name="_GoBack"/>
      <w:bookmarkEnd w:id="0"/>
    </w:p>
    <w:p w:rsidR="008164BD" w:rsidRPr="008164BD" w:rsidRDefault="008164BD" w:rsidP="008164BD">
      <w:r w:rsidRPr="008164BD">
        <w:t>En últimas</w:t>
      </w:r>
      <w:r w:rsidR="003B550F">
        <w:t>,</w:t>
      </w:r>
      <w:r w:rsidRPr="008164BD">
        <w:t xml:space="preserve"> todo redunda en favorecer la liquidez de la entidad. </w:t>
      </w:r>
      <w:r w:rsidR="003B550F">
        <w:t>¡</w:t>
      </w:r>
      <w:r w:rsidRPr="008164BD">
        <w:t xml:space="preserve">No se puede </w:t>
      </w:r>
      <w:r w:rsidR="003B550F">
        <w:t xml:space="preserve">aspirar a </w:t>
      </w:r>
      <w:r w:rsidRPr="008164BD">
        <w:t>pan y pedazo debajo del brazo!</w:t>
      </w:r>
    </w:p>
    <w:p w:rsidR="00F417AD" w:rsidRPr="009D5121" w:rsidRDefault="008164BD" w:rsidP="008164BD">
      <w:pPr>
        <w:jc w:val="right"/>
      </w:pPr>
      <w:r w:rsidRPr="008164BD">
        <w:rPr>
          <w:i/>
        </w:rPr>
        <w:t>Martha Liliana Arias Bello</w:t>
      </w:r>
    </w:p>
    <w:sectPr w:rsidR="00F417AD" w:rsidRPr="009D5121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0E8" w:rsidRDefault="001C40E8" w:rsidP="00EE7812">
      <w:pPr>
        <w:spacing w:after="0" w:line="240" w:lineRule="auto"/>
      </w:pPr>
      <w:r>
        <w:separator/>
      </w:r>
    </w:p>
  </w:endnote>
  <w:endnote w:type="continuationSeparator" w:id="0">
    <w:p w:rsidR="001C40E8" w:rsidRDefault="001C40E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0E8" w:rsidRDefault="001C40E8" w:rsidP="00EE7812">
      <w:pPr>
        <w:spacing w:after="0" w:line="240" w:lineRule="auto"/>
      </w:pPr>
      <w:r>
        <w:separator/>
      </w:r>
    </w:p>
  </w:footnote>
  <w:footnote w:type="continuationSeparator" w:id="0">
    <w:p w:rsidR="001C40E8" w:rsidRDefault="001C40E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A03FE">
      <w:t>60</w:t>
    </w:r>
    <w:r w:rsidR="009D5121">
      <w:t>9</w:t>
    </w:r>
    <w:r w:rsidR="009D09BB">
      <w:t xml:space="preserve"> </w:t>
    </w:r>
    <w:r w:rsidR="002E6ED1">
      <w:t>noviembre</w:t>
    </w:r>
    <w:r w:rsidR="00E00D55">
      <w:t xml:space="preserve"> </w:t>
    </w:r>
    <w:r w:rsidR="002E6ED1">
      <w:t>6</w:t>
    </w:r>
    <w:r w:rsidR="0005771D">
      <w:t xml:space="preserve"> </w:t>
    </w:r>
    <w:r w:rsidR="0080786C">
      <w:t>de 201</w:t>
    </w:r>
    <w:r w:rsidR="00297D4C">
      <w:t>2</w:t>
    </w:r>
  </w:p>
  <w:p w:rsidR="0046164F" w:rsidRDefault="001C40E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3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9"/>
  </w:num>
  <w:num w:numId="7">
    <w:abstractNumId w:val="40"/>
  </w:num>
  <w:num w:numId="8">
    <w:abstractNumId w:val="17"/>
  </w:num>
  <w:num w:numId="9">
    <w:abstractNumId w:val="6"/>
  </w:num>
  <w:num w:numId="10">
    <w:abstractNumId w:val="25"/>
  </w:num>
  <w:num w:numId="11">
    <w:abstractNumId w:val="30"/>
  </w:num>
  <w:num w:numId="12">
    <w:abstractNumId w:val="1"/>
  </w:num>
  <w:num w:numId="13">
    <w:abstractNumId w:val="10"/>
  </w:num>
  <w:num w:numId="14">
    <w:abstractNumId w:val="12"/>
  </w:num>
  <w:num w:numId="15">
    <w:abstractNumId w:val="24"/>
  </w:num>
  <w:num w:numId="16">
    <w:abstractNumId w:val="8"/>
  </w:num>
  <w:num w:numId="17">
    <w:abstractNumId w:val="5"/>
  </w:num>
  <w:num w:numId="18">
    <w:abstractNumId w:val="36"/>
  </w:num>
  <w:num w:numId="19">
    <w:abstractNumId w:val="14"/>
  </w:num>
  <w:num w:numId="20">
    <w:abstractNumId w:val="21"/>
  </w:num>
  <w:num w:numId="21">
    <w:abstractNumId w:val="19"/>
  </w:num>
  <w:num w:numId="22">
    <w:abstractNumId w:val="3"/>
  </w:num>
  <w:num w:numId="23">
    <w:abstractNumId w:val="20"/>
  </w:num>
  <w:num w:numId="24">
    <w:abstractNumId w:val="26"/>
  </w:num>
  <w:num w:numId="25">
    <w:abstractNumId w:val="2"/>
  </w:num>
  <w:num w:numId="26">
    <w:abstractNumId w:val="16"/>
  </w:num>
  <w:num w:numId="27">
    <w:abstractNumId w:val="32"/>
  </w:num>
  <w:num w:numId="28">
    <w:abstractNumId w:val="33"/>
  </w:num>
  <w:num w:numId="29">
    <w:abstractNumId w:val="31"/>
  </w:num>
  <w:num w:numId="30">
    <w:abstractNumId w:val="35"/>
  </w:num>
  <w:num w:numId="31">
    <w:abstractNumId w:val="4"/>
  </w:num>
  <w:num w:numId="32">
    <w:abstractNumId w:val="41"/>
  </w:num>
  <w:num w:numId="33">
    <w:abstractNumId w:val="11"/>
  </w:num>
  <w:num w:numId="34">
    <w:abstractNumId w:val="43"/>
  </w:num>
  <w:num w:numId="35">
    <w:abstractNumId w:val="23"/>
  </w:num>
  <w:num w:numId="36">
    <w:abstractNumId w:val="22"/>
  </w:num>
  <w:num w:numId="37">
    <w:abstractNumId w:val="27"/>
  </w:num>
  <w:num w:numId="38">
    <w:abstractNumId w:val="9"/>
  </w:num>
  <w:num w:numId="39">
    <w:abstractNumId w:val="13"/>
  </w:num>
  <w:num w:numId="40">
    <w:abstractNumId w:val="0"/>
  </w:num>
  <w:num w:numId="41">
    <w:abstractNumId w:val="34"/>
  </w:num>
  <w:num w:numId="42">
    <w:abstractNumId w:val="42"/>
  </w:num>
  <w:num w:numId="43">
    <w:abstractNumId w:val="18"/>
  </w:num>
  <w:num w:numId="44">
    <w:abstractNumId w:val="2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646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87EC0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170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0F6E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B44"/>
    <w:rsid w:val="00155EFD"/>
    <w:rsid w:val="00156170"/>
    <w:rsid w:val="0015621C"/>
    <w:rsid w:val="001563D9"/>
    <w:rsid w:val="00156730"/>
    <w:rsid w:val="00156CAD"/>
    <w:rsid w:val="001571C3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4E5A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7AE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0E8"/>
    <w:rsid w:val="001C430D"/>
    <w:rsid w:val="001C4AC5"/>
    <w:rsid w:val="001C4C2B"/>
    <w:rsid w:val="001C51C8"/>
    <w:rsid w:val="001C543C"/>
    <w:rsid w:val="001C5D67"/>
    <w:rsid w:val="001C5F71"/>
    <w:rsid w:val="001C6613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3928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7DC"/>
    <w:rsid w:val="002C7C7C"/>
    <w:rsid w:val="002C7D58"/>
    <w:rsid w:val="002D0529"/>
    <w:rsid w:val="002D05B2"/>
    <w:rsid w:val="002D06BC"/>
    <w:rsid w:val="002D0C46"/>
    <w:rsid w:val="002D138F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92F"/>
    <w:rsid w:val="00342B2C"/>
    <w:rsid w:val="00342CA1"/>
    <w:rsid w:val="00342F0F"/>
    <w:rsid w:val="0034366D"/>
    <w:rsid w:val="0034378A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5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72E4"/>
    <w:rsid w:val="00447408"/>
    <w:rsid w:val="00447547"/>
    <w:rsid w:val="0044765E"/>
    <w:rsid w:val="00447870"/>
    <w:rsid w:val="0045061B"/>
    <w:rsid w:val="00450634"/>
    <w:rsid w:val="004507AC"/>
    <w:rsid w:val="004508E6"/>
    <w:rsid w:val="00451888"/>
    <w:rsid w:val="00451D33"/>
    <w:rsid w:val="00452363"/>
    <w:rsid w:val="0045242B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453"/>
    <w:rsid w:val="00485636"/>
    <w:rsid w:val="0048590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1"/>
    <w:rsid w:val="004C1E1A"/>
    <w:rsid w:val="004C2259"/>
    <w:rsid w:val="004C264E"/>
    <w:rsid w:val="004C3080"/>
    <w:rsid w:val="004C33A8"/>
    <w:rsid w:val="004C3524"/>
    <w:rsid w:val="004C40DF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ACA"/>
    <w:rsid w:val="00561C68"/>
    <w:rsid w:val="005620F9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9D6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A20"/>
    <w:rsid w:val="005C6260"/>
    <w:rsid w:val="005C6318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123"/>
    <w:rsid w:val="005D5208"/>
    <w:rsid w:val="005D53AD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B2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74C"/>
    <w:rsid w:val="006A6A8D"/>
    <w:rsid w:val="006A74F4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96"/>
    <w:rsid w:val="006F36E4"/>
    <w:rsid w:val="006F37B1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37"/>
    <w:rsid w:val="007243EC"/>
    <w:rsid w:val="007244F3"/>
    <w:rsid w:val="00724E4B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23D8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13E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570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5CE6"/>
    <w:rsid w:val="007F70F5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4D3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8F8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7B2"/>
    <w:rsid w:val="008A4C7F"/>
    <w:rsid w:val="008A4E36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46C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3CC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B28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04F"/>
    <w:rsid w:val="00AC0610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4BC4"/>
    <w:rsid w:val="00AC5026"/>
    <w:rsid w:val="00AC5403"/>
    <w:rsid w:val="00AC5BB4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93"/>
    <w:rsid w:val="00B20035"/>
    <w:rsid w:val="00B20566"/>
    <w:rsid w:val="00B20A52"/>
    <w:rsid w:val="00B20DB7"/>
    <w:rsid w:val="00B20EE2"/>
    <w:rsid w:val="00B21934"/>
    <w:rsid w:val="00B21C59"/>
    <w:rsid w:val="00B22251"/>
    <w:rsid w:val="00B2280F"/>
    <w:rsid w:val="00B22818"/>
    <w:rsid w:val="00B22C0D"/>
    <w:rsid w:val="00B22DCD"/>
    <w:rsid w:val="00B2317C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78A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C7E"/>
    <w:rsid w:val="00C36CB9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16A"/>
    <w:rsid w:val="00C704FF"/>
    <w:rsid w:val="00C7054A"/>
    <w:rsid w:val="00C70974"/>
    <w:rsid w:val="00C71381"/>
    <w:rsid w:val="00C715EE"/>
    <w:rsid w:val="00C729B5"/>
    <w:rsid w:val="00C73418"/>
    <w:rsid w:val="00C7398F"/>
    <w:rsid w:val="00C747D4"/>
    <w:rsid w:val="00C74A56"/>
    <w:rsid w:val="00C74B1D"/>
    <w:rsid w:val="00C74F53"/>
    <w:rsid w:val="00C74FE0"/>
    <w:rsid w:val="00C753C4"/>
    <w:rsid w:val="00C75537"/>
    <w:rsid w:val="00C76016"/>
    <w:rsid w:val="00C76157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1E47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3FE"/>
    <w:rsid w:val="00CA0631"/>
    <w:rsid w:val="00CA0895"/>
    <w:rsid w:val="00CA1340"/>
    <w:rsid w:val="00CA1627"/>
    <w:rsid w:val="00CA1B17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775"/>
    <w:rsid w:val="00CF2CD0"/>
    <w:rsid w:val="00CF3696"/>
    <w:rsid w:val="00CF371F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3A0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2BF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5F0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6EB9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0EEF"/>
    <w:rsid w:val="00E2106E"/>
    <w:rsid w:val="00E21268"/>
    <w:rsid w:val="00E21323"/>
    <w:rsid w:val="00E21F1A"/>
    <w:rsid w:val="00E22056"/>
    <w:rsid w:val="00E22673"/>
    <w:rsid w:val="00E22C6C"/>
    <w:rsid w:val="00E2330D"/>
    <w:rsid w:val="00E23406"/>
    <w:rsid w:val="00E23798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366"/>
    <w:rsid w:val="00EA441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7B0"/>
    <w:rsid w:val="00EC1854"/>
    <w:rsid w:val="00EC1BA2"/>
    <w:rsid w:val="00EC1C11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7AD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D3F"/>
    <w:rsid w:val="00F90482"/>
    <w:rsid w:val="00F9055D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502ED-9BB8-461B-9041-6F32B7BA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471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2012-11-05T16:46:00Z</dcterms:created>
  <dcterms:modified xsi:type="dcterms:W3CDTF">2012-11-05T17:10:00Z</dcterms:modified>
</cp:coreProperties>
</file>